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C3B" w:rsidRDefault="00872F2C" w:rsidP="00872F2C">
      <w:pPr>
        <w:ind w:right="-1417" w:hanging="1417"/>
        <w:jc w:val="both"/>
        <w:rPr>
          <w:rFonts w:asciiTheme="minorHAnsi" w:hAnsiTheme="minorHAnsi"/>
          <w:b/>
          <w:sz w:val="36"/>
          <w:szCs w:val="36"/>
          <w:lang w:eastAsia="fr-FR"/>
        </w:rPr>
      </w:pPr>
      <w:r>
        <w:rPr>
          <w:rFonts w:asciiTheme="minorHAnsi" w:hAnsiTheme="minorHAnsi"/>
          <w:b/>
          <w:noProof/>
          <w:sz w:val="36"/>
          <w:szCs w:val="36"/>
          <w:lang w:eastAsia="fr-FR"/>
        </w:rPr>
        <w:drawing>
          <wp:anchor distT="0" distB="0" distL="114300" distR="114300" simplePos="0" relativeHeight="251660288" behindDoc="0" locked="0" layoutInCell="1" allowOverlap="1" wp14:anchorId="50219C21" wp14:editId="346F750E">
            <wp:simplePos x="0" y="0"/>
            <wp:positionH relativeFrom="column">
              <wp:posOffset>-937895</wp:posOffset>
            </wp:positionH>
            <wp:positionV relativeFrom="paragraph">
              <wp:posOffset>-341630</wp:posOffset>
            </wp:positionV>
            <wp:extent cx="7581900" cy="3108960"/>
            <wp:effectExtent l="0" t="0" r="0" b="0"/>
            <wp:wrapNone/>
            <wp:docPr id="2" name="Image 2" descr="C:\Users\418703\Downloads\PROFIL DE PO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8703\Downloads\PROFIL DE POSTE.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9" t="27099" r="419"/>
                    <a:stretch/>
                  </pic:blipFill>
                  <pic:spPr bwMode="auto">
                    <a:xfrm>
                      <a:off x="0" y="0"/>
                      <a:ext cx="7581900" cy="310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4C16">
        <w:rPr>
          <w:rFonts w:asciiTheme="minorHAnsi" w:hAnsiTheme="minorHAnsi"/>
          <w:b/>
          <w:sz w:val="36"/>
          <w:szCs w:val="36"/>
          <w:lang w:eastAsia="fr-FR"/>
        </w:rPr>
        <w:t xml:space="preserve"> </w:t>
      </w:r>
    </w:p>
    <w:p w:rsidR="00872F2C" w:rsidRDefault="00872F2C" w:rsidP="00872F2C">
      <w:pPr>
        <w:ind w:right="-1417" w:hanging="1417"/>
        <w:jc w:val="both"/>
        <w:rPr>
          <w:rFonts w:asciiTheme="minorHAnsi" w:hAnsiTheme="minorHAnsi"/>
          <w:b/>
          <w:sz w:val="36"/>
          <w:szCs w:val="36"/>
          <w:lang w:eastAsia="fr-FR"/>
        </w:rPr>
      </w:pPr>
    </w:p>
    <w:p w:rsidR="00872F2C" w:rsidRDefault="00872F2C" w:rsidP="00872F2C">
      <w:pPr>
        <w:ind w:right="-1417" w:hanging="1417"/>
        <w:jc w:val="both"/>
        <w:rPr>
          <w:rFonts w:asciiTheme="minorHAnsi" w:hAnsiTheme="minorHAnsi"/>
          <w:b/>
          <w:sz w:val="36"/>
          <w:szCs w:val="36"/>
          <w:lang w:eastAsia="fr-FR"/>
        </w:rPr>
      </w:pPr>
    </w:p>
    <w:p w:rsidR="00872F2C" w:rsidRDefault="00872F2C" w:rsidP="00872F2C">
      <w:pPr>
        <w:ind w:right="-1417" w:hanging="1417"/>
        <w:jc w:val="both"/>
        <w:rPr>
          <w:rFonts w:asciiTheme="minorHAnsi" w:hAnsiTheme="minorHAnsi"/>
          <w:b/>
          <w:sz w:val="36"/>
          <w:szCs w:val="36"/>
          <w:lang w:eastAsia="fr-FR"/>
        </w:rPr>
      </w:pPr>
    </w:p>
    <w:p w:rsidR="00872F2C" w:rsidRDefault="00872F2C" w:rsidP="00872F2C">
      <w:pPr>
        <w:ind w:right="-1417" w:hanging="1417"/>
        <w:jc w:val="both"/>
        <w:rPr>
          <w:rFonts w:asciiTheme="minorHAnsi" w:hAnsiTheme="minorHAnsi"/>
          <w:b/>
          <w:sz w:val="36"/>
          <w:szCs w:val="36"/>
          <w:lang w:eastAsia="fr-FR"/>
        </w:rPr>
      </w:pPr>
    </w:p>
    <w:p w:rsidR="00872F2C" w:rsidRDefault="00872F2C" w:rsidP="00872F2C">
      <w:pPr>
        <w:ind w:right="-1417" w:hanging="1417"/>
        <w:jc w:val="both"/>
        <w:rPr>
          <w:rFonts w:asciiTheme="minorHAnsi" w:hAnsiTheme="minorHAnsi"/>
          <w:b/>
          <w:sz w:val="36"/>
          <w:szCs w:val="36"/>
          <w:lang w:eastAsia="fr-FR"/>
        </w:rPr>
      </w:pPr>
    </w:p>
    <w:p w:rsidR="00872F2C" w:rsidRDefault="00872F2C" w:rsidP="00872F2C">
      <w:pPr>
        <w:ind w:right="-1417" w:hanging="1417"/>
        <w:jc w:val="both"/>
        <w:rPr>
          <w:rFonts w:asciiTheme="minorHAnsi" w:hAnsiTheme="minorHAnsi"/>
          <w:b/>
          <w:sz w:val="36"/>
          <w:szCs w:val="36"/>
          <w:lang w:eastAsia="fr-FR"/>
        </w:rPr>
      </w:pPr>
    </w:p>
    <w:p w:rsidR="00872F2C" w:rsidRDefault="009C6A5B" w:rsidP="00872F2C">
      <w:pPr>
        <w:ind w:right="-1417" w:hanging="1417"/>
        <w:jc w:val="both"/>
        <w:rPr>
          <w:rFonts w:asciiTheme="minorHAnsi" w:hAnsiTheme="minorHAnsi"/>
          <w:b/>
          <w:sz w:val="36"/>
          <w:szCs w:val="36"/>
          <w:lang w:eastAsia="fr-FR"/>
        </w:rPr>
      </w:pPr>
      <w:r w:rsidRPr="00872F2C">
        <w:rPr>
          <w:rFonts w:asciiTheme="minorHAnsi" w:hAnsiTheme="minorHAnsi"/>
          <w:b/>
          <w:noProof/>
          <w:sz w:val="36"/>
          <w:szCs w:val="36"/>
          <w:lang w:eastAsia="fr-FR"/>
        </w:rPr>
        <mc:AlternateContent>
          <mc:Choice Requires="wps">
            <w:drawing>
              <wp:anchor distT="0" distB="0" distL="114300" distR="114300" simplePos="0" relativeHeight="251661312" behindDoc="0" locked="0" layoutInCell="1" allowOverlap="1" wp14:anchorId="2F230C06" wp14:editId="6E9107C9">
                <wp:simplePos x="0" y="0"/>
                <wp:positionH relativeFrom="column">
                  <wp:posOffset>3155950</wp:posOffset>
                </wp:positionH>
                <wp:positionV relativeFrom="paragraph">
                  <wp:posOffset>195580</wp:posOffset>
                </wp:positionV>
                <wp:extent cx="3665855" cy="61849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855" cy="618490"/>
                        </a:xfrm>
                        <a:prstGeom prst="rect">
                          <a:avLst/>
                        </a:prstGeom>
                        <a:noFill/>
                        <a:ln w="9525">
                          <a:noFill/>
                          <a:miter lim="800000"/>
                          <a:headEnd/>
                          <a:tailEnd/>
                        </a:ln>
                      </wps:spPr>
                      <wps:txbx>
                        <w:txbxContent>
                          <w:p w:rsidR="00872F2C" w:rsidRPr="00872F2C" w:rsidRDefault="0054192B" w:rsidP="00872F2C">
                            <w:pPr>
                              <w:ind w:right="254"/>
                              <w:jc w:val="right"/>
                              <w:rPr>
                                <w:rFonts w:asciiTheme="minorHAnsi" w:hAnsiTheme="minorHAnsi"/>
                                <w:b/>
                                <w:caps/>
                                <w:color w:val="1F497D" w:themeColor="text2"/>
                                <w:sz w:val="24"/>
                                <w:szCs w:val="36"/>
                                <w:lang w:eastAsia="fr-FR"/>
                              </w:rPr>
                            </w:pPr>
                            <w:r>
                              <w:rPr>
                                <w:rFonts w:asciiTheme="minorHAnsi" w:hAnsiTheme="minorHAnsi"/>
                                <w:b/>
                                <w:caps/>
                                <w:color w:val="1F497D" w:themeColor="text2"/>
                                <w:sz w:val="36"/>
                                <w:szCs w:val="36"/>
                                <w:lang w:eastAsia="fr-FR"/>
                              </w:rPr>
                              <w:t>INFIRMIER</w:t>
                            </w:r>
                            <w:r w:rsidR="00F17F83">
                              <w:rPr>
                                <w:rFonts w:asciiTheme="minorHAnsi" w:hAnsiTheme="minorHAnsi"/>
                                <w:b/>
                                <w:caps/>
                                <w:color w:val="1F497D" w:themeColor="text2"/>
                                <w:sz w:val="36"/>
                                <w:szCs w:val="36"/>
                                <w:lang w:eastAsia="fr-FR"/>
                              </w:rPr>
                              <w:t xml:space="preserve"> (H/F)</w:t>
                            </w:r>
                          </w:p>
                          <w:p w:rsidR="00872F2C" w:rsidRPr="002A5F4E" w:rsidRDefault="00AF1864" w:rsidP="00872F2C">
                            <w:pPr>
                              <w:ind w:right="254"/>
                              <w:jc w:val="right"/>
                              <w:rPr>
                                <w:rFonts w:asciiTheme="minorHAnsi" w:hAnsiTheme="minorHAnsi"/>
                                <w:b/>
                                <w:color w:val="1F497D" w:themeColor="text2"/>
                                <w:sz w:val="22"/>
                                <w:szCs w:val="22"/>
                                <w:lang w:eastAsia="fr-FR"/>
                              </w:rPr>
                            </w:pPr>
                            <w:r>
                              <w:rPr>
                                <w:rFonts w:asciiTheme="minorHAnsi" w:hAnsiTheme="minorHAnsi"/>
                                <w:b/>
                                <w:color w:val="1F497D" w:themeColor="text2"/>
                                <w:sz w:val="22"/>
                                <w:szCs w:val="22"/>
                                <w:lang w:eastAsia="fr-FR"/>
                              </w:rPr>
                              <w:t xml:space="preserve"> </w:t>
                            </w:r>
                            <w:r w:rsidR="00C05224">
                              <w:rPr>
                                <w:rFonts w:asciiTheme="minorHAnsi" w:hAnsiTheme="minorHAnsi"/>
                                <w:b/>
                                <w:color w:val="1F497D" w:themeColor="text2"/>
                                <w:sz w:val="22"/>
                                <w:szCs w:val="22"/>
                                <w:lang w:eastAsia="fr-FR"/>
                              </w:rPr>
                              <w:t xml:space="preserve">Pôle des Urgences Psychiatriques </w:t>
                            </w:r>
                          </w:p>
                          <w:p w:rsidR="00872F2C" w:rsidRDefault="00872F2C" w:rsidP="00872F2C">
                            <w:pPr>
                              <w:jc w:val="right"/>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230C06" id="_x0000_t202" coordsize="21600,21600" o:spt="202" path="m,l,21600r21600,l21600,xe">
                <v:stroke joinstyle="miter"/>
                <v:path gradientshapeok="t" o:connecttype="rect"/>
              </v:shapetype>
              <v:shape id="Zone de texte 2" o:spid="_x0000_s1026" type="#_x0000_t202" style="position:absolute;left:0;text-align:left;margin-left:248.5pt;margin-top:15.4pt;width:288.65pt;height:48.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" filled="f" stroked="f">
                <v:textbox style="mso-fit-shape-to-text:t">
                  <w:txbxContent>
                    <w:p w:rsidR="00872F2C" w:rsidRPr="00872F2C" w:rsidRDefault="0054192B" w:rsidP="00872F2C">
                      <w:pPr>
                        <w:ind w:right="254"/>
                        <w:jc w:val="right"/>
                        <w:rPr>
                          <w:rFonts w:asciiTheme="minorHAnsi" w:hAnsiTheme="minorHAnsi"/>
                          <w:b/>
                          <w:caps/>
                          <w:color w:val="1F497D" w:themeColor="text2"/>
                          <w:sz w:val="24"/>
                          <w:szCs w:val="36"/>
                          <w:lang w:eastAsia="fr-FR"/>
                        </w:rPr>
                      </w:pPr>
                      <w:r>
                        <w:rPr>
                          <w:rFonts w:asciiTheme="minorHAnsi" w:hAnsiTheme="minorHAnsi"/>
                          <w:b/>
                          <w:caps/>
                          <w:color w:val="1F497D" w:themeColor="text2"/>
                          <w:sz w:val="36"/>
                          <w:szCs w:val="36"/>
                          <w:lang w:eastAsia="fr-FR"/>
                        </w:rPr>
                        <w:t>INFIRMIER</w:t>
                      </w:r>
                      <w:r w:rsidR="00F17F83">
                        <w:rPr>
                          <w:rFonts w:asciiTheme="minorHAnsi" w:hAnsiTheme="minorHAnsi"/>
                          <w:b/>
                          <w:caps/>
                          <w:color w:val="1F497D" w:themeColor="text2"/>
                          <w:sz w:val="36"/>
                          <w:szCs w:val="36"/>
                          <w:lang w:eastAsia="fr-FR"/>
                        </w:rPr>
                        <w:t xml:space="preserve"> (H/F)</w:t>
                      </w:r>
                    </w:p>
                    <w:p w:rsidR="00872F2C" w:rsidRPr="002A5F4E" w:rsidRDefault="00AF1864" w:rsidP="00872F2C">
                      <w:pPr>
                        <w:ind w:right="254"/>
                        <w:jc w:val="right"/>
                        <w:rPr>
                          <w:rFonts w:asciiTheme="minorHAnsi" w:hAnsiTheme="minorHAnsi"/>
                          <w:b/>
                          <w:color w:val="1F497D" w:themeColor="text2"/>
                          <w:sz w:val="22"/>
                          <w:szCs w:val="22"/>
                          <w:lang w:eastAsia="fr-FR"/>
                        </w:rPr>
                      </w:pPr>
                      <w:r>
                        <w:rPr>
                          <w:rFonts w:asciiTheme="minorHAnsi" w:hAnsiTheme="minorHAnsi"/>
                          <w:b/>
                          <w:color w:val="1F497D" w:themeColor="text2"/>
                          <w:sz w:val="22"/>
                          <w:szCs w:val="22"/>
                          <w:lang w:eastAsia="fr-FR"/>
                        </w:rPr>
                        <w:t xml:space="preserve"> </w:t>
                      </w:r>
                      <w:r w:rsidR="00C05224">
                        <w:rPr>
                          <w:rFonts w:asciiTheme="minorHAnsi" w:hAnsiTheme="minorHAnsi"/>
                          <w:b/>
                          <w:color w:val="1F497D" w:themeColor="text2"/>
                          <w:sz w:val="22"/>
                          <w:szCs w:val="22"/>
                          <w:lang w:eastAsia="fr-FR"/>
                        </w:rPr>
                        <w:t xml:space="preserve">Pôle des Urgences Psychiatriques </w:t>
                      </w:r>
                    </w:p>
                    <w:p w:rsidR="00872F2C" w:rsidRDefault="00872F2C" w:rsidP="00872F2C">
                      <w:pPr>
                        <w:jc w:val="right"/>
                      </w:pPr>
                    </w:p>
                  </w:txbxContent>
                </v:textbox>
              </v:shape>
            </w:pict>
          </mc:Fallback>
        </mc:AlternateContent>
      </w:r>
    </w:p>
    <w:p w:rsidR="00872F2C" w:rsidRDefault="00872F2C" w:rsidP="00872F2C">
      <w:pPr>
        <w:ind w:right="-1417" w:hanging="1417"/>
        <w:jc w:val="both"/>
        <w:rPr>
          <w:rFonts w:asciiTheme="minorHAnsi" w:hAnsiTheme="minorHAnsi"/>
          <w:b/>
          <w:sz w:val="36"/>
          <w:szCs w:val="36"/>
          <w:lang w:eastAsia="fr-FR"/>
        </w:rPr>
      </w:pPr>
    </w:p>
    <w:p w:rsidR="00872F2C" w:rsidRDefault="00872F2C" w:rsidP="00872F2C">
      <w:pPr>
        <w:ind w:right="-1417" w:hanging="1417"/>
        <w:jc w:val="both"/>
        <w:rPr>
          <w:rFonts w:asciiTheme="minorHAnsi" w:hAnsiTheme="minorHAnsi"/>
          <w:b/>
          <w:sz w:val="36"/>
          <w:szCs w:val="36"/>
          <w:lang w:eastAsia="fr-FR"/>
        </w:rPr>
      </w:pPr>
    </w:p>
    <w:p w:rsidR="00872F2C" w:rsidRPr="00A34FE8" w:rsidRDefault="00872F2C" w:rsidP="00872F2C">
      <w:pPr>
        <w:ind w:right="-1417" w:hanging="1417"/>
        <w:jc w:val="both"/>
        <w:rPr>
          <w:rFonts w:asciiTheme="minorHAnsi" w:hAnsiTheme="minorHAnsi"/>
          <w:b/>
          <w:lang w:eastAsia="fr-FR"/>
        </w:rPr>
      </w:pPr>
    </w:p>
    <w:p w:rsidR="001B4E69" w:rsidRPr="00C05224" w:rsidRDefault="001B4E69" w:rsidP="001B4E69">
      <w:pPr>
        <w:pStyle w:val="Paragraphedeliste"/>
        <w:numPr>
          <w:ilvl w:val="0"/>
          <w:numId w:val="6"/>
        </w:numPr>
        <w:spacing w:after="240"/>
        <w:ind w:right="566"/>
        <w:rPr>
          <w:rFonts w:asciiTheme="minorHAnsi" w:hAnsiTheme="minorHAnsi"/>
          <w:b/>
          <w:sz w:val="22"/>
          <w:szCs w:val="22"/>
          <w:lang w:eastAsia="fr-FR"/>
        </w:rPr>
      </w:pPr>
      <w:r w:rsidRPr="00206A6F">
        <w:rPr>
          <w:rFonts w:asciiTheme="minorHAnsi" w:hAnsiTheme="minorHAnsi"/>
          <w:b/>
          <w:color w:val="000000"/>
          <w:sz w:val="22"/>
          <w:szCs w:val="24"/>
          <w:lang w:eastAsia="fr-FR"/>
        </w:rPr>
        <w:t>Le Centre Hospitalier Le Vinatier</w:t>
      </w:r>
      <w:bookmarkStart w:id="0" w:name="_GoBack"/>
      <w:bookmarkEnd w:id="0"/>
      <w:r w:rsidRPr="00206A6F">
        <w:rPr>
          <w:rFonts w:asciiTheme="minorHAnsi" w:hAnsiTheme="minorHAnsi"/>
          <w:b/>
          <w:color w:val="000000"/>
          <w:sz w:val="22"/>
          <w:szCs w:val="24"/>
          <w:lang w:eastAsia="fr-FR"/>
        </w:rPr>
        <w:t xml:space="preserve"> recherche un(e) Infirmier(e) </w:t>
      </w:r>
      <w:r w:rsidR="00C05224">
        <w:rPr>
          <w:rFonts w:asciiTheme="minorHAnsi" w:hAnsiTheme="minorHAnsi"/>
          <w:b/>
          <w:color w:val="000000"/>
          <w:sz w:val="22"/>
          <w:szCs w:val="24"/>
          <w:lang w:eastAsia="fr-FR"/>
        </w:rPr>
        <w:t xml:space="preserve">pour </w:t>
      </w:r>
      <w:r w:rsidR="00C05224" w:rsidRPr="00C05224">
        <w:rPr>
          <w:rFonts w:asciiTheme="minorHAnsi" w:hAnsiTheme="minorHAnsi"/>
          <w:b/>
          <w:bCs/>
          <w:color w:val="000000"/>
          <w:sz w:val="22"/>
          <w:szCs w:val="22"/>
          <w:lang w:eastAsia="fr-FR"/>
        </w:rPr>
        <w:t>l’unité de post-Urgences sur le Pôle des Urgences Psychiatriques</w:t>
      </w:r>
    </w:p>
    <w:p w:rsidR="001D0743" w:rsidRDefault="001B4E69" w:rsidP="001B4E69">
      <w:pPr>
        <w:spacing w:after="240"/>
        <w:ind w:right="566"/>
        <w:jc w:val="both"/>
        <w:rPr>
          <w:rFonts w:asciiTheme="minorHAnsi" w:hAnsiTheme="minorHAnsi"/>
          <w:i/>
          <w:color w:val="000000"/>
          <w:sz w:val="22"/>
          <w:szCs w:val="24"/>
          <w:lang w:eastAsia="fr-FR"/>
        </w:rPr>
      </w:pPr>
      <w:r w:rsidRPr="00D7632A">
        <w:rPr>
          <w:rFonts w:asciiTheme="minorHAnsi" w:hAnsiTheme="minorHAnsi"/>
          <w:i/>
          <w:color w:val="000000"/>
          <w:sz w:val="22"/>
          <w:szCs w:val="24"/>
          <w:lang w:eastAsia="fr-FR"/>
        </w:rPr>
        <w:t>Situé</w:t>
      </w:r>
      <w:r>
        <w:rPr>
          <w:rFonts w:asciiTheme="minorHAnsi" w:hAnsiTheme="minorHAnsi"/>
          <w:i/>
          <w:color w:val="000000"/>
          <w:sz w:val="22"/>
          <w:szCs w:val="24"/>
          <w:lang w:eastAsia="fr-FR"/>
        </w:rPr>
        <w:t xml:space="preserve"> au sein de la Métropole de Lyon (</w:t>
      </w:r>
      <w:r w:rsidRPr="00D7632A">
        <w:rPr>
          <w:rFonts w:asciiTheme="minorHAnsi" w:hAnsiTheme="minorHAnsi"/>
          <w:i/>
          <w:color w:val="000000"/>
          <w:sz w:val="22"/>
          <w:szCs w:val="24"/>
          <w:lang w:eastAsia="fr-FR"/>
        </w:rPr>
        <w:t xml:space="preserve">commune de Bron </w:t>
      </w:r>
      <w:r>
        <w:rPr>
          <w:rFonts w:asciiTheme="minorHAnsi" w:hAnsiTheme="minorHAnsi"/>
          <w:i/>
          <w:color w:val="000000"/>
          <w:sz w:val="22"/>
          <w:szCs w:val="24"/>
          <w:lang w:eastAsia="fr-FR"/>
        </w:rPr>
        <w:t>jouxtant</w:t>
      </w:r>
      <w:r w:rsidRPr="00D7632A">
        <w:rPr>
          <w:rFonts w:asciiTheme="minorHAnsi" w:hAnsiTheme="minorHAnsi"/>
          <w:i/>
          <w:color w:val="000000"/>
          <w:sz w:val="22"/>
          <w:szCs w:val="24"/>
          <w:lang w:eastAsia="fr-FR"/>
        </w:rPr>
        <w:t xml:space="preserve"> Lyon</w:t>
      </w:r>
      <w:r>
        <w:rPr>
          <w:rFonts w:asciiTheme="minorHAnsi" w:hAnsiTheme="minorHAnsi"/>
          <w:i/>
          <w:color w:val="000000"/>
          <w:sz w:val="22"/>
          <w:szCs w:val="24"/>
          <w:lang w:eastAsia="fr-FR"/>
        </w:rPr>
        <w:t>), au cœur</w:t>
      </w:r>
      <w:r w:rsidRPr="00D7632A">
        <w:rPr>
          <w:rFonts w:asciiTheme="minorHAnsi" w:hAnsiTheme="minorHAnsi"/>
          <w:i/>
          <w:color w:val="000000"/>
          <w:sz w:val="22"/>
          <w:szCs w:val="24"/>
          <w:lang w:eastAsia="fr-FR"/>
        </w:rPr>
        <w:t xml:space="preserve"> d</w:t>
      </w:r>
      <w:r>
        <w:rPr>
          <w:rFonts w:asciiTheme="minorHAnsi" w:hAnsiTheme="minorHAnsi"/>
          <w:i/>
          <w:color w:val="000000"/>
          <w:sz w:val="22"/>
          <w:szCs w:val="24"/>
          <w:lang w:eastAsia="fr-FR"/>
        </w:rPr>
        <w:t>u</w:t>
      </w:r>
      <w:r w:rsidRPr="00D7632A">
        <w:rPr>
          <w:rFonts w:asciiTheme="minorHAnsi" w:hAnsiTheme="minorHAnsi"/>
          <w:i/>
          <w:color w:val="000000"/>
          <w:sz w:val="22"/>
          <w:szCs w:val="24"/>
          <w:lang w:eastAsia="fr-FR"/>
        </w:rPr>
        <w:t xml:space="preserve"> plus grand campus hospitalier universitaire et de recherche d’Europe, le Centre Hospitalier Le Vinatier propose une ligne de soins dédiée aux personnes atteintes de troubles psychiques. Que ce soit en intra</w:t>
      </w:r>
      <w:r>
        <w:rPr>
          <w:rFonts w:asciiTheme="minorHAnsi" w:hAnsiTheme="minorHAnsi"/>
          <w:i/>
          <w:color w:val="000000"/>
          <w:sz w:val="22"/>
          <w:szCs w:val="24"/>
          <w:lang w:eastAsia="fr-FR"/>
        </w:rPr>
        <w:t xml:space="preserve"> hospitalier, </w:t>
      </w:r>
      <w:r w:rsidRPr="00D7632A">
        <w:rPr>
          <w:rFonts w:asciiTheme="minorHAnsi" w:hAnsiTheme="minorHAnsi"/>
          <w:i/>
          <w:color w:val="000000"/>
          <w:sz w:val="22"/>
          <w:szCs w:val="24"/>
          <w:lang w:eastAsia="fr-FR"/>
        </w:rPr>
        <w:t>sur le site principal de l’établissement</w:t>
      </w:r>
      <w:r>
        <w:rPr>
          <w:rFonts w:asciiTheme="minorHAnsi" w:hAnsiTheme="minorHAnsi"/>
          <w:i/>
          <w:color w:val="000000"/>
          <w:sz w:val="22"/>
          <w:szCs w:val="24"/>
          <w:lang w:eastAsia="fr-FR"/>
        </w:rPr>
        <w:t xml:space="preserve">, ou en </w:t>
      </w:r>
      <w:r w:rsidRPr="00D7632A">
        <w:rPr>
          <w:rFonts w:asciiTheme="minorHAnsi" w:hAnsiTheme="minorHAnsi"/>
          <w:i/>
          <w:color w:val="000000"/>
          <w:sz w:val="22"/>
          <w:szCs w:val="24"/>
          <w:lang w:eastAsia="fr-FR"/>
        </w:rPr>
        <w:t>extra</w:t>
      </w:r>
      <w:r>
        <w:rPr>
          <w:rFonts w:asciiTheme="minorHAnsi" w:hAnsiTheme="minorHAnsi"/>
          <w:i/>
          <w:color w:val="000000"/>
          <w:sz w:val="22"/>
          <w:szCs w:val="24"/>
          <w:lang w:eastAsia="fr-FR"/>
        </w:rPr>
        <w:t>hospitalier</w:t>
      </w:r>
      <w:r w:rsidRPr="00D7632A">
        <w:rPr>
          <w:rFonts w:asciiTheme="minorHAnsi" w:hAnsiTheme="minorHAnsi"/>
          <w:i/>
          <w:color w:val="000000"/>
          <w:sz w:val="22"/>
          <w:szCs w:val="24"/>
          <w:lang w:eastAsia="fr-FR"/>
        </w:rPr>
        <w:t xml:space="preserve"> sur l</w:t>
      </w:r>
      <w:r>
        <w:rPr>
          <w:rFonts w:asciiTheme="minorHAnsi" w:hAnsiTheme="minorHAnsi"/>
          <w:i/>
          <w:color w:val="000000"/>
          <w:sz w:val="22"/>
          <w:szCs w:val="24"/>
          <w:lang w:eastAsia="fr-FR"/>
        </w:rPr>
        <w:t>’ensemble de la Métropole lyonnaise,</w:t>
      </w:r>
      <w:r w:rsidRPr="00D7632A">
        <w:rPr>
          <w:rFonts w:asciiTheme="minorHAnsi" w:hAnsiTheme="minorHAnsi"/>
          <w:i/>
          <w:color w:val="000000"/>
          <w:sz w:val="22"/>
          <w:szCs w:val="24"/>
          <w:lang w:eastAsia="fr-FR"/>
        </w:rPr>
        <w:t xml:space="preserve"> l’hôpital p</w:t>
      </w:r>
      <w:r>
        <w:rPr>
          <w:rFonts w:asciiTheme="minorHAnsi" w:hAnsiTheme="minorHAnsi"/>
          <w:i/>
          <w:color w:val="000000"/>
          <w:sz w:val="22"/>
          <w:szCs w:val="24"/>
          <w:lang w:eastAsia="fr-FR"/>
        </w:rPr>
        <w:t>ermet</w:t>
      </w:r>
      <w:r w:rsidRPr="00D7632A">
        <w:rPr>
          <w:rFonts w:asciiTheme="minorHAnsi" w:hAnsiTheme="minorHAnsi"/>
          <w:i/>
          <w:color w:val="000000"/>
          <w:sz w:val="22"/>
          <w:szCs w:val="24"/>
          <w:lang w:eastAsia="fr-FR"/>
        </w:rPr>
        <w:t xml:space="preserve"> une prise en charge </w:t>
      </w:r>
      <w:r>
        <w:rPr>
          <w:rFonts w:asciiTheme="minorHAnsi" w:hAnsiTheme="minorHAnsi"/>
          <w:i/>
          <w:color w:val="000000"/>
          <w:sz w:val="22"/>
          <w:szCs w:val="24"/>
          <w:lang w:eastAsia="fr-FR"/>
        </w:rPr>
        <w:t xml:space="preserve">moderne, </w:t>
      </w:r>
      <w:r w:rsidRPr="00D7632A">
        <w:rPr>
          <w:rFonts w:asciiTheme="minorHAnsi" w:hAnsiTheme="minorHAnsi"/>
          <w:i/>
          <w:color w:val="000000"/>
          <w:sz w:val="22"/>
          <w:szCs w:val="24"/>
          <w:lang w:eastAsia="fr-FR"/>
        </w:rPr>
        <w:t>en adéquation avec le</w:t>
      </w:r>
      <w:r>
        <w:rPr>
          <w:rFonts w:asciiTheme="minorHAnsi" w:hAnsiTheme="minorHAnsi"/>
          <w:i/>
          <w:color w:val="000000"/>
          <w:sz w:val="22"/>
          <w:szCs w:val="24"/>
          <w:lang w:eastAsia="fr-FR"/>
        </w:rPr>
        <w:t>s données les plus récentes de la science</w:t>
      </w:r>
      <w:r w:rsidRPr="00D7632A">
        <w:rPr>
          <w:rFonts w:asciiTheme="minorHAnsi" w:hAnsiTheme="minorHAnsi"/>
          <w:i/>
          <w:color w:val="000000"/>
          <w:sz w:val="22"/>
          <w:szCs w:val="24"/>
          <w:lang w:eastAsia="fr-FR"/>
        </w:rPr>
        <w:t xml:space="preserve">. </w:t>
      </w:r>
      <w:r>
        <w:rPr>
          <w:rFonts w:asciiTheme="minorHAnsi" w:hAnsiTheme="minorHAnsi"/>
          <w:i/>
          <w:color w:val="000000"/>
          <w:sz w:val="22"/>
          <w:szCs w:val="24"/>
          <w:lang w:eastAsia="fr-FR"/>
        </w:rPr>
        <w:t xml:space="preserve">Structuré </w:t>
      </w:r>
      <w:r w:rsidRPr="00D7632A">
        <w:rPr>
          <w:rFonts w:asciiTheme="minorHAnsi" w:hAnsiTheme="minorHAnsi"/>
          <w:i/>
          <w:color w:val="000000"/>
          <w:sz w:val="22"/>
          <w:szCs w:val="24"/>
          <w:lang w:eastAsia="fr-FR"/>
        </w:rPr>
        <w:t>autour de 10 Pôles</w:t>
      </w:r>
      <w:r>
        <w:rPr>
          <w:rFonts w:asciiTheme="minorHAnsi" w:hAnsiTheme="minorHAnsi"/>
          <w:i/>
          <w:color w:val="000000"/>
          <w:sz w:val="22"/>
          <w:szCs w:val="24"/>
          <w:lang w:eastAsia="fr-FR"/>
        </w:rPr>
        <w:t xml:space="preserve"> cliniques</w:t>
      </w:r>
      <w:r w:rsidRPr="00D7632A">
        <w:rPr>
          <w:rFonts w:asciiTheme="minorHAnsi" w:hAnsiTheme="minorHAnsi"/>
          <w:i/>
          <w:color w:val="000000"/>
          <w:sz w:val="22"/>
          <w:szCs w:val="24"/>
          <w:lang w:eastAsia="fr-FR"/>
        </w:rPr>
        <w:t xml:space="preserve">, l’établissement dispose d’une </w:t>
      </w:r>
      <w:r>
        <w:rPr>
          <w:rFonts w:asciiTheme="minorHAnsi" w:hAnsiTheme="minorHAnsi"/>
          <w:i/>
          <w:color w:val="000000"/>
          <w:sz w:val="22"/>
          <w:szCs w:val="24"/>
          <w:lang w:eastAsia="fr-FR"/>
        </w:rPr>
        <w:t xml:space="preserve">offre </w:t>
      </w:r>
      <w:r w:rsidRPr="00D7632A">
        <w:rPr>
          <w:rFonts w:asciiTheme="minorHAnsi" w:hAnsiTheme="minorHAnsi"/>
          <w:i/>
          <w:color w:val="000000"/>
          <w:sz w:val="22"/>
          <w:szCs w:val="24"/>
          <w:lang w:eastAsia="fr-FR"/>
        </w:rPr>
        <w:t>de soins complète p</w:t>
      </w:r>
      <w:r>
        <w:rPr>
          <w:rFonts w:asciiTheme="minorHAnsi" w:hAnsiTheme="minorHAnsi"/>
          <w:i/>
          <w:color w:val="000000"/>
          <w:sz w:val="22"/>
          <w:szCs w:val="24"/>
          <w:lang w:eastAsia="fr-FR"/>
        </w:rPr>
        <w:t xml:space="preserve">ermettant de </w:t>
      </w:r>
      <w:r w:rsidRPr="00D7632A">
        <w:rPr>
          <w:rFonts w:asciiTheme="minorHAnsi" w:hAnsiTheme="minorHAnsi"/>
          <w:i/>
          <w:color w:val="000000"/>
          <w:sz w:val="22"/>
          <w:szCs w:val="24"/>
          <w:lang w:eastAsia="fr-FR"/>
        </w:rPr>
        <w:t>répondre</w:t>
      </w:r>
      <w:r>
        <w:rPr>
          <w:rFonts w:asciiTheme="minorHAnsi" w:hAnsiTheme="minorHAnsi"/>
          <w:i/>
          <w:color w:val="000000"/>
          <w:sz w:val="22"/>
          <w:szCs w:val="24"/>
          <w:lang w:eastAsia="fr-FR"/>
        </w:rPr>
        <w:t xml:space="preserve"> à l’ensemble des</w:t>
      </w:r>
      <w:r w:rsidRPr="00D7632A">
        <w:rPr>
          <w:rFonts w:asciiTheme="minorHAnsi" w:hAnsiTheme="minorHAnsi"/>
          <w:i/>
          <w:color w:val="000000"/>
          <w:sz w:val="22"/>
          <w:szCs w:val="24"/>
          <w:lang w:eastAsia="fr-FR"/>
        </w:rPr>
        <w:t xml:space="preserve"> besoins de </w:t>
      </w:r>
      <w:r>
        <w:rPr>
          <w:rFonts w:asciiTheme="minorHAnsi" w:hAnsiTheme="minorHAnsi"/>
          <w:i/>
          <w:color w:val="000000"/>
          <w:sz w:val="22"/>
          <w:szCs w:val="24"/>
          <w:lang w:eastAsia="fr-FR"/>
        </w:rPr>
        <w:t>la population lyonnaise</w:t>
      </w:r>
      <w:r w:rsidRPr="00D7632A">
        <w:rPr>
          <w:rFonts w:asciiTheme="minorHAnsi" w:hAnsiTheme="minorHAnsi"/>
          <w:i/>
          <w:color w:val="000000"/>
          <w:sz w:val="22"/>
          <w:szCs w:val="24"/>
          <w:lang w:eastAsia="fr-FR"/>
        </w:rPr>
        <w:t>.</w:t>
      </w:r>
    </w:p>
    <w:p w:rsidR="001B4E69" w:rsidRPr="00D7632A" w:rsidRDefault="001B4E69" w:rsidP="001B4E69">
      <w:pPr>
        <w:spacing w:after="240"/>
        <w:ind w:right="566"/>
        <w:jc w:val="both"/>
        <w:rPr>
          <w:rFonts w:asciiTheme="minorHAnsi" w:hAnsiTheme="minorHAnsi"/>
          <w:i/>
          <w:color w:val="000000"/>
          <w:sz w:val="22"/>
          <w:szCs w:val="24"/>
          <w:lang w:eastAsia="fr-FR"/>
        </w:rPr>
      </w:pPr>
      <w:r w:rsidRPr="00D7632A">
        <w:rPr>
          <w:rFonts w:asciiTheme="minorHAnsi" w:hAnsiTheme="minorHAnsi"/>
          <w:i/>
          <w:color w:val="000000"/>
          <w:sz w:val="22"/>
          <w:szCs w:val="24"/>
          <w:lang w:eastAsia="fr-FR"/>
        </w:rPr>
        <w:t>Le Centre Hospitalier Le Vinatier est un établissement</w:t>
      </w:r>
      <w:r>
        <w:rPr>
          <w:rFonts w:asciiTheme="minorHAnsi" w:hAnsiTheme="minorHAnsi"/>
          <w:i/>
          <w:color w:val="000000"/>
          <w:sz w:val="22"/>
          <w:szCs w:val="24"/>
          <w:lang w:eastAsia="fr-FR"/>
        </w:rPr>
        <w:t xml:space="preserve"> extrêmement dynamique</w:t>
      </w:r>
      <w:r w:rsidRPr="00D7632A">
        <w:rPr>
          <w:rFonts w:asciiTheme="minorHAnsi" w:hAnsiTheme="minorHAnsi"/>
          <w:i/>
          <w:color w:val="000000"/>
          <w:sz w:val="22"/>
          <w:szCs w:val="24"/>
          <w:lang w:eastAsia="fr-FR"/>
        </w:rPr>
        <w:t xml:space="preserve">, </w:t>
      </w:r>
      <w:r>
        <w:rPr>
          <w:rFonts w:asciiTheme="minorHAnsi" w:hAnsiTheme="minorHAnsi"/>
          <w:i/>
          <w:color w:val="000000"/>
          <w:sz w:val="22"/>
          <w:szCs w:val="24"/>
          <w:lang w:eastAsia="fr-FR"/>
        </w:rPr>
        <w:t>sans cesse en projet</w:t>
      </w:r>
      <w:r w:rsidRPr="00D7632A">
        <w:rPr>
          <w:rFonts w:asciiTheme="minorHAnsi" w:hAnsiTheme="minorHAnsi"/>
          <w:i/>
          <w:color w:val="000000"/>
          <w:sz w:val="22"/>
          <w:szCs w:val="24"/>
          <w:lang w:eastAsia="fr-FR"/>
        </w:rPr>
        <w:t xml:space="preserve">, </w:t>
      </w:r>
      <w:r>
        <w:rPr>
          <w:rFonts w:asciiTheme="minorHAnsi" w:hAnsiTheme="minorHAnsi"/>
          <w:i/>
          <w:color w:val="000000"/>
          <w:sz w:val="22"/>
          <w:szCs w:val="24"/>
          <w:lang w:eastAsia="fr-FR"/>
        </w:rPr>
        <w:t xml:space="preserve">toujours </w:t>
      </w:r>
      <w:r w:rsidRPr="00D7632A">
        <w:rPr>
          <w:rFonts w:asciiTheme="minorHAnsi" w:hAnsiTheme="minorHAnsi"/>
          <w:i/>
          <w:color w:val="000000"/>
          <w:sz w:val="22"/>
          <w:szCs w:val="24"/>
          <w:lang w:eastAsia="fr-FR"/>
        </w:rPr>
        <w:t xml:space="preserve">soucieux de l’amélioration de la qualité de l’offre de soins qu’il propose à </w:t>
      </w:r>
      <w:r>
        <w:rPr>
          <w:rFonts w:asciiTheme="minorHAnsi" w:hAnsiTheme="minorHAnsi"/>
          <w:i/>
          <w:color w:val="000000"/>
          <w:sz w:val="22"/>
          <w:szCs w:val="24"/>
          <w:lang w:eastAsia="fr-FR"/>
        </w:rPr>
        <w:t>ses usagers, mais tout aussi vigilant à la qualité de vie au travail dont il fait profiter ses nombreux collaborateurs</w:t>
      </w:r>
      <w:r w:rsidRPr="00D7632A">
        <w:rPr>
          <w:rFonts w:asciiTheme="minorHAnsi" w:hAnsiTheme="minorHAnsi"/>
          <w:i/>
          <w:color w:val="000000"/>
          <w:sz w:val="22"/>
          <w:szCs w:val="24"/>
          <w:lang w:eastAsia="fr-FR"/>
        </w:rPr>
        <w:t xml:space="preserve">. </w:t>
      </w:r>
    </w:p>
    <w:p w:rsidR="001B4E69" w:rsidRPr="00D7632A" w:rsidRDefault="001B4E69" w:rsidP="001B4E69">
      <w:pPr>
        <w:spacing w:after="240"/>
        <w:ind w:right="566"/>
        <w:jc w:val="both"/>
        <w:rPr>
          <w:rFonts w:asciiTheme="minorHAnsi" w:hAnsiTheme="minorHAnsi"/>
          <w:i/>
          <w:color w:val="000000"/>
          <w:sz w:val="22"/>
          <w:szCs w:val="24"/>
          <w:lang w:eastAsia="fr-FR"/>
        </w:rPr>
      </w:pPr>
      <w:r w:rsidRPr="00D7632A">
        <w:rPr>
          <w:rFonts w:asciiTheme="minorHAnsi" w:hAnsiTheme="minorHAnsi"/>
          <w:i/>
          <w:color w:val="000000"/>
          <w:sz w:val="22"/>
          <w:szCs w:val="24"/>
          <w:lang w:eastAsia="fr-FR"/>
        </w:rPr>
        <w:t xml:space="preserve">Rejoindre </w:t>
      </w:r>
      <w:r>
        <w:rPr>
          <w:rFonts w:asciiTheme="minorHAnsi" w:hAnsiTheme="minorHAnsi"/>
          <w:i/>
          <w:color w:val="000000"/>
          <w:sz w:val="22"/>
          <w:szCs w:val="24"/>
          <w:lang w:eastAsia="fr-FR"/>
        </w:rPr>
        <w:t>nos équipes au sein du</w:t>
      </w:r>
      <w:r w:rsidRPr="00D7632A">
        <w:rPr>
          <w:rFonts w:asciiTheme="minorHAnsi" w:hAnsiTheme="minorHAnsi"/>
          <w:i/>
          <w:color w:val="000000"/>
          <w:sz w:val="22"/>
          <w:szCs w:val="24"/>
          <w:lang w:eastAsia="fr-FR"/>
        </w:rPr>
        <w:t xml:space="preserve"> Vinatier, c’est a</w:t>
      </w:r>
      <w:r>
        <w:rPr>
          <w:rFonts w:asciiTheme="minorHAnsi" w:hAnsiTheme="minorHAnsi"/>
          <w:i/>
          <w:color w:val="000000"/>
          <w:sz w:val="22"/>
          <w:szCs w:val="24"/>
          <w:lang w:eastAsia="fr-FR"/>
        </w:rPr>
        <w:t>insi</w:t>
      </w:r>
      <w:r w:rsidRPr="00D7632A">
        <w:rPr>
          <w:rFonts w:asciiTheme="minorHAnsi" w:hAnsiTheme="minorHAnsi"/>
          <w:i/>
          <w:color w:val="000000"/>
          <w:sz w:val="22"/>
          <w:szCs w:val="24"/>
          <w:lang w:eastAsia="fr-FR"/>
        </w:rPr>
        <w:t xml:space="preserve"> bénéficier de nombreux avantages sociaux : </w:t>
      </w:r>
      <w:r>
        <w:rPr>
          <w:rFonts w:asciiTheme="minorHAnsi" w:hAnsiTheme="minorHAnsi"/>
          <w:i/>
          <w:color w:val="000000"/>
          <w:sz w:val="22"/>
          <w:szCs w:val="24"/>
          <w:lang w:eastAsia="fr-FR"/>
        </w:rPr>
        <w:t xml:space="preserve">Entre autres, </w:t>
      </w:r>
      <w:r w:rsidRPr="00D7632A">
        <w:rPr>
          <w:rFonts w:asciiTheme="minorHAnsi" w:hAnsiTheme="minorHAnsi"/>
          <w:i/>
          <w:color w:val="000000"/>
          <w:sz w:val="22"/>
          <w:szCs w:val="24"/>
          <w:lang w:eastAsia="fr-FR"/>
        </w:rPr>
        <w:t xml:space="preserve">crèche hospitalière, service de conciergerie, </w:t>
      </w:r>
      <w:r>
        <w:rPr>
          <w:rFonts w:asciiTheme="minorHAnsi" w:hAnsiTheme="minorHAnsi"/>
          <w:i/>
          <w:color w:val="000000"/>
          <w:sz w:val="22"/>
          <w:szCs w:val="24"/>
          <w:lang w:eastAsia="fr-FR"/>
        </w:rPr>
        <w:t xml:space="preserve">restauration dédiée </w:t>
      </w:r>
      <w:r w:rsidRPr="00D7632A">
        <w:rPr>
          <w:rFonts w:asciiTheme="minorHAnsi" w:hAnsiTheme="minorHAnsi"/>
          <w:i/>
          <w:color w:val="000000"/>
          <w:sz w:val="22"/>
          <w:szCs w:val="24"/>
          <w:lang w:eastAsia="fr-FR"/>
        </w:rPr>
        <w:t>ou chèques déjeuner, association sportive, prise en charge partielle de l’abonnement TCL, forfait mobilité durable et CGOS.</w:t>
      </w:r>
    </w:p>
    <w:p w:rsidR="0054192B" w:rsidRPr="001B4E69" w:rsidRDefault="001B4E69" w:rsidP="001B4E69">
      <w:pPr>
        <w:spacing w:after="240"/>
        <w:ind w:right="566"/>
        <w:jc w:val="both"/>
        <w:rPr>
          <w:rFonts w:asciiTheme="minorHAnsi" w:hAnsiTheme="minorHAnsi"/>
          <w:i/>
          <w:sz w:val="22"/>
          <w:szCs w:val="24"/>
          <w:lang w:eastAsia="fr-FR"/>
        </w:rPr>
      </w:pPr>
      <w:r w:rsidRPr="00D7632A">
        <w:rPr>
          <w:rFonts w:asciiTheme="minorHAnsi" w:hAnsiTheme="minorHAnsi"/>
          <w:i/>
          <w:color w:val="000000"/>
          <w:sz w:val="22"/>
          <w:szCs w:val="24"/>
          <w:lang w:eastAsia="fr-FR"/>
        </w:rPr>
        <w:t>Dans le cadre de la politique handicap, les postes sont</w:t>
      </w:r>
      <w:r>
        <w:rPr>
          <w:rFonts w:asciiTheme="minorHAnsi" w:hAnsiTheme="minorHAnsi"/>
          <w:i/>
          <w:color w:val="000000"/>
          <w:sz w:val="22"/>
          <w:szCs w:val="24"/>
          <w:lang w:eastAsia="fr-FR"/>
        </w:rPr>
        <w:t xml:space="preserve"> bien entendu </w:t>
      </w:r>
      <w:r w:rsidRPr="00D7632A">
        <w:rPr>
          <w:rFonts w:asciiTheme="minorHAnsi" w:hAnsiTheme="minorHAnsi"/>
          <w:i/>
          <w:color w:val="000000"/>
          <w:sz w:val="22"/>
          <w:szCs w:val="24"/>
          <w:lang w:eastAsia="fr-FR"/>
        </w:rPr>
        <w:t>ouverts à toutes les candidatures professionnelles.</w:t>
      </w:r>
    </w:p>
    <w:p w:rsidR="00AE5C3B" w:rsidRPr="006F0C60" w:rsidRDefault="009525B8" w:rsidP="00872F2C">
      <w:pPr>
        <w:pStyle w:val="Paragraphedeliste"/>
        <w:numPr>
          <w:ilvl w:val="0"/>
          <w:numId w:val="6"/>
        </w:numPr>
        <w:spacing w:after="240"/>
        <w:ind w:right="566"/>
        <w:rPr>
          <w:rFonts w:asciiTheme="minorHAnsi" w:hAnsiTheme="minorHAnsi"/>
          <w:b/>
          <w:bCs/>
          <w:color w:val="000000"/>
          <w:sz w:val="22"/>
          <w:szCs w:val="22"/>
          <w:lang w:eastAsia="fr-FR"/>
        </w:rPr>
      </w:pPr>
      <w:r w:rsidRPr="006F0C60">
        <w:rPr>
          <w:rFonts w:asciiTheme="minorHAnsi" w:hAnsiTheme="minorHAnsi"/>
          <w:b/>
          <w:bCs/>
          <w:color w:val="000000"/>
          <w:sz w:val="22"/>
          <w:szCs w:val="22"/>
          <w:lang w:eastAsia="fr-FR"/>
        </w:rPr>
        <w:t>Conditions</w:t>
      </w:r>
      <w:r w:rsidR="00AE5C3B" w:rsidRPr="006F0C60">
        <w:rPr>
          <w:rFonts w:asciiTheme="minorHAnsi" w:hAnsiTheme="minorHAnsi"/>
          <w:b/>
          <w:bCs/>
          <w:color w:val="000000"/>
          <w:sz w:val="22"/>
          <w:szCs w:val="22"/>
          <w:lang w:eastAsia="fr-FR"/>
        </w:rPr>
        <w:t xml:space="preserve"> de recrutement </w:t>
      </w:r>
    </w:p>
    <w:p w:rsidR="009525B8" w:rsidRPr="006F0C60" w:rsidRDefault="009525B8" w:rsidP="009525B8">
      <w:pPr>
        <w:pStyle w:val="Paragraphedeliste"/>
        <w:spacing w:after="240"/>
        <w:ind w:right="566"/>
        <w:rPr>
          <w:rFonts w:asciiTheme="minorHAnsi" w:hAnsiTheme="minorHAnsi"/>
          <w:b/>
          <w:bCs/>
          <w:color w:val="000000"/>
          <w:sz w:val="22"/>
          <w:szCs w:val="22"/>
          <w:lang w:eastAsia="fr-FR"/>
        </w:rPr>
      </w:pPr>
    </w:p>
    <w:p w:rsidR="00AE5C3B" w:rsidRPr="00FD68AE" w:rsidRDefault="00FD68AE" w:rsidP="00FD68AE">
      <w:pPr>
        <w:pStyle w:val="Paragraphedeliste"/>
        <w:numPr>
          <w:ilvl w:val="0"/>
          <w:numId w:val="12"/>
        </w:numPr>
        <w:ind w:right="566"/>
        <w:rPr>
          <w:rFonts w:asciiTheme="minorHAnsi" w:hAnsiTheme="minorHAnsi"/>
          <w:sz w:val="22"/>
          <w:szCs w:val="22"/>
          <w:lang w:eastAsia="fr-FR"/>
        </w:rPr>
      </w:pPr>
      <w:r>
        <w:rPr>
          <w:rFonts w:asciiTheme="minorHAnsi" w:hAnsiTheme="minorHAnsi"/>
          <w:color w:val="000000"/>
          <w:sz w:val="22"/>
          <w:szCs w:val="22"/>
          <w:lang w:eastAsia="fr-FR"/>
        </w:rPr>
        <w:t>Poste en CDD</w:t>
      </w:r>
      <w:r w:rsidR="00E35F45" w:rsidRPr="006F0C60">
        <w:rPr>
          <w:rFonts w:asciiTheme="minorHAnsi" w:hAnsiTheme="minorHAnsi"/>
          <w:color w:val="000000"/>
          <w:sz w:val="22"/>
          <w:szCs w:val="22"/>
          <w:lang w:eastAsia="fr-FR"/>
        </w:rPr>
        <w:t> à 100%</w:t>
      </w:r>
      <w:r>
        <w:rPr>
          <w:rFonts w:asciiTheme="minorHAnsi" w:hAnsiTheme="minorHAnsi"/>
          <w:color w:val="000000"/>
          <w:sz w:val="22"/>
          <w:szCs w:val="22"/>
          <w:lang w:eastAsia="fr-FR"/>
        </w:rPr>
        <w:t xml:space="preserve"> </w:t>
      </w:r>
      <w:r w:rsidR="00E35F45" w:rsidRPr="006F0C60">
        <w:rPr>
          <w:rFonts w:asciiTheme="minorHAnsi" w:hAnsiTheme="minorHAnsi"/>
          <w:color w:val="000000"/>
          <w:sz w:val="22"/>
          <w:szCs w:val="22"/>
          <w:lang w:eastAsia="fr-FR"/>
        </w:rPr>
        <w:t xml:space="preserve"> </w:t>
      </w:r>
      <w:r w:rsidR="002A5F4E" w:rsidRPr="006F0C60">
        <w:rPr>
          <w:rFonts w:asciiTheme="minorHAnsi" w:hAnsiTheme="minorHAnsi"/>
          <w:color w:val="000000"/>
          <w:sz w:val="22"/>
          <w:szCs w:val="22"/>
          <w:lang w:eastAsia="fr-FR"/>
        </w:rPr>
        <w:t>(</w:t>
      </w:r>
      <w:r w:rsidR="0054192B" w:rsidRPr="006F0C60">
        <w:rPr>
          <w:rFonts w:asciiTheme="minorHAnsi" w:hAnsiTheme="minorHAnsi"/>
          <w:color w:val="000000"/>
          <w:sz w:val="22"/>
          <w:szCs w:val="22"/>
          <w:lang w:eastAsia="fr-FR"/>
        </w:rPr>
        <w:t>horaires</w:t>
      </w:r>
      <w:r>
        <w:rPr>
          <w:rFonts w:asciiTheme="minorHAnsi" w:hAnsiTheme="minorHAnsi"/>
          <w:color w:val="000000"/>
          <w:sz w:val="22"/>
          <w:szCs w:val="22"/>
          <w:lang w:eastAsia="fr-FR"/>
        </w:rPr>
        <w:t> en 12h repos variables)</w:t>
      </w:r>
      <w:r w:rsidR="002F4823">
        <w:rPr>
          <w:rFonts w:asciiTheme="minorHAnsi" w:hAnsiTheme="minorHAnsi"/>
          <w:color w:val="000000"/>
          <w:sz w:val="22"/>
          <w:szCs w:val="22"/>
          <w:lang w:eastAsia="fr-FR"/>
        </w:rPr>
        <w:t xml:space="preserve"> </w:t>
      </w:r>
    </w:p>
    <w:p w:rsidR="00FD68AE" w:rsidRPr="00FD68AE" w:rsidRDefault="00FD68AE" w:rsidP="00FD68AE">
      <w:pPr>
        <w:pStyle w:val="Paragraphedeliste"/>
        <w:numPr>
          <w:ilvl w:val="0"/>
          <w:numId w:val="12"/>
        </w:numPr>
        <w:ind w:right="566"/>
        <w:rPr>
          <w:rFonts w:asciiTheme="minorHAnsi" w:hAnsiTheme="minorHAnsi"/>
          <w:sz w:val="22"/>
          <w:szCs w:val="22"/>
          <w:lang w:eastAsia="fr-FR"/>
        </w:rPr>
      </w:pPr>
      <w:r>
        <w:rPr>
          <w:rFonts w:asciiTheme="minorHAnsi" w:hAnsiTheme="minorHAnsi"/>
          <w:color w:val="000000"/>
          <w:sz w:val="22"/>
          <w:szCs w:val="22"/>
          <w:lang w:eastAsia="fr-FR"/>
        </w:rPr>
        <w:t>Cycle hebdomadaire de 36h</w:t>
      </w:r>
    </w:p>
    <w:p w:rsidR="009525B8" w:rsidRPr="006F0C60" w:rsidRDefault="00E35F45" w:rsidP="009525B8">
      <w:pPr>
        <w:pStyle w:val="Paragraphedeliste"/>
        <w:numPr>
          <w:ilvl w:val="0"/>
          <w:numId w:val="12"/>
        </w:numPr>
        <w:ind w:right="566"/>
        <w:rPr>
          <w:rFonts w:asciiTheme="minorHAnsi" w:hAnsiTheme="minorHAnsi"/>
          <w:sz w:val="22"/>
          <w:szCs w:val="22"/>
          <w:lang w:eastAsia="fr-FR"/>
        </w:rPr>
      </w:pPr>
      <w:r w:rsidRPr="006F0C60">
        <w:rPr>
          <w:rFonts w:asciiTheme="minorHAnsi" w:hAnsiTheme="minorHAnsi"/>
          <w:color w:val="000000"/>
          <w:sz w:val="22"/>
          <w:szCs w:val="22"/>
          <w:lang w:eastAsia="fr-FR"/>
        </w:rPr>
        <w:t>A</w:t>
      </w:r>
      <w:r w:rsidR="009525B8" w:rsidRPr="006F0C60">
        <w:rPr>
          <w:rFonts w:asciiTheme="minorHAnsi" w:hAnsiTheme="minorHAnsi"/>
          <w:color w:val="000000"/>
          <w:sz w:val="22"/>
          <w:szCs w:val="22"/>
          <w:lang w:eastAsia="fr-FR"/>
        </w:rPr>
        <w:t xml:space="preserve"> </w:t>
      </w:r>
      <w:r w:rsidR="00FD68AE">
        <w:rPr>
          <w:rFonts w:asciiTheme="minorHAnsi" w:hAnsiTheme="minorHAnsi"/>
          <w:color w:val="000000"/>
          <w:sz w:val="22"/>
          <w:szCs w:val="22"/>
          <w:lang w:eastAsia="fr-FR"/>
        </w:rPr>
        <w:t>pourvoir dès que possible</w:t>
      </w:r>
    </w:p>
    <w:p w:rsidR="002A10C8" w:rsidRPr="001B4E69" w:rsidRDefault="002A10C8" w:rsidP="009525B8">
      <w:pPr>
        <w:pStyle w:val="Paragraphedeliste"/>
        <w:numPr>
          <w:ilvl w:val="0"/>
          <w:numId w:val="12"/>
        </w:numPr>
        <w:ind w:right="566"/>
        <w:rPr>
          <w:rFonts w:asciiTheme="minorHAnsi" w:hAnsiTheme="minorHAnsi"/>
          <w:sz w:val="22"/>
          <w:szCs w:val="22"/>
          <w:lang w:eastAsia="fr-FR"/>
        </w:rPr>
      </w:pPr>
      <w:r w:rsidRPr="006F0C60">
        <w:rPr>
          <w:rFonts w:asciiTheme="minorHAnsi" w:hAnsiTheme="minorHAnsi"/>
          <w:color w:val="000000"/>
          <w:sz w:val="22"/>
          <w:szCs w:val="22"/>
          <w:lang w:eastAsia="fr-FR"/>
        </w:rPr>
        <w:t>Tutorat individualisé et formations à la prise de poste</w:t>
      </w:r>
    </w:p>
    <w:p w:rsidR="001B4E69" w:rsidRPr="001B4E69" w:rsidRDefault="001B4E69" w:rsidP="001B4E69">
      <w:pPr>
        <w:pStyle w:val="Paragraphedeliste"/>
        <w:numPr>
          <w:ilvl w:val="0"/>
          <w:numId w:val="12"/>
        </w:numPr>
        <w:ind w:right="566"/>
        <w:rPr>
          <w:rFonts w:asciiTheme="minorHAnsi" w:hAnsiTheme="minorHAnsi"/>
          <w:sz w:val="22"/>
          <w:szCs w:val="22"/>
          <w:lang w:eastAsia="fr-FR"/>
        </w:rPr>
      </w:pPr>
      <w:r>
        <w:rPr>
          <w:rFonts w:asciiTheme="minorHAnsi" w:hAnsiTheme="minorHAnsi"/>
          <w:color w:val="000000"/>
          <w:sz w:val="22"/>
          <w:szCs w:val="22"/>
          <w:lang w:eastAsia="fr-FR"/>
        </w:rPr>
        <w:t xml:space="preserve">Congés : 28 jours de congés annuels et 19 RTT </w:t>
      </w:r>
    </w:p>
    <w:p w:rsidR="00E35F45" w:rsidRPr="006F0C60" w:rsidRDefault="00E35F45" w:rsidP="002A5F4E">
      <w:pPr>
        <w:ind w:right="566"/>
        <w:rPr>
          <w:rFonts w:asciiTheme="minorHAnsi" w:hAnsiTheme="minorHAnsi"/>
          <w:sz w:val="22"/>
          <w:szCs w:val="22"/>
          <w:lang w:eastAsia="fr-FR"/>
        </w:rPr>
      </w:pPr>
    </w:p>
    <w:p w:rsidR="00AE5C3B" w:rsidRDefault="00AE5C3B" w:rsidP="00872F2C">
      <w:pPr>
        <w:pStyle w:val="Paragraphedeliste"/>
        <w:numPr>
          <w:ilvl w:val="0"/>
          <w:numId w:val="6"/>
        </w:numPr>
        <w:spacing w:after="240"/>
        <w:ind w:right="566"/>
        <w:rPr>
          <w:rFonts w:asciiTheme="minorHAnsi" w:hAnsiTheme="minorHAnsi"/>
          <w:b/>
          <w:bCs/>
          <w:color w:val="000000"/>
          <w:sz w:val="22"/>
          <w:szCs w:val="22"/>
          <w:lang w:eastAsia="fr-FR"/>
        </w:rPr>
      </w:pPr>
      <w:r w:rsidRPr="006F0C60">
        <w:rPr>
          <w:rFonts w:asciiTheme="minorHAnsi" w:hAnsiTheme="minorHAnsi"/>
          <w:b/>
          <w:bCs/>
          <w:color w:val="000000"/>
          <w:sz w:val="22"/>
          <w:szCs w:val="22"/>
          <w:lang w:eastAsia="fr-FR"/>
        </w:rPr>
        <w:t>Caractéristiques du lieu d’exercice</w:t>
      </w:r>
    </w:p>
    <w:p w:rsidR="00FD68AE" w:rsidRDefault="00FD68AE" w:rsidP="00FD68AE">
      <w:pPr>
        <w:pStyle w:val="Paragraphedeliste"/>
        <w:spacing w:after="240"/>
        <w:ind w:right="566"/>
        <w:rPr>
          <w:rFonts w:asciiTheme="minorHAnsi" w:hAnsiTheme="minorHAnsi"/>
          <w:bCs/>
          <w:color w:val="000000"/>
          <w:sz w:val="22"/>
          <w:szCs w:val="22"/>
          <w:lang w:eastAsia="fr-FR"/>
        </w:rPr>
      </w:pPr>
      <w:r w:rsidRPr="00FD68AE">
        <w:rPr>
          <w:rFonts w:asciiTheme="minorHAnsi" w:hAnsiTheme="minorHAnsi"/>
          <w:bCs/>
          <w:color w:val="000000"/>
          <w:sz w:val="22"/>
          <w:szCs w:val="22"/>
          <w:lang w:eastAsia="fr-FR"/>
        </w:rPr>
        <w:t xml:space="preserve">Poste à pourvoir </w:t>
      </w:r>
      <w:r>
        <w:rPr>
          <w:rFonts w:asciiTheme="minorHAnsi" w:hAnsiTheme="minorHAnsi"/>
          <w:bCs/>
          <w:color w:val="000000"/>
          <w:sz w:val="22"/>
          <w:szCs w:val="22"/>
          <w:lang w:eastAsia="fr-FR"/>
        </w:rPr>
        <w:t xml:space="preserve">sur l’unité de post-Urgences sur le Pôle des Urgences Psychiatriques </w:t>
      </w:r>
    </w:p>
    <w:p w:rsidR="00FD68AE" w:rsidRDefault="00FD68AE" w:rsidP="00FD68AE">
      <w:pPr>
        <w:pStyle w:val="Paragraphedeliste"/>
        <w:spacing w:after="240"/>
        <w:ind w:right="566"/>
        <w:rPr>
          <w:rFonts w:asciiTheme="minorHAnsi" w:hAnsiTheme="minorHAnsi"/>
          <w:bCs/>
          <w:color w:val="000000"/>
          <w:sz w:val="22"/>
          <w:szCs w:val="22"/>
          <w:lang w:eastAsia="fr-FR"/>
        </w:rPr>
      </w:pPr>
      <w:r>
        <w:rPr>
          <w:rFonts w:asciiTheme="minorHAnsi" w:hAnsiTheme="minorHAnsi"/>
          <w:bCs/>
          <w:color w:val="000000"/>
          <w:sz w:val="22"/>
          <w:szCs w:val="22"/>
          <w:lang w:eastAsia="fr-FR"/>
        </w:rPr>
        <w:t>Unité d’observation, d’évaluation et d’orientation</w:t>
      </w:r>
    </w:p>
    <w:p w:rsidR="00FD68AE" w:rsidRDefault="00FD68AE" w:rsidP="00FD68AE">
      <w:pPr>
        <w:pStyle w:val="Paragraphedeliste"/>
        <w:spacing w:after="240"/>
        <w:ind w:right="566"/>
        <w:rPr>
          <w:rFonts w:asciiTheme="minorHAnsi" w:hAnsiTheme="minorHAnsi"/>
          <w:bCs/>
          <w:color w:val="000000"/>
          <w:sz w:val="22"/>
          <w:szCs w:val="22"/>
          <w:lang w:eastAsia="fr-FR"/>
        </w:rPr>
      </w:pPr>
      <w:r>
        <w:rPr>
          <w:rFonts w:asciiTheme="minorHAnsi" w:hAnsiTheme="minorHAnsi"/>
          <w:bCs/>
          <w:color w:val="000000"/>
          <w:sz w:val="22"/>
          <w:szCs w:val="22"/>
          <w:lang w:eastAsia="fr-FR"/>
        </w:rPr>
        <w:t>Hospitalisation courte (72h à 6 jours)</w:t>
      </w:r>
    </w:p>
    <w:p w:rsidR="00FD68AE" w:rsidRPr="00FD68AE" w:rsidRDefault="00FD68AE" w:rsidP="00FD68AE">
      <w:pPr>
        <w:pStyle w:val="Paragraphedeliste"/>
        <w:spacing w:after="240"/>
        <w:ind w:right="566"/>
        <w:rPr>
          <w:rFonts w:asciiTheme="minorHAnsi" w:hAnsiTheme="minorHAnsi"/>
          <w:bCs/>
          <w:color w:val="000000"/>
          <w:sz w:val="22"/>
          <w:szCs w:val="22"/>
          <w:lang w:eastAsia="fr-FR"/>
        </w:rPr>
      </w:pPr>
      <w:r>
        <w:rPr>
          <w:rFonts w:asciiTheme="minorHAnsi" w:hAnsiTheme="minorHAnsi"/>
          <w:bCs/>
          <w:color w:val="000000"/>
          <w:sz w:val="22"/>
          <w:szCs w:val="22"/>
          <w:lang w:eastAsia="fr-FR"/>
        </w:rPr>
        <w:t>Capacité d’accueil de l’unité à 22 lits</w:t>
      </w:r>
    </w:p>
    <w:p w:rsidR="002A5F4E" w:rsidRDefault="00FD68AE" w:rsidP="00FD68AE">
      <w:pPr>
        <w:pStyle w:val="Paragraphedeliste"/>
        <w:spacing w:after="240"/>
        <w:ind w:right="566"/>
        <w:rPr>
          <w:rFonts w:asciiTheme="minorHAnsi" w:hAnsiTheme="minorHAnsi"/>
          <w:bCs/>
          <w:color w:val="000000"/>
          <w:sz w:val="22"/>
          <w:szCs w:val="22"/>
          <w:lang w:eastAsia="fr-FR"/>
        </w:rPr>
      </w:pPr>
      <w:r>
        <w:rPr>
          <w:rFonts w:asciiTheme="minorHAnsi" w:hAnsiTheme="minorHAnsi"/>
          <w:bCs/>
          <w:color w:val="000000"/>
          <w:sz w:val="22"/>
          <w:szCs w:val="22"/>
          <w:lang w:eastAsia="fr-FR"/>
        </w:rPr>
        <w:t>Equipe pluri-professionnelle</w:t>
      </w:r>
    </w:p>
    <w:p w:rsidR="00FD68AE" w:rsidRPr="00FD68AE" w:rsidRDefault="00FD68AE" w:rsidP="00FD68AE">
      <w:pPr>
        <w:pStyle w:val="Paragraphedeliste"/>
        <w:spacing w:after="240"/>
        <w:ind w:right="566"/>
        <w:rPr>
          <w:rFonts w:asciiTheme="minorHAnsi" w:hAnsiTheme="minorHAnsi"/>
          <w:bCs/>
          <w:color w:val="000000"/>
          <w:sz w:val="22"/>
          <w:szCs w:val="22"/>
          <w:lang w:eastAsia="fr-FR"/>
        </w:rPr>
      </w:pPr>
    </w:p>
    <w:p w:rsidR="006F0C60" w:rsidRDefault="002A5F4E" w:rsidP="006F0C60">
      <w:pPr>
        <w:pStyle w:val="Paragraphedeliste"/>
        <w:numPr>
          <w:ilvl w:val="0"/>
          <w:numId w:val="6"/>
        </w:numPr>
        <w:spacing w:after="240"/>
        <w:rPr>
          <w:rFonts w:asciiTheme="minorHAnsi" w:hAnsiTheme="minorHAnsi"/>
          <w:b/>
          <w:bCs/>
          <w:color w:val="000000"/>
          <w:sz w:val="22"/>
          <w:szCs w:val="22"/>
          <w:lang w:eastAsia="fr-FR"/>
        </w:rPr>
      </w:pPr>
      <w:r w:rsidRPr="006F0C60">
        <w:rPr>
          <w:rFonts w:asciiTheme="minorHAnsi" w:hAnsiTheme="minorHAnsi"/>
          <w:b/>
          <w:bCs/>
          <w:color w:val="000000"/>
          <w:sz w:val="22"/>
          <w:szCs w:val="22"/>
          <w:lang w:eastAsia="fr-FR"/>
        </w:rPr>
        <w:t>Activités principales</w:t>
      </w:r>
    </w:p>
    <w:p w:rsidR="00FD68AE" w:rsidRDefault="00FD68AE" w:rsidP="00FD68AE">
      <w:pPr>
        <w:spacing w:after="240"/>
        <w:ind w:left="360"/>
        <w:rPr>
          <w:rFonts w:asciiTheme="minorHAnsi" w:hAnsiTheme="minorHAnsi"/>
          <w:bCs/>
          <w:color w:val="000000"/>
          <w:sz w:val="22"/>
          <w:szCs w:val="22"/>
          <w:lang w:eastAsia="fr-FR"/>
        </w:rPr>
      </w:pPr>
      <w:r w:rsidRPr="00FD68AE">
        <w:rPr>
          <w:rFonts w:asciiTheme="minorHAnsi" w:hAnsiTheme="minorHAnsi"/>
          <w:bCs/>
          <w:color w:val="000000"/>
          <w:sz w:val="22"/>
          <w:szCs w:val="22"/>
          <w:lang w:eastAsia="fr-FR"/>
        </w:rPr>
        <w:t>Accueil des patients</w:t>
      </w:r>
      <w:r>
        <w:rPr>
          <w:rFonts w:asciiTheme="minorHAnsi" w:hAnsiTheme="minorHAnsi"/>
          <w:bCs/>
          <w:color w:val="000000"/>
          <w:sz w:val="22"/>
          <w:szCs w:val="22"/>
          <w:lang w:eastAsia="fr-FR"/>
        </w:rPr>
        <w:t xml:space="preserve"> et de leur entourage</w:t>
      </w:r>
    </w:p>
    <w:p w:rsidR="00FD68AE" w:rsidRDefault="00FD68AE" w:rsidP="00FD68AE">
      <w:pPr>
        <w:spacing w:after="240"/>
        <w:ind w:left="360"/>
        <w:rPr>
          <w:rFonts w:asciiTheme="minorHAnsi" w:hAnsiTheme="minorHAnsi"/>
          <w:bCs/>
          <w:color w:val="000000"/>
          <w:sz w:val="22"/>
          <w:szCs w:val="22"/>
          <w:lang w:eastAsia="fr-FR"/>
        </w:rPr>
      </w:pPr>
      <w:r>
        <w:rPr>
          <w:rFonts w:asciiTheme="minorHAnsi" w:hAnsiTheme="minorHAnsi"/>
          <w:bCs/>
          <w:color w:val="000000"/>
          <w:sz w:val="22"/>
          <w:szCs w:val="22"/>
          <w:lang w:eastAsia="fr-FR"/>
        </w:rPr>
        <w:lastRenderedPageBreak/>
        <w:t>Entretiens infirmiers et medio-infirmiers</w:t>
      </w:r>
    </w:p>
    <w:p w:rsidR="00FD68AE" w:rsidRPr="00FD68AE" w:rsidRDefault="00FD68AE" w:rsidP="00FD68AE">
      <w:pPr>
        <w:spacing w:after="240"/>
        <w:ind w:left="360"/>
        <w:rPr>
          <w:rFonts w:asciiTheme="minorHAnsi" w:hAnsiTheme="minorHAnsi"/>
          <w:bCs/>
          <w:color w:val="000000"/>
          <w:sz w:val="22"/>
          <w:szCs w:val="22"/>
          <w:lang w:eastAsia="fr-FR"/>
        </w:rPr>
      </w:pPr>
      <w:r>
        <w:rPr>
          <w:rFonts w:asciiTheme="minorHAnsi" w:hAnsiTheme="minorHAnsi"/>
          <w:bCs/>
          <w:color w:val="000000"/>
          <w:sz w:val="22"/>
          <w:szCs w:val="22"/>
          <w:lang w:eastAsia="fr-FR"/>
        </w:rPr>
        <w:t xml:space="preserve">Gestion de la crise </w:t>
      </w:r>
    </w:p>
    <w:p w:rsidR="006F0C60" w:rsidRPr="006F0C60" w:rsidRDefault="006F0C60" w:rsidP="00872F2C">
      <w:pPr>
        <w:pStyle w:val="Paragraphedeliste"/>
        <w:spacing w:after="240"/>
        <w:ind w:right="566"/>
        <w:rPr>
          <w:rFonts w:asciiTheme="minorHAnsi" w:hAnsiTheme="minorHAnsi"/>
          <w:b/>
          <w:bCs/>
          <w:color w:val="000000"/>
          <w:sz w:val="22"/>
          <w:szCs w:val="22"/>
          <w:lang w:eastAsia="fr-FR"/>
        </w:rPr>
      </w:pPr>
    </w:p>
    <w:p w:rsidR="009C6A5B" w:rsidRPr="006F0C60" w:rsidRDefault="002A5F4E" w:rsidP="002A5F4E">
      <w:pPr>
        <w:pStyle w:val="Paragraphedeliste"/>
        <w:numPr>
          <w:ilvl w:val="0"/>
          <w:numId w:val="6"/>
        </w:numPr>
        <w:spacing w:after="240"/>
        <w:ind w:right="566"/>
        <w:rPr>
          <w:rFonts w:asciiTheme="minorHAnsi" w:hAnsiTheme="minorHAnsi"/>
          <w:b/>
          <w:bCs/>
          <w:color w:val="000000"/>
          <w:sz w:val="22"/>
          <w:szCs w:val="22"/>
          <w:lang w:eastAsia="fr-FR"/>
        </w:rPr>
      </w:pPr>
      <w:r w:rsidRPr="006F0C60">
        <w:rPr>
          <w:rFonts w:asciiTheme="minorHAnsi" w:hAnsiTheme="minorHAnsi"/>
          <w:b/>
          <w:bCs/>
          <w:color w:val="000000"/>
          <w:sz w:val="22"/>
          <w:szCs w:val="22"/>
          <w:lang w:eastAsia="fr-FR"/>
        </w:rPr>
        <w:t>Formations</w:t>
      </w:r>
      <w:r w:rsidR="00BE1322" w:rsidRPr="006F0C60">
        <w:rPr>
          <w:rFonts w:asciiTheme="minorHAnsi" w:hAnsiTheme="minorHAnsi"/>
          <w:b/>
          <w:bCs/>
          <w:color w:val="000000"/>
          <w:sz w:val="22"/>
          <w:szCs w:val="22"/>
          <w:lang w:eastAsia="fr-FR"/>
        </w:rPr>
        <w:t xml:space="preserve"> </w:t>
      </w:r>
      <w:r w:rsidRPr="006F0C60">
        <w:rPr>
          <w:rFonts w:asciiTheme="minorHAnsi" w:hAnsiTheme="minorHAnsi"/>
          <w:b/>
          <w:bCs/>
          <w:color w:val="000000"/>
          <w:sz w:val="22"/>
          <w:szCs w:val="22"/>
          <w:lang w:eastAsia="fr-FR"/>
        </w:rPr>
        <w:t>et qualités souhaitées</w:t>
      </w:r>
    </w:p>
    <w:p w:rsidR="002A5F4E" w:rsidRPr="006F0C60" w:rsidRDefault="002A5F4E" w:rsidP="002A5F4E">
      <w:pPr>
        <w:pStyle w:val="Paragraphedeliste"/>
        <w:spacing w:after="240"/>
        <w:ind w:right="566"/>
        <w:rPr>
          <w:rFonts w:asciiTheme="minorHAnsi" w:hAnsiTheme="minorHAnsi"/>
          <w:b/>
          <w:bCs/>
          <w:color w:val="000000"/>
          <w:sz w:val="22"/>
          <w:szCs w:val="22"/>
          <w:lang w:eastAsia="fr-FR"/>
        </w:rPr>
      </w:pPr>
    </w:p>
    <w:p w:rsidR="00BE1322" w:rsidRPr="006F0C60" w:rsidRDefault="006F0C60" w:rsidP="002A5F4E">
      <w:pPr>
        <w:pStyle w:val="Paragraphedeliste"/>
        <w:numPr>
          <w:ilvl w:val="0"/>
          <w:numId w:val="15"/>
        </w:numPr>
        <w:ind w:right="566"/>
        <w:jc w:val="both"/>
        <w:rPr>
          <w:rFonts w:asciiTheme="minorHAnsi" w:hAnsiTheme="minorHAnsi"/>
          <w:sz w:val="22"/>
          <w:szCs w:val="22"/>
          <w:lang w:eastAsia="fr-FR"/>
        </w:rPr>
      </w:pPr>
      <w:r w:rsidRPr="006F0C60">
        <w:rPr>
          <w:rFonts w:asciiTheme="minorHAnsi" w:hAnsiTheme="minorHAnsi"/>
          <w:sz w:val="22"/>
          <w:szCs w:val="22"/>
          <w:lang w:eastAsia="fr-FR"/>
        </w:rPr>
        <w:t>Diplôme d’état infirmier</w:t>
      </w:r>
    </w:p>
    <w:p w:rsidR="002A5F4E" w:rsidRPr="006F0C60" w:rsidRDefault="002A5F4E" w:rsidP="002A5F4E">
      <w:pPr>
        <w:pStyle w:val="Paragraphedeliste"/>
        <w:numPr>
          <w:ilvl w:val="0"/>
          <w:numId w:val="15"/>
        </w:numPr>
        <w:ind w:right="566"/>
        <w:jc w:val="both"/>
        <w:rPr>
          <w:rFonts w:asciiTheme="minorHAnsi" w:hAnsiTheme="minorHAnsi"/>
          <w:sz w:val="22"/>
          <w:szCs w:val="22"/>
          <w:lang w:eastAsia="fr-FR"/>
        </w:rPr>
      </w:pPr>
      <w:r w:rsidRPr="006F0C60">
        <w:rPr>
          <w:rFonts w:asciiTheme="minorHAnsi" w:hAnsiTheme="minorHAnsi"/>
          <w:sz w:val="22"/>
          <w:szCs w:val="22"/>
          <w:lang w:eastAsia="fr-FR"/>
        </w:rPr>
        <w:t>Aptitude relationnelle,</w:t>
      </w:r>
      <w:r w:rsidR="006F0C60" w:rsidRPr="006F0C60">
        <w:rPr>
          <w:rFonts w:asciiTheme="minorHAnsi" w:hAnsiTheme="minorHAnsi"/>
          <w:sz w:val="22"/>
          <w:szCs w:val="22"/>
          <w:lang w:eastAsia="fr-FR"/>
        </w:rPr>
        <w:t xml:space="preserve"> capacités d’adaptation, esprit d’initiative, sens des responsabilités</w:t>
      </w:r>
      <w:r w:rsidR="00FD68AE">
        <w:rPr>
          <w:rFonts w:asciiTheme="minorHAnsi" w:hAnsiTheme="minorHAnsi"/>
          <w:sz w:val="22"/>
          <w:szCs w:val="22"/>
          <w:lang w:eastAsia="fr-FR"/>
        </w:rPr>
        <w:t>, gestion des priorités</w:t>
      </w:r>
    </w:p>
    <w:p w:rsidR="002A5F4E" w:rsidRPr="006F0C60" w:rsidRDefault="002A5F4E" w:rsidP="002A5F4E">
      <w:pPr>
        <w:pStyle w:val="Paragraphedeliste"/>
        <w:ind w:right="566"/>
        <w:jc w:val="both"/>
        <w:rPr>
          <w:rFonts w:asciiTheme="minorHAnsi" w:hAnsiTheme="minorHAnsi"/>
          <w:sz w:val="22"/>
          <w:szCs w:val="22"/>
          <w:lang w:eastAsia="fr-FR"/>
        </w:rPr>
      </w:pPr>
    </w:p>
    <w:p w:rsidR="00AE5C3B" w:rsidRPr="006F0C60" w:rsidRDefault="00AE5C3B" w:rsidP="00872F2C">
      <w:pPr>
        <w:spacing w:after="240"/>
        <w:ind w:right="566"/>
        <w:jc w:val="both"/>
        <w:rPr>
          <w:rFonts w:asciiTheme="minorHAnsi" w:hAnsiTheme="minorHAnsi"/>
          <w:sz w:val="22"/>
          <w:szCs w:val="22"/>
          <w:lang w:eastAsia="fr-FR"/>
        </w:rPr>
      </w:pPr>
      <w:r w:rsidRPr="006F0C60">
        <w:rPr>
          <w:rFonts w:ascii="Cambria Math" w:hAnsi="Cambria Math" w:cs="Cambria Math"/>
          <w:b/>
          <w:bCs/>
          <w:color w:val="000000"/>
          <w:sz w:val="22"/>
          <w:szCs w:val="22"/>
          <w:lang w:eastAsia="fr-FR"/>
        </w:rPr>
        <w:t>↳</w:t>
      </w:r>
      <w:r w:rsidRPr="006F0C60">
        <w:rPr>
          <w:rFonts w:asciiTheme="minorHAnsi" w:hAnsiTheme="minorHAnsi"/>
          <w:b/>
          <w:bCs/>
          <w:color w:val="000000"/>
          <w:sz w:val="22"/>
          <w:szCs w:val="22"/>
          <w:lang w:eastAsia="fr-FR"/>
        </w:rPr>
        <w:t xml:space="preserve"> </w:t>
      </w:r>
      <w:r w:rsidRPr="006F0C60">
        <w:rPr>
          <w:rFonts w:asciiTheme="minorHAnsi" w:hAnsiTheme="minorHAnsi"/>
          <w:color w:val="000000"/>
          <w:sz w:val="22"/>
          <w:szCs w:val="22"/>
          <w:lang w:eastAsia="fr-FR"/>
        </w:rPr>
        <w:t xml:space="preserve">Les </w:t>
      </w:r>
      <w:r w:rsidR="00997216" w:rsidRPr="006F0C60">
        <w:rPr>
          <w:rFonts w:asciiTheme="minorHAnsi" w:hAnsiTheme="minorHAnsi"/>
          <w:color w:val="000000"/>
          <w:sz w:val="22"/>
          <w:szCs w:val="22"/>
          <w:lang w:eastAsia="fr-FR"/>
        </w:rPr>
        <w:t xml:space="preserve">demandes de renseignements et les </w:t>
      </w:r>
      <w:r w:rsidRPr="006F0C60">
        <w:rPr>
          <w:rFonts w:asciiTheme="minorHAnsi" w:hAnsiTheme="minorHAnsi"/>
          <w:color w:val="000000"/>
          <w:sz w:val="22"/>
          <w:szCs w:val="22"/>
          <w:lang w:eastAsia="fr-FR"/>
        </w:rPr>
        <w:t>lettres de candidatures accompagnées d’un curriculum vitae sont à adresser à :</w:t>
      </w:r>
    </w:p>
    <w:p w:rsidR="00744187" w:rsidRDefault="00997216" w:rsidP="006F0C60">
      <w:pPr>
        <w:ind w:right="566"/>
        <w:jc w:val="center"/>
        <w:rPr>
          <w:rFonts w:asciiTheme="minorHAnsi" w:hAnsiTheme="minorHAnsi"/>
          <w:b/>
          <w:bCs/>
          <w:color w:val="000000"/>
          <w:sz w:val="22"/>
          <w:szCs w:val="22"/>
          <w:lang w:eastAsia="fr-FR"/>
        </w:rPr>
      </w:pPr>
      <w:r w:rsidRPr="006F0C60">
        <w:rPr>
          <w:rFonts w:asciiTheme="minorHAnsi" w:hAnsiTheme="minorHAnsi"/>
          <w:b/>
          <w:bCs/>
          <w:color w:val="000000"/>
          <w:sz w:val="22"/>
          <w:szCs w:val="22"/>
          <w:lang w:eastAsia="fr-FR"/>
        </w:rPr>
        <w:t>Cellule Recrutement</w:t>
      </w:r>
    </w:p>
    <w:p w:rsidR="000D6BD3" w:rsidRDefault="000D6BD3" w:rsidP="000D6BD3">
      <w:pPr>
        <w:ind w:left="2124" w:firstLine="708"/>
        <w:rPr>
          <w:lang w:eastAsia="en-US"/>
        </w:rPr>
      </w:pPr>
      <w:r>
        <w:t>_Cellule_Recrutement@ch-le-vinatier.fr</w:t>
      </w:r>
    </w:p>
    <w:p w:rsidR="00EB1B92" w:rsidRDefault="00EB1B92" w:rsidP="00EB1B92">
      <w:pPr>
        <w:ind w:right="566"/>
        <w:jc w:val="center"/>
        <w:rPr>
          <w:rFonts w:asciiTheme="minorHAnsi" w:hAnsiTheme="minorHAnsi"/>
          <w:sz w:val="22"/>
          <w:szCs w:val="22"/>
          <w:lang w:eastAsia="fr-FR"/>
        </w:rPr>
      </w:pPr>
      <w:r>
        <w:rPr>
          <w:rFonts w:asciiTheme="minorHAnsi" w:hAnsiTheme="minorHAnsi"/>
          <w:sz w:val="22"/>
          <w:szCs w:val="22"/>
          <w:lang w:eastAsia="fr-FR"/>
        </w:rPr>
        <w:t>AGUIDI Astou : 04.81.92.57.19</w:t>
      </w:r>
    </w:p>
    <w:p w:rsidR="00EB1B92" w:rsidRPr="006F0C60" w:rsidRDefault="00EB1B92" w:rsidP="00EB1B92">
      <w:pPr>
        <w:ind w:right="566"/>
        <w:jc w:val="center"/>
        <w:rPr>
          <w:rFonts w:asciiTheme="minorHAnsi" w:hAnsiTheme="minorHAnsi"/>
          <w:sz w:val="22"/>
          <w:szCs w:val="22"/>
          <w:lang w:eastAsia="fr-FR"/>
        </w:rPr>
      </w:pPr>
      <w:r>
        <w:rPr>
          <w:rFonts w:asciiTheme="minorHAnsi" w:hAnsiTheme="minorHAnsi"/>
          <w:sz w:val="22"/>
          <w:szCs w:val="22"/>
          <w:lang w:eastAsia="fr-FR"/>
        </w:rPr>
        <w:t>KRIFA Sana : 04.81.92.57.46</w:t>
      </w:r>
    </w:p>
    <w:p w:rsidR="00744187" w:rsidRPr="006F0C60" w:rsidRDefault="00744187" w:rsidP="00872F2C">
      <w:pPr>
        <w:ind w:right="566"/>
        <w:jc w:val="center"/>
        <w:rPr>
          <w:rFonts w:asciiTheme="minorHAnsi" w:hAnsiTheme="minorHAnsi"/>
          <w:sz w:val="22"/>
          <w:szCs w:val="22"/>
          <w:lang w:eastAsia="fr-FR"/>
        </w:rPr>
      </w:pPr>
      <w:r w:rsidRPr="006F0C60">
        <w:rPr>
          <w:rFonts w:asciiTheme="minorHAnsi" w:hAnsiTheme="minorHAnsi"/>
          <w:color w:val="000000"/>
          <w:sz w:val="22"/>
          <w:szCs w:val="22"/>
          <w:lang w:eastAsia="fr-FR"/>
        </w:rPr>
        <w:t>Centre Hospitalier Le Vinatier - 95, Boulevard Pinel - 69677 BRON CEDEX</w:t>
      </w:r>
    </w:p>
    <w:p w:rsidR="00832F4C" w:rsidRPr="006F0C60" w:rsidRDefault="00832F4C" w:rsidP="00A34FE8">
      <w:pPr>
        <w:ind w:right="566"/>
        <w:jc w:val="center"/>
        <w:rPr>
          <w:rFonts w:asciiTheme="minorHAnsi" w:hAnsiTheme="minorHAnsi"/>
          <w:sz w:val="22"/>
          <w:szCs w:val="22"/>
        </w:rPr>
      </w:pPr>
    </w:p>
    <w:sectPr w:rsidR="00832F4C" w:rsidRPr="006F0C60" w:rsidSect="009C6A5B">
      <w:pgSz w:w="11906" w:h="16838"/>
      <w:pgMar w:top="568" w:right="1133"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1347" w:rsidRDefault="00321347" w:rsidP="00AE5C3B">
      <w:r>
        <w:separator/>
      </w:r>
    </w:p>
  </w:endnote>
  <w:endnote w:type="continuationSeparator" w:id="0">
    <w:p w:rsidR="00321347" w:rsidRDefault="00321347" w:rsidP="00AE5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1347" w:rsidRDefault="00321347" w:rsidP="00AE5C3B">
      <w:r>
        <w:separator/>
      </w:r>
    </w:p>
  </w:footnote>
  <w:footnote w:type="continuationSeparator" w:id="0">
    <w:p w:rsidR="00321347" w:rsidRDefault="00321347" w:rsidP="00AE5C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76B5"/>
    <w:multiLevelType w:val="hybridMultilevel"/>
    <w:tmpl w:val="7D047FF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12532A19"/>
    <w:multiLevelType w:val="hybridMultilevel"/>
    <w:tmpl w:val="1D1C31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9365961"/>
    <w:multiLevelType w:val="hybridMultilevel"/>
    <w:tmpl w:val="710A211C"/>
    <w:lvl w:ilvl="0" w:tplc="040C0001">
      <w:start w:val="1"/>
      <w:numFmt w:val="bullet"/>
      <w:lvlText w:val=""/>
      <w:lvlJc w:val="left"/>
      <w:pPr>
        <w:tabs>
          <w:tab w:val="num" w:pos="720"/>
        </w:tabs>
        <w:ind w:left="720" w:hanging="360"/>
      </w:pPr>
      <w:rPr>
        <w:rFonts w:ascii="Symbol" w:hAnsi="Symbol" w:hint="default"/>
      </w:rPr>
    </w:lvl>
    <w:lvl w:ilvl="1" w:tplc="C47A04D8">
      <w:numFmt w:val="bullet"/>
      <w:lvlText w:val="-"/>
      <w:lvlJc w:val="left"/>
      <w:pPr>
        <w:tabs>
          <w:tab w:val="num" w:pos="1440"/>
        </w:tabs>
        <w:ind w:left="1440" w:hanging="360"/>
      </w:pPr>
      <w:rPr>
        <w:rFonts w:ascii="Calibri" w:eastAsia="Times New Roman" w:hAnsi="Calibri" w:cs="Arial" w:hint="default"/>
      </w:rPr>
    </w:lvl>
    <w:lvl w:ilvl="2" w:tplc="5706E100">
      <w:numFmt w:val="bullet"/>
      <w:lvlText w:val=""/>
      <w:lvlJc w:val="left"/>
      <w:pPr>
        <w:ind w:left="2160" w:hanging="360"/>
      </w:pPr>
      <w:rPr>
        <w:rFonts w:ascii="Wingdings" w:eastAsia="Times New Roman" w:hAnsi="Wingdings" w:cs="Wingdings" w:hint="default"/>
      </w:rPr>
    </w:lvl>
    <w:lvl w:ilvl="3" w:tplc="505AF210">
      <w:numFmt w:val="bullet"/>
      <w:lvlText w:val=""/>
      <w:lvlJc w:val="left"/>
      <w:pPr>
        <w:ind w:left="2880" w:hanging="360"/>
      </w:pPr>
      <w:rPr>
        <w:rFonts w:ascii="Wingdings" w:eastAsia="Times New Roman" w:hAnsi="Wingdings" w:cs="Wingdings"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664A55"/>
    <w:multiLevelType w:val="hybridMultilevel"/>
    <w:tmpl w:val="81E46A2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5706E100">
      <w:numFmt w:val="bullet"/>
      <w:lvlText w:val=""/>
      <w:lvlJc w:val="left"/>
      <w:pPr>
        <w:ind w:left="2160" w:hanging="360"/>
      </w:pPr>
      <w:rPr>
        <w:rFonts w:ascii="Wingdings" w:eastAsia="Times New Roman" w:hAnsi="Wingdings" w:cs="Wingdings" w:hint="default"/>
      </w:rPr>
    </w:lvl>
    <w:lvl w:ilvl="3" w:tplc="505AF210">
      <w:numFmt w:val="bullet"/>
      <w:lvlText w:val=""/>
      <w:lvlJc w:val="left"/>
      <w:pPr>
        <w:ind w:left="2880" w:hanging="360"/>
      </w:pPr>
      <w:rPr>
        <w:rFonts w:ascii="Wingdings" w:eastAsia="Times New Roman" w:hAnsi="Wingdings" w:cs="Wingdings"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B62B10"/>
    <w:multiLevelType w:val="hybridMultilevel"/>
    <w:tmpl w:val="8FC29D06"/>
    <w:lvl w:ilvl="0" w:tplc="C47A04D8">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390A7D"/>
    <w:multiLevelType w:val="hybridMultilevel"/>
    <w:tmpl w:val="22DE2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4C7368"/>
    <w:multiLevelType w:val="hybridMultilevel"/>
    <w:tmpl w:val="753CF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06451D"/>
    <w:multiLevelType w:val="hybridMultilevel"/>
    <w:tmpl w:val="5076336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3DE7DD2"/>
    <w:multiLevelType w:val="hybridMultilevel"/>
    <w:tmpl w:val="8B246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6632C18"/>
    <w:multiLevelType w:val="multilevel"/>
    <w:tmpl w:val="8E167C0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10" w15:restartNumberingAfterBreak="0">
    <w:nsid w:val="3996600B"/>
    <w:multiLevelType w:val="hybridMultilevel"/>
    <w:tmpl w:val="ABC6692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3A811C0D"/>
    <w:multiLevelType w:val="hybridMultilevel"/>
    <w:tmpl w:val="BA746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EC2721"/>
    <w:multiLevelType w:val="hybridMultilevel"/>
    <w:tmpl w:val="AF2E0340"/>
    <w:lvl w:ilvl="0" w:tplc="040C0001">
      <w:start w:val="1"/>
      <w:numFmt w:val="bullet"/>
      <w:lvlText w:val=""/>
      <w:lvlJc w:val="left"/>
      <w:pPr>
        <w:tabs>
          <w:tab w:val="num" w:pos="720"/>
        </w:tabs>
        <w:ind w:left="720" w:hanging="360"/>
      </w:pPr>
      <w:rPr>
        <w:rFonts w:ascii="Symbol" w:hAnsi="Symbol" w:hint="default"/>
      </w:rPr>
    </w:lvl>
    <w:lvl w:ilvl="1" w:tplc="C47A04D8">
      <w:numFmt w:val="bullet"/>
      <w:lvlText w:val="-"/>
      <w:lvlJc w:val="left"/>
      <w:pPr>
        <w:tabs>
          <w:tab w:val="num" w:pos="1440"/>
        </w:tabs>
        <w:ind w:left="1440" w:hanging="360"/>
      </w:pPr>
      <w:rPr>
        <w:rFonts w:ascii="Calibri" w:eastAsia="Times New Roman" w:hAnsi="Calibri" w:cs="Arial" w:hint="default"/>
      </w:rPr>
    </w:lvl>
    <w:lvl w:ilvl="2" w:tplc="5706E100">
      <w:numFmt w:val="bullet"/>
      <w:lvlText w:val=""/>
      <w:lvlJc w:val="left"/>
      <w:pPr>
        <w:ind w:left="2160" w:hanging="360"/>
      </w:pPr>
      <w:rPr>
        <w:rFonts w:ascii="Wingdings" w:eastAsia="Times New Roman" w:hAnsi="Wingdings" w:cs="Wingdings" w:hint="default"/>
      </w:rPr>
    </w:lvl>
    <w:lvl w:ilvl="3" w:tplc="505AF210">
      <w:numFmt w:val="bullet"/>
      <w:lvlText w:val=""/>
      <w:lvlJc w:val="left"/>
      <w:pPr>
        <w:ind w:left="2880" w:hanging="360"/>
      </w:pPr>
      <w:rPr>
        <w:rFonts w:ascii="Wingdings" w:eastAsia="Times New Roman" w:hAnsi="Wingdings" w:cs="Wingdings"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8F0093"/>
    <w:multiLevelType w:val="hybridMultilevel"/>
    <w:tmpl w:val="476C7B9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1185012"/>
    <w:multiLevelType w:val="hybridMultilevel"/>
    <w:tmpl w:val="1D1C31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64FB3FE4"/>
    <w:multiLevelType w:val="hybridMultilevel"/>
    <w:tmpl w:val="82126C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C60389"/>
    <w:multiLevelType w:val="hybridMultilevel"/>
    <w:tmpl w:val="B2969794"/>
    <w:lvl w:ilvl="0" w:tplc="C47A04D8">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E7B3E3C"/>
    <w:multiLevelType w:val="hybridMultilevel"/>
    <w:tmpl w:val="97D06F5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6F9051C"/>
    <w:multiLevelType w:val="hybridMultilevel"/>
    <w:tmpl w:val="5630E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3"/>
  </w:num>
  <w:num w:numId="4">
    <w:abstractNumId w:val="5"/>
  </w:num>
  <w:num w:numId="5">
    <w:abstractNumId w:val="16"/>
  </w:num>
  <w:num w:numId="6">
    <w:abstractNumId w:val="14"/>
  </w:num>
  <w:num w:numId="7">
    <w:abstractNumId w:val="4"/>
  </w:num>
  <w:num w:numId="8">
    <w:abstractNumId w:val="12"/>
  </w:num>
  <w:num w:numId="9">
    <w:abstractNumId w:val="2"/>
  </w:num>
  <w:num w:numId="10">
    <w:abstractNumId w:val="1"/>
  </w:num>
  <w:num w:numId="11">
    <w:abstractNumId w:val="13"/>
  </w:num>
  <w:num w:numId="12">
    <w:abstractNumId w:val="15"/>
  </w:num>
  <w:num w:numId="13">
    <w:abstractNumId w:val="18"/>
  </w:num>
  <w:num w:numId="14">
    <w:abstractNumId w:val="7"/>
  </w:num>
  <w:num w:numId="15">
    <w:abstractNumId w:val="8"/>
  </w:num>
  <w:num w:numId="16">
    <w:abstractNumId w:val="0"/>
  </w:num>
  <w:num w:numId="17">
    <w:abstractNumId w:val="6"/>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C3B"/>
    <w:rsid w:val="000301F9"/>
    <w:rsid w:val="00073928"/>
    <w:rsid w:val="00092E5A"/>
    <w:rsid w:val="00097A22"/>
    <w:rsid w:val="000D6BD3"/>
    <w:rsid w:val="000F1BED"/>
    <w:rsid w:val="00113E60"/>
    <w:rsid w:val="00130803"/>
    <w:rsid w:val="0015689B"/>
    <w:rsid w:val="001B4DDA"/>
    <w:rsid w:val="001B4E69"/>
    <w:rsid w:val="001D0743"/>
    <w:rsid w:val="001D5077"/>
    <w:rsid w:val="001E3FA7"/>
    <w:rsid w:val="0023148D"/>
    <w:rsid w:val="002640AD"/>
    <w:rsid w:val="002A10C8"/>
    <w:rsid w:val="002A5F4E"/>
    <w:rsid w:val="002C17EE"/>
    <w:rsid w:val="002E65A5"/>
    <w:rsid w:val="002F4823"/>
    <w:rsid w:val="00321347"/>
    <w:rsid w:val="003C242F"/>
    <w:rsid w:val="00407280"/>
    <w:rsid w:val="0045262E"/>
    <w:rsid w:val="00487523"/>
    <w:rsid w:val="004C1310"/>
    <w:rsid w:val="004D6EEF"/>
    <w:rsid w:val="00502FAF"/>
    <w:rsid w:val="0054192B"/>
    <w:rsid w:val="005F5BB8"/>
    <w:rsid w:val="00606611"/>
    <w:rsid w:val="0062019B"/>
    <w:rsid w:val="006C0D60"/>
    <w:rsid w:val="006D4AEF"/>
    <w:rsid w:val="006D7B7D"/>
    <w:rsid w:val="006F0C60"/>
    <w:rsid w:val="00712234"/>
    <w:rsid w:val="00724EFC"/>
    <w:rsid w:val="00744187"/>
    <w:rsid w:val="00787D85"/>
    <w:rsid w:val="00795D70"/>
    <w:rsid w:val="00832F4C"/>
    <w:rsid w:val="00867831"/>
    <w:rsid w:val="00872F2C"/>
    <w:rsid w:val="008A3950"/>
    <w:rsid w:val="008F2E91"/>
    <w:rsid w:val="008F50D1"/>
    <w:rsid w:val="009525B8"/>
    <w:rsid w:val="00997216"/>
    <w:rsid w:val="009C6A5B"/>
    <w:rsid w:val="00A34FE8"/>
    <w:rsid w:val="00A619C9"/>
    <w:rsid w:val="00A70C5A"/>
    <w:rsid w:val="00A86795"/>
    <w:rsid w:val="00A9639A"/>
    <w:rsid w:val="00AB6097"/>
    <w:rsid w:val="00AE5C3B"/>
    <w:rsid w:val="00AF1864"/>
    <w:rsid w:val="00B3536F"/>
    <w:rsid w:val="00BD39FA"/>
    <w:rsid w:val="00BE1322"/>
    <w:rsid w:val="00C05224"/>
    <w:rsid w:val="00C41A9B"/>
    <w:rsid w:val="00D0449D"/>
    <w:rsid w:val="00D16498"/>
    <w:rsid w:val="00D4221E"/>
    <w:rsid w:val="00D6754F"/>
    <w:rsid w:val="00E018D9"/>
    <w:rsid w:val="00E130D7"/>
    <w:rsid w:val="00E34C16"/>
    <w:rsid w:val="00E35F45"/>
    <w:rsid w:val="00E5019C"/>
    <w:rsid w:val="00EA227B"/>
    <w:rsid w:val="00EB1B92"/>
    <w:rsid w:val="00EB4926"/>
    <w:rsid w:val="00EB4F8C"/>
    <w:rsid w:val="00ED4058"/>
    <w:rsid w:val="00F11C0C"/>
    <w:rsid w:val="00F17F83"/>
    <w:rsid w:val="00F249D8"/>
    <w:rsid w:val="00F26AB9"/>
    <w:rsid w:val="00FA000F"/>
    <w:rsid w:val="00FD0C69"/>
    <w:rsid w:val="00FD68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46582"/>
  <w15:docId w15:val="{3AEEA4A9-4527-45E3-9D0B-8D82EF81F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E5A"/>
    <w:rPr>
      <w:lang w:eastAsia="zh-CN"/>
    </w:rPr>
  </w:style>
  <w:style w:type="paragraph" w:styleId="Titre1">
    <w:name w:val="heading 1"/>
    <w:basedOn w:val="Normal"/>
    <w:next w:val="Normal"/>
    <w:link w:val="Titre1Car"/>
    <w:qFormat/>
    <w:rsid w:val="00092E5A"/>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092E5A"/>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92E5A"/>
    <w:pPr>
      <w:keepNext/>
      <w:spacing w:before="240" w:after="60"/>
      <w:outlineLvl w:val="2"/>
    </w:pPr>
    <w:rPr>
      <w:rFonts w:ascii="Arial" w:hAnsi="Arial" w:cs="Arial"/>
      <w:b/>
      <w:bCs/>
      <w:sz w:val="26"/>
      <w:szCs w:val="26"/>
    </w:rPr>
  </w:style>
  <w:style w:type="paragraph" w:styleId="Titre4">
    <w:name w:val="heading 4"/>
    <w:basedOn w:val="Normal"/>
    <w:next w:val="Normal"/>
    <w:link w:val="Titre4Car"/>
    <w:qFormat/>
    <w:rsid w:val="00092E5A"/>
    <w:pPr>
      <w:keepNext/>
      <w:spacing w:before="240" w:after="60"/>
      <w:outlineLvl w:val="3"/>
    </w:pPr>
    <w:rPr>
      <w:b/>
      <w:bCs/>
      <w:sz w:val="28"/>
      <w:szCs w:val="28"/>
    </w:rPr>
  </w:style>
  <w:style w:type="paragraph" w:styleId="Titre5">
    <w:name w:val="heading 5"/>
    <w:basedOn w:val="Normal"/>
    <w:next w:val="Normal"/>
    <w:link w:val="Titre5Car"/>
    <w:qFormat/>
    <w:rsid w:val="00092E5A"/>
    <w:pPr>
      <w:spacing w:before="240" w:after="60"/>
      <w:outlineLvl w:val="4"/>
    </w:pPr>
    <w:rPr>
      <w:b/>
      <w:bCs/>
      <w:i/>
      <w:iCs/>
      <w:sz w:val="26"/>
      <w:szCs w:val="26"/>
    </w:rPr>
  </w:style>
  <w:style w:type="paragraph" w:styleId="Titre6">
    <w:name w:val="heading 6"/>
    <w:basedOn w:val="Normal"/>
    <w:next w:val="Normal"/>
    <w:link w:val="Titre6Car"/>
    <w:qFormat/>
    <w:rsid w:val="00092E5A"/>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92E5A"/>
    <w:rPr>
      <w:rFonts w:ascii="Arial" w:hAnsi="Arial" w:cs="Arial"/>
      <w:b/>
      <w:bCs/>
      <w:kern w:val="32"/>
      <w:sz w:val="32"/>
      <w:szCs w:val="32"/>
      <w:lang w:eastAsia="zh-CN"/>
    </w:rPr>
  </w:style>
  <w:style w:type="character" w:customStyle="1" w:styleId="Titre2Car">
    <w:name w:val="Titre 2 Car"/>
    <w:basedOn w:val="Policepardfaut"/>
    <w:link w:val="Titre2"/>
    <w:rsid w:val="00092E5A"/>
    <w:rPr>
      <w:rFonts w:ascii="Arial" w:hAnsi="Arial" w:cs="Arial"/>
      <w:b/>
      <w:bCs/>
      <w:i/>
      <w:iCs/>
      <w:sz w:val="28"/>
      <w:szCs w:val="28"/>
      <w:lang w:eastAsia="zh-CN"/>
    </w:rPr>
  </w:style>
  <w:style w:type="character" w:customStyle="1" w:styleId="Titre3Car">
    <w:name w:val="Titre 3 Car"/>
    <w:basedOn w:val="Policepardfaut"/>
    <w:link w:val="Titre3"/>
    <w:rsid w:val="00092E5A"/>
    <w:rPr>
      <w:rFonts w:ascii="Arial" w:hAnsi="Arial" w:cs="Arial"/>
      <w:b/>
      <w:bCs/>
      <w:sz w:val="26"/>
      <w:szCs w:val="26"/>
      <w:lang w:eastAsia="zh-CN"/>
    </w:rPr>
  </w:style>
  <w:style w:type="character" w:customStyle="1" w:styleId="Titre4Car">
    <w:name w:val="Titre 4 Car"/>
    <w:basedOn w:val="Policepardfaut"/>
    <w:link w:val="Titre4"/>
    <w:rsid w:val="00092E5A"/>
    <w:rPr>
      <w:b/>
      <w:bCs/>
      <w:sz w:val="28"/>
      <w:szCs w:val="28"/>
      <w:lang w:eastAsia="zh-CN"/>
    </w:rPr>
  </w:style>
  <w:style w:type="character" w:customStyle="1" w:styleId="Titre5Car">
    <w:name w:val="Titre 5 Car"/>
    <w:basedOn w:val="Policepardfaut"/>
    <w:link w:val="Titre5"/>
    <w:rsid w:val="00092E5A"/>
    <w:rPr>
      <w:b/>
      <w:bCs/>
      <w:i/>
      <w:iCs/>
      <w:sz w:val="26"/>
      <w:szCs w:val="26"/>
      <w:lang w:eastAsia="zh-CN"/>
    </w:rPr>
  </w:style>
  <w:style w:type="character" w:customStyle="1" w:styleId="Titre6Car">
    <w:name w:val="Titre 6 Car"/>
    <w:basedOn w:val="Policepardfaut"/>
    <w:link w:val="Titre6"/>
    <w:rsid w:val="00092E5A"/>
    <w:rPr>
      <w:b/>
      <w:bCs/>
      <w:sz w:val="22"/>
      <w:szCs w:val="22"/>
      <w:lang w:eastAsia="zh-CN"/>
    </w:rPr>
  </w:style>
  <w:style w:type="paragraph" w:styleId="Titre">
    <w:name w:val="Title"/>
    <w:basedOn w:val="Normal"/>
    <w:next w:val="Normal"/>
    <w:link w:val="TitreCar"/>
    <w:uiPriority w:val="10"/>
    <w:qFormat/>
    <w:rsid w:val="00092E5A"/>
    <w:pPr>
      <w:pBdr>
        <w:bottom w:val="single" w:sz="8" w:space="4" w:color="4F81BD"/>
      </w:pBdr>
      <w:spacing w:after="300"/>
      <w:contextualSpacing/>
    </w:pPr>
    <w:rPr>
      <w:rFonts w:ascii="Cambria" w:hAnsi="Cambria"/>
      <w:color w:val="17365D"/>
      <w:spacing w:val="5"/>
      <w:kern w:val="28"/>
      <w:sz w:val="52"/>
      <w:szCs w:val="52"/>
    </w:rPr>
  </w:style>
  <w:style w:type="character" w:customStyle="1" w:styleId="TitreCar">
    <w:name w:val="Titre Car"/>
    <w:basedOn w:val="Policepardfaut"/>
    <w:link w:val="Titre"/>
    <w:uiPriority w:val="10"/>
    <w:rsid w:val="00092E5A"/>
    <w:rPr>
      <w:rFonts w:ascii="Cambria" w:eastAsia="Times New Roman" w:hAnsi="Cambria" w:cs="Times New Roman"/>
      <w:color w:val="17365D"/>
      <w:spacing w:val="5"/>
      <w:kern w:val="28"/>
      <w:sz w:val="52"/>
      <w:szCs w:val="52"/>
      <w:lang w:eastAsia="zh-CN"/>
    </w:rPr>
  </w:style>
  <w:style w:type="character" w:styleId="lev">
    <w:name w:val="Strong"/>
    <w:basedOn w:val="Policepardfaut"/>
    <w:qFormat/>
    <w:rsid w:val="00092E5A"/>
    <w:rPr>
      <w:b/>
      <w:bCs/>
    </w:rPr>
  </w:style>
  <w:style w:type="paragraph" w:styleId="NormalWeb">
    <w:name w:val="Normal (Web)"/>
    <w:basedOn w:val="Normal"/>
    <w:uiPriority w:val="99"/>
    <w:semiHidden/>
    <w:unhideWhenUsed/>
    <w:rsid w:val="00AE5C3B"/>
    <w:pPr>
      <w:spacing w:before="100" w:beforeAutospacing="1" w:after="100" w:afterAutospacing="1"/>
    </w:pPr>
    <w:rPr>
      <w:sz w:val="24"/>
      <w:szCs w:val="24"/>
      <w:lang w:eastAsia="fr-FR"/>
    </w:rPr>
  </w:style>
  <w:style w:type="character" w:styleId="Lienhypertexte">
    <w:name w:val="Hyperlink"/>
    <w:basedOn w:val="Policepardfaut"/>
    <w:uiPriority w:val="99"/>
    <w:unhideWhenUsed/>
    <w:rsid w:val="00AE5C3B"/>
    <w:rPr>
      <w:color w:val="0000FF"/>
      <w:u w:val="single"/>
    </w:rPr>
  </w:style>
  <w:style w:type="paragraph" w:styleId="En-tte">
    <w:name w:val="header"/>
    <w:basedOn w:val="Normal"/>
    <w:link w:val="En-tteCar"/>
    <w:uiPriority w:val="99"/>
    <w:semiHidden/>
    <w:unhideWhenUsed/>
    <w:rsid w:val="00AE5C3B"/>
    <w:pPr>
      <w:tabs>
        <w:tab w:val="center" w:pos="4536"/>
        <w:tab w:val="right" w:pos="9072"/>
      </w:tabs>
    </w:pPr>
  </w:style>
  <w:style w:type="character" w:customStyle="1" w:styleId="En-tteCar">
    <w:name w:val="En-tête Car"/>
    <w:basedOn w:val="Policepardfaut"/>
    <w:link w:val="En-tte"/>
    <w:uiPriority w:val="99"/>
    <w:semiHidden/>
    <w:rsid w:val="00AE5C3B"/>
    <w:rPr>
      <w:lang w:eastAsia="zh-CN"/>
    </w:rPr>
  </w:style>
  <w:style w:type="paragraph" w:styleId="Pieddepage">
    <w:name w:val="footer"/>
    <w:basedOn w:val="Normal"/>
    <w:link w:val="PieddepageCar"/>
    <w:uiPriority w:val="99"/>
    <w:semiHidden/>
    <w:unhideWhenUsed/>
    <w:rsid w:val="00AE5C3B"/>
    <w:pPr>
      <w:tabs>
        <w:tab w:val="center" w:pos="4536"/>
        <w:tab w:val="right" w:pos="9072"/>
      </w:tabs>
    </w:pPr>
  </w:style>
  <w:style w:type="character" w:customStyle="1" w:styleId="PieddepageCar">
    <w:name w:val="Pied de page Car"/>
    <w:basedOn w:val="Policepardfaut"/>
    <w:link w:val="Pieddepage"/>
    <w:uiPriority w:val="99"/>
    <w:semiHidden/>
    <w:rsid w:val="00AE5C3B"/>
    <w:rPr>
      <w:lang w:eastAsia="zh-CN"/>
    </w:rPr>
  </w:style>
  <w:style w:type="paragraph" w:styleId="Corpsdetexte2">
    <w:name w:val="Body Text 2"/>
    <w:basedOn w:val="Normal"/>
    <w:link w:val="Corpsdetexte2Car"/>
    <w:rsid w:val="00BE1322"/>
    <w:pPr>
      <w:ind w:right="-142"/>
      <w:jc w:val="both"/>
    </w:pPr>
    <w:rPr>
      <w:rFonts w:ascii="Arial" w:hAnsi="Arial" w:cs="Arial"/>
      <w:sz w:val="24"/>
      <w:szCs w:val="24"/>
      <w:lang w:eastAsia="fr-FR"/>
    </w:rPr>
  </w:style>
  <w:style w:type="character" w:customStyle="1" w:styleId="Corpsdetexte2Car">
    <w:name w:val="Corps de texte 2 Car"/>
    <w:basedOn w:val="Policepardfaut"/>
    <w:link w:val="Corpsdetexte2"/>
    <w:rsid w:val="00BE1322"/>
    <w:rPr>
      <w:rFonts w:ascii="Arial" w:hAnsi="Arial" w:cs="Arial"/>
      <w:sz w:val="24"/>
      <w:szCs w:val="24"/>
    </w:rPr>
  </w:style>
  <w:style w:type="paragraph" w:styleId="Paragraphedeliste">
    <w:name w:val="List Paragraph"/>
    <w:basedOn w:val="Normal"/>
    <w:uiPriority w:val="34"/>
    <w:qFormat/>
    <w:rsid w:val="00BE1322"/>
    <w:pPr>
      <w:ind w:left="720"/>
      <w:contextualSpacing/>
    </w:pPr>
  </w:style>
  <w:style w:type="paragraph" w:customStyle="1" w:styleId="InsideMainStory">
    <w:name w:val="Inside Main Story"/>
    <w:basedOn w:val="Normal"/>
    <w:rsid w:val="00097A22"/>
    <w:pPr>
      <w:spacing w:after="200" w:line="360" w:lineRule="auto"/>
    </w:pPr>
    <w:rPr>
      <w:rFonts w:ascii="Calibri" w:hAnsi="Calibri"/>
      <w:color w:val="3399FF"/>
      <w:kern w:val="28"/>
      <w:sz w:val="17"/>
      <w:szCs w:val="17"/>
      <w:lang w:eastAsia="fr-FR"/>
      <w14:ligatures w14:val="standard"/>
      <w14:cntxtAlts/>
    </w:rPr>
  </w:style>
  <w:style w:type="paragraph" w:styleId="Textedebulles">
    <w:name w:val="Balloon Text"/>
    <w:basedOn w:val="Normal"/>
    <w:link w:val="TextedebullesCar"/>
    <w:uiPriority w:val="99"/>
    <w:semiHidden/>
    <w:unhideWhenUsed/>
    <w:rsid w:val="00872F2C"/>
    <w:rPr>
      <w:rFonts w:ascii="Tahoma" w:hAnsi="Tahoma" w:cs="Tahoma"/>
      <w:sz w:val="16"/>
      <w:szCs w:val="16"/>
    </w:rPr>
  </w:style>
  <w:style w:type="character" w:customStyle="1" w:styleId="TextedebullesCar">
    <w:name w:val="Texte de bulles Car"/>
    <w:basedOn w:val="Policepardfaut"/>
    <w:link w:val="Textedebulles"/>
    <w:uiPriority w:val="99"/>
    <w:semiHidden/>
    <w:rsid w:val="00872F2C"/>
    <w:rPr>
      <w:rFonts w:ascii="Tahoma" w:hAnsi="Tahoma" w:cs="Tahoma"/>
      <w:sz w:val="16"/>
      <w:szCs w:val="16"/>
      <w:lang w:eastAsia="zh-CN"/>
    </w:rPr>
  </w:style>
  <w:style w:type="paragraph" w:customStyle="1" w:styleId="Default">
    <w:name w:val="Default"/>
    <w:rsid w:val="006F0C6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2346">
      <w:bodyDiv w:val="1"/>
      <w:marLeft w:val="0"/>
      <w:marRight w:val="0"/>
      <w:marTop w:val="0"/>
      <w:marBottom w:val="0"/>
      <w:divBdr>
        <w:top w:val="none" w:sz="0" w:space="0" w:color="auto"/>
        <w:left w:val="none" w:sz="0" w:space="0" w:color="auto"/>
        <w:bottom w:val="none" w:sz="0" w:space="0" w:color="auto"/>
        <w:right w:val="none" w:sz="0" w:space="0" w:color="auto"/>
      </w:divBdr>
    </w:div>
    <w:div w:id="87239848">
      <w:bodyDiv w:val="1"/>
      <w:marLeft w:val="0"/>
      <w:marRight w:val="0"/>
      <w:marTop w:val="0"/>
      <w:marBottom w:val="0"/>
      <w:divBdr>
        <w:top w:val="none" w:sz="0" w:space="0" w:color="auto"/>
        <w:left w:val="none" w:sz="0" w:space="0" w:color="auto"/>
        <w:bottom w:val="none" w:sz="0" w:space="0" w:color="auto"/>
        <w:right w:val="none" w:sz="0" w:space="0" w:color="auto"/>
      </w:divBdr>
    </w:div>
    <w:div w:id="302858478">
      <w:bodyDiv w:val="1"/>
      <w:marLeft w:val="0"/>
      <w:marRight w:val="0"/>
      <w:marTop w:val="0"/>
      <w:marBottom w:val="0"/>
      <w:divBdr>
        <w:top w:val="none" w:sz="0" w:space="0" w:color="auto"/>
        <w:left w:val="none" w:sz="0" w:space="0" w:color="auto"/>
        <w:bottom w:val="none" w:sz="0" w:space="0" w:color="auto"/>
        <w:right w:val="none" w:sz="0" w:space="0" w:color="auto"/>
      </w:divBdr>
    </w:div>
    <w:div w:id="171627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416</Words>
  <Characters>2290</Characters>
  <Application>Microsoft Office Word</Application>
  <DocSecurity>4</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CH Le Vinatier</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SABRI Olaya</cp:lastModifiedBy>
  <cp:revision>2</cp:revision>
  <cp:lastPrinted>2022-11-28T15:52:00Z</cp:lastPrinted>
  <dcterms:created xsi:type="dcterms:W3CDTF">2023-02-02T11:09:00Z</dcterms:created>
  <dcterms:modified xsi:type="dcterms:W3CDTF">2023-02-02T11:09:00Z</dcterms:modified>
</cp:coreProperties>
</file>