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EE6" w:rsidRDefault="009B7EE6" w:rsidP="009B7EE6">
      <w:pPr>
        <w:pStyle w:val="Titre1"/>
      </w:pPr>
      <w:r w:rsidRPr="009B7EE6">
        <w:t>GRADE, METIER, EMPLOI</w:t>
      </w:r>
    </w:p>
    <w:tbl>
      <w:tblPr>
        <w:tblStyle w:val="Grilledutableau"/>
        <w:tblW w:w="0" w:type="auto"/>
        <w:jc w:val="center"/>
        <w:tblLook w:val="04A0" w:firstRow="1" w:lastRow="0" w:firstColumn="1" w:lastColumn="0" w:noHBand="0" w:noVBand="1"/>
      </w:tblPr>
      <w:tblGrid>
        <w:gridCol w:w="2263"/>
        <w:gridCol w:w="8194"/>
      </w:tblGrid>
      <w:tr w:rsidR="00025AD1" w:rsidTr="00025AD1">
        <w:trPr>
          <w:trHeight w:val="510"/>
          <w:jc w:val="center"/>
        </w:trPr>
        <w:tc>
          <w:tcPr>
            <w:tcW w:w="2263" w:type="dxa"/>
            <w:shd w:val="clear" w:color="auto" w:fill="A6A6A6" w:themeFill="background1" w:themeFillShade="A6"/>
            <w:vAlign w:val="center"/>
          </w:tcPr>
          <w:p w:rsidR="00025AD1" w:rsidRPr="0099721F" w:rsidRDefault="00025AD1" w:rsidP="00025AD1">
            <w:pPr>
              <w:jc w:val="center"/>
              <w:rPr>
                <w:b/>
              </w:rPr>
            </w:pPr>
            <w:r w:rsidRPr="0099721F">
              <w:rPr>
                <w:b/>
              </w:rPr>
              <w:t>Grade</w:t>
            </w:r>
          </w:p>
        </w:tc>
        <w:tc>
          <w:tcPr>
            <w:tcW w:w="8194" w:type="dxa"/>
            <w:vAlign w:val="center"/>
          </w:tcPr>
          <w:p w:rsidR="00025AD1" w:rsidRPr="00F07D2E" w:rsidRDefault="00025AD1" w:rsidP="00025AD1">
            <w:pPr>
              <w:pStyle w:val="Corpsdetexte2"/>
              <w:tabs>
                <w:tab w:val="num" w:pos="-374"/>
              </w:tabs>
              <w:spacing w:line="300" w:lineRule="auto"/>
              <w:rPr>
                <w:rFonts w:ascii="Calibri" w:hAnsi="Calibri"/>
                <w:bCs/>
              </w:rPr>
            </w:pPr>
            <w:r>
              <w:rPr>
                <w:rFonts w:ascii="Calibri" w:hAnsi="Calibri"/>
                <w:bCs/>
              </w:rPr>
              <w:t>Masseur Kinésithérapeute</w:t>
            </w:r>
          </w:p>
        </w:tc>
      </w:tr>
      <w:tr w:rsidR="00025AD1" w:rsidTr="00025AD1">
        <w:trPr>
          <w:trHeight w:val="510"/>
          <w:jc w:val="center"/>
        </w:trPr>
        <w:tc>
          <w:tcPr>
            <w:tcW w:w="2263" w:type="dxa"/>
            <w:shd w:val="clear" w:color="auto" w:fill="A6A6A6" w:themeFill="background1" w:themeFillShade="A6"/>
            <w:vAlign w:val="center"/>
          </w:tcPr>
          <w:p w:rsidR="00025AD1" w:rsidRPr="0099721F" w:rsidRDefault="00025AD1" w:rsidP="00025AD1">
            <w:pPr>
              <w:jc w:val="center"/>
              <w:rPr>
                <w:b/>
              </w:rPr>
            </w:pPr>
            <w:r w:rsidRPr="0099721F">
              <w:rPr>
                <w:b/>
              </w:rPr>
              <w:t>Emploi</w:t>
            </w:r>
          </w:p>
        </w:tc>
        <w:tc>
          <w:tcPr>
            <w:tcW w:w="8194" w:type="dxa"/>
            <w:vAlign w:val="center"/>
          </w:tcPr>
          <w:p w:rsidR="00025AD1" w:rsidRDefault="00025AD1" w:rsidP="00025AD1">
            <w:r>
              <w:rPr>
                <w:rFonts w:ascii="Calibri" w:hAnsi="Calibri"/>
                <w:bCs/>
              </w:rPr>
              <w:t>Masseur Kinésithérapeute</w:t>
            </w:r>
          </w:p>
        </w:tc>
      </w:tr>
      <w:tr w:rsidR="00025AD1" w:rsidTr="00025AD1">
        <w:trPr>
          <w:trHeight w:val="510"/>
          <w:jc w:val="center"/>
        </w:trPr>
        <w:tc>
          <w:tcPr>
            <w:tcW w:w="2263" w:type="dxa"/>
            <w:shd w:val="clear" w:color="auto" w:fill="A6A6A6" w:themeFill="background1" w:themeFillShade="A6"/>
            <w:vAlign w:val="center"/>
          </w:tcPr>
          <w:p w:rsidR="00025AD1" w:rsidRPr="0099721F" w:rsidRDefault="00025AD1" w:rsidP="00025AD1">
            <w:pPr>
              <w:jc w:val="center"/>
              <w:rPr>
                <w:b/>
              </w:rPr>
            </w:pPr>
            <w:r w:rsidRPr="0099721F">
              <w:rPr>
                <w:b/>
              </w:rPr>
              <w:t>Métier</w:t>
            </w:r>
          </w:p>
        </w:tc>
        <w:tc>
          <w:tcPr>
            <w:tcW w:w="8194" w:type="dxa"/>
            <w:vAlign w:val="center"/>
          </w:tcPr>
          <w:p w:rsidR="00025AD1" w:rsidRDefault="00025AD1" w:rsidP="00025AD1">
            <w:r>
              <w:rPr>
                <w:rFonts w:ascii="Calibri" w:hAnsi="Calibri"/>
                <w:bCs/>
              </w:rPr>
              <w:t>Masseur Kinésithérapeute</w:t>
            </w:r>
          </w:p>
        </w:tc>
      </w:tr>
      <w:tr w:rsidR="00025AD1" w:rsidTr="00025AD1">
        <w:trPr>
          <w:trHeight w:val="510"/>
          <w:jc w:val="center"/>
        </w:trPr>
        <w:tc>
          <w:tcPr>
            <w:tcW w:w="2263" w:type="dxa"/>
            <w:shd w:val="clear" w:color="auto" w:fill="A6A6A6" w:themeFill="background1" w:themeFillShade="A6"/>
            <w:vAlign w:val="center"/>
          </w:tcPr>
          <w:p w:rsidR="00025AD1" w:rsidRPr="0099721F" w:rsidRDefault="00025AD1" w:rsidP="00025AD1">
            <w:pPr>
              <w:jc w:val="center"/>
              <w:rPr>
                <w:b/>
              </w:rPr>
            </w:pPr>
            <w:r w:rsidRPr="0099721F">
              <w:rPr>
                <w:b/>
              </w:rPr>
              <w:t>% temps</w:t>
            </w:r>
          </w:p>
        </w:tc>
        <w:tc>
          <w:tcPr>
            <w:tcW w:w="8194" w:type="dxa"/>
            <w:vAlign w:val="center"/>
          </w:tcPr>
          <w:p w:rsidR="00025AD1" w:rsidRDefault="00D2109D" w:rsidP="00025AD1">
            <w:r>
              <w:t>10</w:t>
            </w:r>
            <w:bookmarkStart w:id="0" w:name="_GoBack"/>
            <w:bookmarkEnd w:id="0"/>
            <w:r w:rsidR="00025AD1">
              <w:t>0</w:t>
            </w:r>
            <w:r w:rsidR="00511259">
              <w:t>%</w:t>
            </w:r>
          </w:p>
        </w:tc>
      </w:tr>
    </w:tbl>
    <w:p w:rsidR="00BB6528" w:rsidRDefault="00BB6528" w:rsidP="009B7EE6">
      <w:pPr>
        <w:pStyle w:val="Titre1"/>
      </w:pPr>
      <w:r>
        <w:t>AFFECTATION</w:t>
      </w:r>
    </w:p>
    <w:tbl>
      <w:tblPr>
        <w:tblStyle w:val="Grilledutableau"/>
        <w:tblW w:w="0" w:type="auto"/>
        <w:tblLook w:val="04A0" w:firstRow="1" w:lastRow="0" w:firstColumn="1" w:lastColumn="0" w:noHBand="0" w:noVBand="1"/>
      </w:tblPr>
      <w:tblGrid>
        <w:gridCol w:w="2263"/>
        <w:gridCol w:w="8194"/>
      </w:tblGrid>
      <w:tr w:rsidR="00BB6528" w:rsidTr="00B2399D">
        <w:trPr>
          <w:trHeight w:val="510"/>
        </w:trPr>
        <w:tc>
          <w:tcPr>
            <w:tcW w:w="2263" w:type="dxa"/>
            <w:shd w:val="clear" w:color="auto" w:fill="A6A6A6" w:themeFill="background1" w:themeFillShade="A6"/>
            <w:vAlign w:val="center"/>
          </w:tcPr>
          <w:p w:rsidR="00BB6528" w:rsidRPr="0099721F" w:rsidRDefault="00BB6528" w:rsidP="00B2399D">
            <w:pPr>
              <w:jc w:val="center"/>
              <w:rPr>
                <w:b/>
              </w:rPr>
            </w:pPr>
            <w:r>
              <w:rPr>
                <w:b/>
              </w:rPr>
              <w:t>Pôle</w:t>
            </w:r>
          </w:p>
        </w:tc>
        <w:tc>
          <w:tcPr>
            <w:tcW w:w="8194" w:type="dxa"/>
            <w:vAlign w:val="center"/>
          </w:tcPr>
          <w:p w:rsidR="00BB6528" w:rsidRDefault="00025AD1" w:rsidP="00025AD1">
            <w:r>
              <w:t>MOPHA (Médecine – Odontologie – PHarmacie - Addictologie</w:t>
            </w:r>
          </w:p>
        </w:tc>
      </w:tr>
      <w:tr w:rsidR="00BB6528" w:rsidTr="00B2399D">
        <w:trPr>
          <w:trHeight w:val="510"/>
        </w:trPr>
        <w:tc>
          <w:tcPr>
            <w:tcW w:w="2263" w:type="dxa"/>
            <w:shd w:val="clear" w:color="auto" w:fill="A6A6A6" w:themeFill="background1" w:themeFillShade="A6"/>
            <w:vAlign w:val="center"/>
          </w:tcPr>
          <w:p w:rsidR="00BB6528" w:rsidRDefault="00BB6528" w:rsidP="00B2399D">
            <w:pPr>
              <w:jc w:val="center"/>
              <w:rPr>
                <w:b/>
              </w:rPr>
            </w:pPr>
            <w:r>
              <w:rPr>
                <w:b/>
              </w:rPr>
              <w:t>Structure interne</w:t>
            </w:r>
          </w:p>
          <w:p w:rsidR="00BB6528" w:rsidRPr="0099721F" w:rsidRDefault="00BB6528" w:rsidP="00B2399D">
            <w:pPr>
              <w:jc w:val="center"/>
              <w:rPr>
                <w:b/>
              </w:rPr>
            </w:pPr>
            <w:r>
              <w:rPr>
                <w:b/>
              </w:rPr>
              <w:t>(</w:t>
            </w:r>
            <w:r w:rsidRPr="00BB6528">
              <w:rPr>
                <w:b/>
              </w:rPr>
              <w:t xml:space="preserve">CR - </w:t>
            </w:r>
            <w:r w:rsidRPr="00BB6528">
              <w:rPr>
                <w:b/>
                <w:bCs/>
                <w:i/>
                <w:iCs/>
              </w:rPr>
              <w:t>Code et Libellé</w:t>
            </w:r>
            <w:r>
              <w:rPr>
                <w:b/>
                <w:bCs/>
                <w:i/>
                <w:iCs/>
              </w:rPr>
              <w:t>)</w:t>
            </w:r>
          </w:p>
        </w:tc>
        <w:tc>
          <w:tcPr>
            <w:tcW w:w="8194" w:type="dxa"/>
            <w:vAlign w:val="center"/>
          </w:tcPr>
          <w:p w:rsidR="00BB6528" w:rsidRDefault="007017F1" w:rsidP="007017F1">
            <w:r>
              <w:t xml:space="preserve">CR 0218 – Z47 </w:t>
            </w:r>
            <w:r w:rsidRPr="007017F1">
              <w:t>Service transv. de santé physique</w:t>
            </w:r>
          </w:p>
        </w:tc>
      </w:tr>
      <w:tr w:rsidR="00BB6528" w:rsidTr="00B2399D">
        <w:trPr>
          <w:trHeight w:val="510"/>
        </w:trPr>
        <w:tc>
          <w:tcPr>
            <w:tcW w:w="2263" w:type="dxa"/>
            <w:shd w:val="clear" w:color="auto" w:fill="A6A6A6" w:themeFill="background1" w:themeFillShade="A6"/>
            <w:vAlign w:val="center"/>
          </w:tcPr>
          <w:p w:rsidR="00BB6528" w:rsidRDefault="00BB6528" w:rsidP="00B2399D">
            <w:pPr>
              <w:jc w:val="center"/>
              <w:rPr>
                <w:b/>
              </w:rPr>
            </w:pPr>
            <w:r>
              <w:rPr>
                <w:b/>
              </w:rPr>
              <w:t>Unité fonctionnelle</w:t>
            </w:r>
          </w:p>
          <w:p w:rsidR="00BB6528" w:rsidRPr="0099721F" w:rsidRDefault="00BB6528" w:rsidP="00B2399D">
            <w:pPr>
              <w:jc w:val="center"/>
              <w:rPr>
                <w:b/>
              </w:rPr>
            </w:pPr>
            <w:r w:rsidRPr="00BB6528">
              <w:rPr>
                <w:b/>
                <w:bCs/>
                <w:i/>
                <w:iCs/>
              </w:rPr>
              <w:t>(Code et Libellé)</w:t>
            </w:r>
          </w:p>
        </w:tc>
        <w:tc>
          <w:tcPr>
            <w:tcW w:w="8194" w:type="dxa"/>
            <w:vAlign w:val="center"/>
          </w:tcPr>
          <w:p w:rsidR="00BB6528" w:rsidRDefault="007017F1" w:rsidP="007017F1">
            <w:r>
              <w:t xml:space="preserve">2359 –  </w:t>
            </w:r>
            <w:r w:rsidRPr="007017F1">
              <w:t>Plateforme ambulatoire somatique</w:t>
            </w:r>
            <w:r>
              <w:t xml:space="preserve"> </w:t>
            </w:r>
          </w:p>
        </w:tc>
      </w:tr>
    </w:tbl>
    <w:p w:rsidR="009B7EE6" w:rsidRDefault="009B7EE6" w:rsidP="009B7EE6">
      <w:pPr>
        <w:pStyle w:val="Titre1"/>
      </w:pPr>
      <w:r w:rsidRPr="009B7EE6">
        <w:t>RATTACHEMENT HIERARCHIQUE ET FONCTIONNEL</w:t>
      </w:r>
    </w:p>
    <w:p w:rsidR="00B6568E" w:rsidRPr="00306A11" w:rsidRDefault="00B6568E" w:rsidP="00B6568E">
      <w:pPr>
        <w:spacing w:line="276" w:lineRule="auto"/>
        <w:rPr>
          <w:rFonts w:cstheme="minorHAnsi"/>
          <w:b/>
          <w:szCs w:val="22"/>
        </w:rPr>
      </w:pPr>
      <w:r w:rsidRPr="00306A11">
        <w:rPr>
          <w:rFonts w:cstheme="minorHAnsi"/>
          <w:b/>
          <w:szCs w:val="22"/>
        </w:rPr>
        <w:t>Liaisons hiérarchiques :</w:t>
      </w:r>
    </w:p>
    <w:p w:rsidR="00B6568E" w:rsidRPr="00306A11" w:rsidRDefault="00B6568E" w:rsidP="00291BBD">
      <w:pPr>
        <w:pStyle w:val="Paragraphedeliste"/>
        <w:numPr>
          <w:ilvl w:val="0"/>
          <w:numId w:val="11"/>
        </w:numPr>
        <w:spacing w:after="0" w:line="276" w:lineRule="auto"/>
        <w:contextualSpacing w:val="0"/>
        <w:rPr>
          <w:rFonts w:cstheme="minorHAnsi"/>
        </w:rPr>
      </w:pPr>
      <w:r w:rsidRPr="00306A11">
        <w:rPr>
          <w:rFonts w:cstheme="minorHAnsi"/>
        </w:rPr>
        <w:t>Direction des Soins</w:t>
      </w:r>
    </w:p>
    <w:p w:rsidR="00B6568E" w:rsidRDefault="00B6568E" w:rsidP="00291BBD">
      <w:pPr>
        <w:pStyle w:val="Paragraphedeliste"/>
        <w:numPr>
          <w:ilvl w:val="0"/>
          <w:numId w:val="11"/>
        </w:numPr>
        <w:spacing w:after="0" w:line="276" w:lineRule="auto"/>
        <w:contextualSpacing w:val="0"/>
        <w:rPr>
          <w:rFonts w:cstheme="minorHAnsi"/>
        </w:rPr>
      </w:pPr>
      <w:r w:rsidRPr="00306A11">
        <w:rPr>
          <w:rFonts w:cstheme="minorHAnsi"/>
        </w:rPr>
        <w:t>Cadre(s) Supérieur(s) de Santé assistant(s) du chef de pôle</w:t>
      </w:r>
    </w:p>
    <w:p w:rsidR="00B6568E" w:rsidRPr="00306A11" w:rsidRDefault="00B6568E" w:rsidP="00291BBD">
      <w:pPr>
        <w:pStyle w:val="Paragraphedeliste"/>
        <w:numPr>
          <w:ilvl w:val="0"/>
          <w:numId w:val="11"/>
        </w:numPr>
        <w:spacing w:after="0" w:line="276" w:lineRule="auto"/>
        <w:contextualSpacing w:val="0"/>
        <w:rPr>
          <w:rFonts w:cstheme="minorHAnsi"/>
        </w:rPr>
      </w:pPr>
      <w:r>
        <w:rPr>
          <w:rFonts w:cstheme="minorHAnsi"/>
        </w:rPr>
        <w:t>Cadres de santé</w:t>
      </w:r>
    </w:p>
    <w:p w:rsidR="00B6568E" w:rsidRPr="00306A11" w:rsidRDefault="00B6568E" w:rsidP="00B6568E">
      <w:pPr>
        <w:spacing w:line="276" w:lineRule="auto"/>
        <w:rPr>
          <w:rFonts w:cstheme="minorHAnsi"/>
          <w:b/>
          <w:szCs w:val="22"/>
        </w:rPr>
      </w:pPr>
      <w:r w:rsidRPr="00306A11">
        <w:rPr>
          <w:rFonts w:cstheme="minorHAnsi"/>
          <w:b/>
          <w:szCs w:val="22"/>
        </w:rPr>
        <w:t>Liaisons fonctionnelles :</w:t>
      </w:r>
    </w:p>
    <w:p w:rsidR="00B6568E" w:rsidRPr="00306A11" w:rsidRDefault="00B6568E" w:rsidP="00291BBD">
      <w:pPr>
        <w:pStyle w:val="Paragraphedeliste"/>
        <w:numPr>
          <w:ilvl w:val="0"/>
          <w:numId w:val="11"/>
        </w:numPr>
        <w:spacing w:after="0" w:line="276" w:lineRule="auto"/>
        <w:contextualSpacing w:val="0"/>
        <w:rPr>
          <w:rFonts w:cstheme="minorHAnsi"/>
        </w:rPr>
      </w:pPr>
      <w:r w:rsidRPr="00306A11">
        <w:rPr>
          <w:rFonts w:cstheme="minorHAnsi"/>
        </w:rPr>
        <w:t>Médecins particip</w:t>
      </w:r>
      <w:r>
        <w:rPr>
          <w:rFonts w:cstheme="minorHAnsi"/>
        </w:rPr>
        <w:t>ant au protocole d’organisation</w:t>
      </w:r>
    </w:p>
    <w:p w:rsidR="00B6568E" w:rsidRPr="00306A11" w:rsidRDefault="00B6568E" w:rsidP="00291BBD">
      <w:pPr>
        <w:pStyle w:val="Paragraphedeliste"/>
        <w:numPr>
          <w:ilvl w:val="0"/>
          <w:numId w:val="11"/>
        </w:numPr>
        <w:spacing w:after="0" w:line="276" w:lineRule="auto"/>
        <w:contextualSpacing w:val="0"/>
        <w:rPr>
          <w:rFonts w:cstheme="minorHAnsi"/>
        </w:rPr>
      </w:pPr>
      <w:r>
        <w:rPr>
          <w:rFonts w:cstheme="minorHAnsi"/>
        </w:rPr>
        <w:t>Cadres de santé</w:t>
      </w:r>
    </w:p>
    <w:p w:rsidR="00B6568E" w:rsidRPr="00306A11" w:rsidRDefault="00B6568E" w:rsidP="00291BBD">
      <w:pPr>
        <w:pStyle w:val="Paragraphedeliste"/>
        <w:numPr>
          <w:ilvl w:val="0"/>
          <w:numId w:val="11"/>
        </w:numPr>
        <w:spacing w:after="0" w:line="276" w:lineRule="auto"/>
        <w:contextualSpacing w:val="0"/>
        <w:rPr>
          <w:rFonts w:cstheme="minorHAnsi"/>
        </w:rPr>
      </w:pPr>
      <w:r w:rsidRPr="00306A11">
        <w:rPr>
          <w:rFonts w:cstheme="minorHAnsi"/>
        </w:rPr>
        <w:t>Equipes soignantes et d’encadrement des structures en lien avec la coordination du</w:t>
      </w:r>
      <w:r>
        <w:rPr>
          <w:rFonts w:cstheme="minorHAnsi"/>
        </w:rPr>
        <w:t xml:space="preserve"> parcours de soin des patients</w:t>
      </w:r>
    </w:p>
    <w:p w:rsidR="007017F1" w:rsidRPr="009B7EE6" w:rsidRDefault="007017F1" w:rsidP="007017F1"/>
    <w:p w:rsidR="009B7EE6" w:rsidRDefault="009B7EE6" w:rsidP="009B7EE6">
      <w:pPr>
        <w:pStyle w:val="Titre1"/>
      </w:pPr>
      <w:r w:rsidRPr="009B7EE6">
        <w:t>AMPLITUDE HORAIRE – HORAIRES – CYCLE</w:t>
      </w:r>
    </w:p>
    <w:p w:rsidR="00B6568E" w:rsidRPr="00B6568E" w:rsidRDefault="00B6568E" w:rsidP="00291BBD">
      <w:pPr>
        <w:numPr>
          <w:ilvl w:val="0"/>
          <w:numId w:val="4"/>
        </w:numPr>
        <w:tabs>
          <w:tab w:val="num" w:pos="2880"/>
        </w:tabs>
        <w:spacing w:line="300" w:lineRule="auto"/>
        <w:ind w:left="284" w:hanging="284"/>
        <w:contextualSpacing/>
        <w:jc w:val="left"/>
        <w:rPr>
          <w:rFonts w:ascii="Calibri" w:hAnsi="Calibri"/>
          <w:szCs w:val="22"/>
        </w:rPr>
      </w:pPr>
      <w:r w:rsidRPr="00B6568E">
        <w:rPr>
          <w:rFonts w:ascii="Calibri" w:hAnsi="Calibri"/>
          <w:szCs w:val="22"/>
        </w:rPr>
        <w:t xml:space="preserve">Travail en équipe, en repos fixe, sur la base de </w:t>
      </w:r>
      <w:r w:rsidR="00511259">
        <w:rPr>
          <w:rFonts w:ascii="Calibri" w:hAnsi="Calibri"/>
          <w:szCs w:val="22"/>
        </w:rPr>
        <w:t xml:space="preserve">50% de </w:t>
      </w:r>
      <w:r w:rsidRPr="00B6568E">
        <w:rPr>
          <w:rFonts w:ascii="Calibri" w:hAnsi="Calibri"/>
          <w:szCs w:val="22"/>
        </w:rPr>
        <w:t>40h</w:t>
      </w:r>
    </w:p>
    <w:p w:rsidR="0068682A" w:rsidRPr="0068682A" w:rsidRDefault="0068682A" w:rsidP="00291BBD">
      <w:pPr>
        <w:numPr>
          <w:ilvl w:val="0"/>
          <w:numId w:val="4"/>
        </w:numPr>
        <w:tabs>
          <w:tab w:val="num" w:pos="2880"/>
        </w:tabs>
        <w:spacing w:line="300" w:lineRule="auto"/>
        <w:ind w:left="284" w:hanging="284"/>
        <w:contextualSpacing/>
        <w:jc w:val="left"/>
        <w:rPr>
          <w:rFonts w:ascii="Calibri" w:hAnsi="Calibri"/>
          <w:szCs w:val="22"/>
        </w:rPr>
      </w:pPr>
      <w:r w:rsidRPr="00B6568E">
        <w:rPr>
          <w:rFonts w:ascii="Calibri" w:hAnsi="Calibri"/>
          <w:szCs w:val="22"/>
        </w:rPr>
        <w:t xml:space="preserve">Temps de travail : </w:t>
      </w:r>
      <w:r w:rsidR="00B6568E">
        <w:rPr>
          <w:rFonts w:ascii="Calibri" w:hAnsi="Calibri"/>
          <w:szCs w:val="22"/>
        </w:rPr>
        <w:t>2,5 jours</w:t>
      </w:r>
      <w:r w:rsidRPr="0068682A">
        <w:rPr>
          <w:rFonts w:ascii="Calibri" w:hAnsi="Calibri"/>
          <w:szCs w:val="22"/>
        </w:rPr>
        <w:t xml:space="preserve"> /semaine</w:t>
      </w:r>
    </w:p>
    <w:p w:rsidR="0068682A" w:rsidRPr="00B6568E" w:rsidRDefault="0068682A" w:rsidP="00291BBD">
      <w:pPr>
        <w:numPr>
          <w:ilvl w:val="0"/>
          <w:numId w:val="4"/>
        </w:numPr>
        <w:tabs>
          <w:tab w:val="num" w:pos="2880"/>
        </w:tabs>
        <w:spacing w:line="300" w:lineRule="auto"/>
        <w:ind w:left="284" w:hanging="284"/>
        <w:contextualSpacing/>
        <w:jc w:val="left"/>
        <w:rPr>
          <w:rFonts w:ascii="Calibri" w:hAnsi="Calibri"/>
          <w:szCs w:val="22"/>
        </w:rPr>
      </w:pPr>
      <w:r w:rsidRPr="00B6568E">
        <w:rPr>
          <w:rFonts w:ascii="Calibri" w:hAnsi="Calibri"/>
          <w:szCs w:val="22"/>
        </w:rPr>
        <w:t>Amplitude de 8h à 18h</w:t>
      </w:r>
    </w:p>
    <w:p w:rsidR="00B6568E" w:rsidRPr="00B6568E" w:rsidRDefault="00B6568E" w:rsidP="00291BBD">
      <w:pPr>
        <w:numPr>
          <w:ilvl w:val="0"/>
          <w:numId w:val="4"/>
        </w:numPr>
        <w:tabs>
          <w:tab w:val="num" w:pos="2880"/>
        </w:tabs>
        <w:spacing w:line="300" w:lineRule="auto"/>
        <w:ind w:left="284" w:hanging="284"/>
        <w:contextualSpacing/>
        <w:jc w:val="left"/>
        <w:rPr>
          <w:rFonts w:ascii="Calibri" w:hAnsi="Calibri"/>
          <w:szCs w:val="22"/>
        </w:rPr>
      </w:pPr>
      <w:r w:rsidRPr="00B6568E">
        <w:rPr>
          <w:rFonts w:ascii="Calibri" w:hAnsi="Calibri"/>
          <w:szCs w:val="22"/>
        </w:rPr>
        <w:t xml:space="preserve">La présence et les horaires peuvent être modulables en fonction des nécessités de service </w:t>
      </w:r>
    </w:p>
    <w:p w:rsidR="00B6568E" w:rsidRPr="00B6568E" w:rsidRDefault="00B6568E" w:rsidP="00291BBD">
      <w:pPr>
        <w:numPr>
          <w:ilvl w:val="0"/>
          <w:numId w:val="4"/>
        </w:numPr>
        <w:tabs>
          <w:tab w:val="num" w:pos="2880"/>
        </w:tabs>
        <w:spacing w:line="300" w:lineRule="auto"/>
        <w:ind w:left="284" w:hanging="284"/>
        <w:contextualSpacing/>
        <w:jc w:val="left"/>
        <w:rPr>
          <w:rFonts w:ascii="Calibri" w:hAnsi="Calibri"/>
          <w:szCs w:val="22"/>
        </w:rPr>
      </w:pPr>
      <w:r w:rsidRPr="00B6568E">
        <w:rPr>
          <w:rFonts w:ascii="Calibri" w:hAnsi="Calibri"/>
          <w:szCs w:val="22"/>
        </w:rPr>
        <w:t>Congés pris conformément à la note GTT annuelle et dans le respect de l’organisation du service</w:t>
      </w:r>
    </w:p>
    <w:p w:rsidR="009B7EE6" w:rsidRDefault="009B7EE6" w:rsidP="009B7EE6">
      <w:pPr>
        <w:pStyle w:val="Titre1"/>
      </w:pPr>
      <w:r w:rsidRPr="009B7EE6">
        <w:t>CARACTERISTIQUES DU LIEU D’EXERCICE</w:t>
      </w:r>
    </w:p>
    <w:p w:rsidR="0068682A" w:rsidRDefault="0068682A" w:rsidP="0068682A"/>
    <w:p w:rsidR="0068682A" w:rsidRPr="0068682A" w:rsidRDefault="0068682A" w:rsidP="0068682A">
      <w:pPr>
        <w:spacing w:line="276" w:lineRule="auto"/>
        <w:rPr>
          <w:rFonts w:ascii="Calibri" w:eastAsia="Calibri" w:hAnsi="Calibri"/>
          <w:szCs w:val="22"/>
          <w:lang w:eastAsia="en-US"/>
        </w:rPr>
      </w:pPr>
      <w:r w:rsidRPr="0068682A">
        <w:rPr>
          <w:rFonts w:ascii="Calibri" w:eastAsia="Calibri" w:hAnsi="Calibri"/>
          <w:szCs w:val="22"/>
          <w:lang w:eastAsia="en-US"/>
        </w:rPr>
        <w:t xml:space="preserve">Le </w:t>
      </w:r>
      <w:r w:rsidRPr="0068682A">
        <w:rPr>
          <w:rFonts w:ascii="Calibri" w:eastAsia="Calibri" w:hAnsi="Calibri"/>
          <w:b/>
          <w:szCs w:val="22"/>
          <w:lang w:eastAsia="en-US"/>
        </w:rPr>
        <w:t>pôle MOPHA</w:t>
      </w:r>
      <w:r w:rsidRPr="0068682A">
        <w:rPr>
          <w:rFonts w:ascii="Calibri" w:eastAsia="Calibri" w:hAnsi="Calibri"/>
          <w:szCs w:val="22"/>
          <w:lang w:eastAsia="en-US"/>
        </w:rPr>
        <w:t xml:space="preserve"> (</w:t>
      </w:r>
      <w:r w:rsidRPr="0068682A">
        <w:rPr>
          <w:rFonts w:ascii="Calibri" w:hAnsi="Calibri"/>
          <w:szCs w:val="22"/>
        </w:rPr>
        <w:t>Médecine-Odontologie-PHarmacie-Addictologie</w:t>
      </w:r>
      <w:r w:rsidRPr="0068682A">
        <w:rPr>
          <w:rFonts w:ascii="Calibri" w:eastAsia="Calibri" w:hAnsi="Calibri"/>
          <w:szCs w:val="22"/>
          <w:lang w:eastAsia="en-US"/>
        </w:rPr>
        <w:t>) est l’un des 10 pôles d’activité du CH Le Vinatier. Pôle transversal, non sectorisé, toutes ses activités et missions se font au profit de l’ensemble de l’établissement et des patients qu’il accueille.</w:t>
      </w:r>
    </w:p>
    <w:p w:rsidR="0068682A" w:rsidRPr="0068682A" w:rsidRDefault="0068682A" w:rsidP="0068682A">
      <w:pPr>
        <w:keepNext/>
        <w:spacing w:line="276" w:lineRule="auto"/>
        <w:outlineLvl w:val="3"/>
        <w:rPr>
          <w:rFonts w:ascii="Calibri" w:hAnsi="Calibri"/>
          <w:bCs/>
          <w:szCs w:val="22"/>
        </w:rPr>
      </w:pPr>
    </w:p>
    <w:p w:rsidR="0068682A" w:rsidRPr="0068682A" w:rsidRDefault="0068682A" w:rsidP="0068682A">
      <w:pPr>
        <w:keepNext/>
        <w:spacing w:line="276" w:lineRule="auto"/>
        <w:outlineLvl w:val="3"/>
        <w:rPr>
          <w:rFonts w:ascii="Calibri" w:hAnsi="Calibri"/>
          <w:bCs/>
          <w:szCs w:val="22"/>
        </w:rPr>
      </w:pPr>
      <w:r w:rsidRPr="0068682A">
        <w:rPr>
          <w:rFonts w:ascii="Calibri" w:hAnsi="Calibri"/>
          <w:bCs/>
          <w:szCs w:val="22"/>
        </w:rPr>
        <w:t xml:space="preserve">Le </w:t>
      </w:r>
      <w:r w:rsidRPr="0068682A">
        <w:rPr>
          <w:rFonts w:ascii="Calibri" w:hAnsi="Calibri"/>
          <w:b/>
          <w:bCs/>
          <w:szCs w:val="22"/>
        </w:rPr>
        <w:t>pôle MOPHA</w:t>
      </w:r>
      <w:r w:rsidRPr="0068682A">
        <w:rPr>
          <w:rFonts w:ascii="Calibri" w:hAnsi="Calibri"/>
          <w:bCs/>
          <w:szCs w:val="22"/>
        </w:rPr>
        <w:t xml:space="preserve"> est composé de 3 unités d’hospitalisations, d’unités de consultations, d’un service universitaire, de la Pharmacie à Usage Interne et depuis 2022 du C.S.A.P.A. SUAL DETENTION</w:t>
      </w:r>
    </w:p>
    <w:p w:rsidR="0068682A" w:rsidRPr="0068682A" w:rsidRDefault="0068682A" w:rsidP="0068682A">
      <w:pPr>
        <w:keepNext/>
        <w:spacing w:line="276" w:lineRule="auto"/>
        <w:outlineLvl w:val="3"/>
        <w:rPr>
          <w:rFonts w:ascii="Calibri" w:hAnsi="Calibri"/>
          <w:bCs/>
          <w:szCs w:val="22"/>
        </w:rPr>
      </w:pPr>
    </w:p>
    <w:p w:rsidR="0068682A" w:rsidRPr="0068682A" w:rsidRDefault="0068682A" w:rsidP="0068682A">
      <w:pPr>
        <w:keepNext/>
        <w:spacing w:line="276" w:lineRule="auto"/>
        <w:outlineLvl w:val="3"/>
        <w:rPr>
          <w:rFonts w:ascii="Calibri" w:hAnsi="Calibri"/>
          <w:b/>
          <w:bCs/>
          <w:sz w:val="24"/>
          <w:szCs w:val="28"/>
        </w:rPr>
      </w:pPr>
      <w:r w:rsidRPr="0068682A">
        <w:rPr>
          <w:rFonts w:ascii="Calibri" w:hAnsi="Calibri"/>
          <w:b/>
          <w:bCs/>
          <w:sz w:val="24"/>
          <w:szCs w:val="28"/>
        </w:rPr>
        <w:t>5.1 Unités d’Hospitalisation</w:t>
      </w:r>
    </w:p>
    <w:p w:rsidR="0068682A" w:rsidRPr="0068682A" w:rsidRDefault="0068682A" w:rsidP="00291BBD">
      <w:pPr>
        <w:keepNext/>
        <w:numPr>
          <w:ilvl w:val="0"/>
          <w:numId w:val="7"/>
        </w:numPr>
        <w:spacing w:line="276" w:lineRule="auto"/>
        <w:ind w:left="284" w:hanging="284"/>
        <w:jc w:val="left"/>
        <w:outlineLvl w:val="3"/>
        <w:rPr>
          <w:rFonts w:ascii="Calibri" w:hAnsi="Calibri"/>
          <w:bCs/>
          <w:szCs w:val="22"/>
        </w:rPr>
      </w:pPr>
      <w:r w:rsidRPr="0068682A">
        <w:rPr>
          <w:rFonts w:ascii="Calibri" w:hAnsi="Calibri"/>
          <w:bCs/>
          <w:szCs w:val="22"/>
        </w:rPr>
        <w:t xml:space="preserve">Le service de Médecine (Unité de </w:t>
      </w:r>
      <w:r w:rsidRPr="0068682A">
        <w:rPr>
          <w:rFonts w:ascii="Calibri" w:hAnsi="Calibri"/>
          <w:b/>
          <w:bCs/>
          <w:szCs w:val="22"/>
        </w:rPr>
        <w:t xml:space="preserve">Médecine complète – REVOL et </w:t>
      </w:r>
      <w:r w:rsidRPr="0068682A">
        <w:rPr>
          <w:rFonts w:ascii="Calibri" w:hAnsi="Calibri"/>
          <w:bCs/>
          <w:szCs w:val="22"/>
        </w:rPr>
        <w:t>Unité de</w:t>
      </w:r>
      <w:r w:rsidRPr="0068682A">
        <w:rPr>
          <w:rFonts w:ascii="Calibri" w:hAnsi="Calibri"/>
          <w:b/>
          <w:bCs/>
          <w:szCs w:val="22"/>
        </w:rPr>
        <w:t xml:space="preserve"> Soins de Suite et de Réadaptation</w:t>
      </w:r>
      <w:r w:rsidR="00B6568E">
        <w:rPr>
          <w:rFonts w:ascii="Calibri" w:hAnsi="Calibri"/>
          <w:b/>
          <w:bCs/>
          <w:szCs w:val="22"/>
        </w:rPr>
        <w:t xml:space="preserve"> (SSR)</w:t>
      </w:r>
      <w:r w:rsidRPr="0068682A">
        <w:rPr>
          <w:rFonts w:ascii="Calibri" w:hAnsi="Calibri"/>
          <w:b/>
          <w:bCs/>
          <w:szCs w:val="22"/>
        </w:rPr>
        <w:t xml:space="preserve"> – SEMMELWEIS</w:t>
      </w:r>
      <w:r w:rsidRPr="0068682A">
        <w:rPr>
          <w:rFonts w:ascii="Calibri" w:hAnsi="Calibri"/>
          <w:bCs/>
          <w:szCs w:val="22"/>
        </w:rPr>
        <w:t xml:space="preserve">), intégré dans le Centre Hospitalier, mais à vocation régionale, est destiné à la prise en charge des malades présentant une pathologie somatique grave et une affection psychiatrique plus ou moins sévère. </w:t>
      </w:r>
    </w:p>
    <w:p w:rsidR="0068682A" w:rsidRPr="0068682A" w:rsidRDefault="0068682A" w:rsidP="00291BBD">
      <w:pPr>
        <w:keepNext/>
        <w:numPr>
          <w:ilvl w:val="0"/>
          <w:numId w:val="7"/>
        </w:numPr>
        <w:spacing w:line="276" w:lineRule="auto"/>
        <w:ind w:left="284" w:hanging="284"/>
        <w:jc w:val="left"/>
        <w:outlineLvl w:val="3"/>
        <w:rPr>
          <w:rFonts w:ascii="Calibri" w:hAnsi="Calibri"/>
          <w:bCs/>
          <w:szCs w:val="22"/>
        </w:rPr>
      </w:pPr>
      <w:r w:rsidRPr="0068682A">
        <w:rPr>
          <w:rFonts w:ascii="Calibri" w:hAnsi="Calibri"/>
          <w:szCs w:val="22"/>
        </w:rPr>
        <w:t xml:space="preserve">L’unité </w:t>
      </w:r>
      <w:r w:rsidRPr="0068682A">
        <w:rPr>
          <w:rFonts w:ascii="Calibri" w:hAnsi="Calibri"/>
          <w:b/>
          <w:szCs w:val="22"/>
        </w:rPr>
        <w:t>HC d’Addictologie</w:t>
      </w:r>
      <w:r w:rsidRPr="0068682A">
        <w:rPr>
          <w:rFonts w:ascii="Calibri" w:hAnsi="Calibri"/>
          <w:szCs w:val="22"/>
        </w:rPr>
        <w:t xml:space="preserve"> est ouverte depuis 2021 et accueille les patients en sevrage complexe.</w:t>
      </w:r>
    </w:p>
    <w:p w:rsidR="0068682A" w:rsidRPr="0068682A" w:rsidRDefault="0068682A" w:rsidP="0068682A">
      <w:pPr>
        <w:keepNext/>
        <w:spacing w:line="276" w:lineRule="auto"/>
        <w:ind w:left="284"/>
        <w:outlineLvl w:val="3"/>
        <w:rPr>
          <w:rFonts w:ascii="Calibri" w:hAnsi="Calibri"/>
          <w:bCs/>
          <w:szCs w:val="22"/>
        </w:rPr>
      </w:pPr>
    </w:p>
    <w:p w:rsidR="0068682A" w:rsidRPr="0068682A" w:rsidRDefault="0068682A" w:rsidP="00291BBD">
      <w:pPr>
        <w:numPr>
          <w:ilvl w:val="1"/>
          <w:numId w:val="8"/>
        </w:numPr>
        <w:autoSpaceDE w:val="0"/>
        <w:autoSpaceDN w:val="0"/>
        <w:adjustRightInd w:val="0"/>
        <w:spacing w:line="276" w:lineRule="auto"/>
        <w:contextualSpacing/>
        <w:jc w:val="left"/>
        <w:rPr>
          <w:rFonts w:ascii="Calibri" w:hAnsi="Calibri" w:cs="TT15Ct00"/>
          <w:b/>
          <w:sz w:val="24"/>
          <w:szCs w:val="28"/>
        </w:rPr>
      </w:pPr>
      <w:r w:rsidRPr="0068682A">
        <w:rPr>
          <w:rFonts w:ascii="Calibri" w:hAnsi="Calibri" w:cs="TT15Ct00"/>
          <w:b/>
          <w:sz w:val="24"/>
          <w:szCs w:val="28"/>
        </w:rPr>
        <w:t>Unités de consultations</w:t>
      </w:r>
    </w:p>
    <w:p w:rsidR="0068682A" w:rsidRPr="0068682A" w:rsidRDefault="0068682A" w:rsidP="0068682A">
      <w:pPr>
        <w:autoSpaceDE w:val="0"/>
        <w:autoSpaceDN w:val="0"/>
        <w:adjustRightInd w:val="0"/>
        <w:spacing w:line="276" w:lineRule="auto"/>
        <w:rPr>
          <w:rFonts w:ascii="Calibri" w:hAnsi="Calibri" w:cs="TT15Et00"/>
          <w:b/>
          <w:szCs w:val="22"/>
          <w:u w:val="single"/>
        </w:rPr>
      </w:pPr>
    </w:p>
    <w:p w:rsidR="0068682A" w:rsidRPr="0068682A" w:rsidRDefault="0068682A" w:rsidP="0068682A">
      <w:pPr>
        <w:autoSpaceDE w:val="0"/>
        <w:autoSpaceDN w:val="0"/>
        <w:adjustRightInd w:val="0"/>
        <w:spacing w:line="276" w:lineRule="auto"/>
        <w:ind w:left="284" w:hanging="284"/>
        <w:contextualSpacing/>
        <w:rPr>
          <w:rFonts w:ascii="Calibri" w:hAnsi="Calibri" w:cs="TT15Ct00"/>
          <w:b/>
          <w:szCs w:val="22"/>
          <w:u w:val="single"/>
        </w:rPr>
      </w:pPr>
      <w:r w:rsidRPr="0068682A">
        <w:rPr>
          <w:rFonts w:ascii="Calibri" w:hAnsi="Calibri" w:cs="TT15Et00"/>
          <w:b/>
          <w:szCs w:val="22"/>
        </w:rPr>
        <w:t>5.2.1 Service Universitaire d’Addictologie de Lyon</w:t>
      </w:r>
      <w:r w:rsidRPr="0068682A">
        <w:rPr>
          <w:rFonts w:ascii="Calibri" w:hAnsi="Calibri" w:cs="TT15Et00"/>
          <w:szCs w:val="22"/>
        </w:rPr>
        <w:t xml:space="preserve"> (SUAL)</w:t>
      </w:r>
    </w:p>
    <w:p w:rsidR="0068682A" w:rsidRPr="0068682A" w:rsidRDefault="0068682A" w:rsidP="0068682A">
      <w:pPr>
        <w:autoSpaceDE w:val="0"/>
        <w:autoSpaceDN w:val="0"/>
        <w:adjustRightInd w:val="0"/>
        <w:spacing w:line="276" w:lineRule="auto"/>
        <w:rPr>
          <w:rFonts w:ascii="Calibri" w:hAnsi="Calibri" w:cs="TT15Ct00"/>
          <w:szCs w:val="22"/>
        </w:rPr>
      </w:pPr>
    </w:p>
    <w:p w:rsidR="0068682A" w:rsidRPr="0068682A" w:rsidRDefault="0068682A" w:rsidP="0068682A">
      <w:pPr>
        <w:autoSpaceDE w:val="0"/>
        <w:autoSpaceDN w:val="0"/>
        <w:adjustRightInd w:val="0"/>
        <w:spacing w:line="276" w:lineRule="auto"/>
        <w:rPr>
          <w:rFonts w:ascii="Calibri" w:hAnsi="Calibri" w:cs="TT15Ct00"/>
          <w:szCs w:val="22"/>
        </w:rPr>
      </w:pPr>
      <w:r w:rsidRPr="0068682A">
        <w:rPr>
          <w:rFonts w:ascii="Calibri" w:hAnsi="Calibri" w:cs="TT15Ct00"/>
          <w:szCs w:val="22"/>
        </w:rPr>
        <w:t>Le service d’</w:t>
      </w:r>
      <w:r w:rsidRPr="0068682A">
        <w:rPr>
          <w:rFonts w:ascii="Calibri" w:hAnsi="Calibri" w:cs="TT15Ct00"/>
          <w:b/>
          <w:szCs w:val="22"/>
        </w:rPr>
        <w:t>Addictologie</w:t>
      </w:r>
      <w:r w:rsidRPr="0068682A">
        <w:rPr>
          <w:rFonts w:ascii="Calibri" w:hAnsi="Calibri" w:cs="TT15Ct00"/>
          <w:szCs w:val="22"/>
        </w:rPr>
        <w:t xml:space="preserve"> regroupe :</w:t>
      </w:r>
    </w:p>
    <w:p w:rsidR="0068682A" w:rsidRPr="0068682A" w:rsidRDefault="0068682A" w:rsidP="0068682A">
      <w:pPr>
        <w:autoSpaceDE w:val="0"/>
        <w:autoSpaceDN w:val="0"/>
        <w:adjustRightInd w:val="0"/>
        <w:spacing w:line="276" w:lineRule="auto"/>
        <w:rPr>
          <w:rFonts w:ascii="Calibri" w:hAnsi="Calibri" w:cs="TT15Ct00"/>
          <w:szCs w:val="22"/>
        </w:rPr>
      </w:pPr>
    </w:p>
    <w:p w:rsidR="0068682A" w:rsidRPr="0068682A" w:rsidRDefault="0068682A" w:rsidP="0068682A">
      <w:pPr>
        <w:autoSpaceDE w:val="0"/>
        <w:autoSpaceDN w:val="0"/>
        <w:adjustRightInd w:val="0"/>
        <w:spacing w:line="276" w:lineRule="auto"/>
        <w:ind w:left="1418" w:hanging="851"/>
        <w:contextualSpacing/>
        <w:rPr>
          <w:rFonts w:ascii="Calibri" w:hAnsi="Calibri" w:cs="TT15Et00"/>
          <w:b/>
          <w:szCs w:val="22"/>
          <w:u w:val="single"/>
        </w:rPr>
      </w:pPr>
      <w:r w:rsidRPr="0068682A">
        <w:rPr>
          <w:rFonts w:ascii="Calibri" w:hAnsi="Calibri" w:cs="TT15Et00"/>
          <w:b/>
          <w:szCs w:val="22"/>
        </w:rPr>
        <w:t>5.2.1.1.</w:t>
      </w:r>
      <w:r w:rsidRPr="0068682A">
        <w:rPr>
          <w:rFonts w:ascii="Calibri" w:hAnsi="Calibri" w:cs="TT15Et00"/>
          <w:szCs w:val="22"/>
        </w:rPr>
        <w:t xml:space="preserve"> </w:t>
      </w:r>
      <w:r w:rsidRPr="0068682A">
        <w:rPr>
          <w:rFonts w:ascii="Calibri" w:hAnsi="Calibri" w:cs="TT15Et00"/>
          <w:b/>
          <w:szCs w:val="22"/>
        </w:rPr>
        <w:t xml:space="preserve"> </w:t>
      </w:r>
      <w:r w:rsidRPr="0068682A">
        <w:rPr>
          <w:rFonts w:ascii="Calibri" w:hAnsi="Calibri" w:cs="TT15Et00"/>
          <w:b/>
          <w:szCs w:val="22"/>
          <w:u w:val="single"/>
        </w:rPr>
        <w:t xml:space="preserve">L’Equipe de Liaison et Soins en Addictologie (ELSA) </w:t>
      </w:r>
      <w:r w:rsidRPr="0068682A">
        <w:rPr>
          <w:rFonts w:ascii="Calibri" w:hAnsi="Calibri" w:cs="TT15Ct00"/>
          <w:b/>
          <w:szCs w:val="22"/>
          <w:u w:val="single"/>
        </w:rPr>
        <w:t xml:space="preserve">et la </w:t>
      </w:r>
      <w:r w:rsidRPr="0068682A">
        <w:rPr>
          <w:rFonts w:ascii="Calibri" w:hAnsi="Calibri" w:cs="TT15Et00"/>
          <w:b/>
          <w:szCs w:val="22"/>
          <w:u w:val="single"/>
        </w:rPr>
        <w:t>Consultation Lyonnaise Ambulatoire de Recours et Recherche en Addictologie (CLARRA)</w:t>
      </w:r>
    </w:p>
    <w:p w:rsidR="0068682A" w:rsidRPr="0068682A" w:rsidRDefault="0068682A" w:rsidP="0068682A">
      <w:pPr>
        <w:autoSpaceDE w:val="0"/>
        <w:autoSpaceDN w:val="0"/>
        <w:adjustRightInd w:val="0"/>
        <w:spacing w:line="276" w:lineRule="auto"/>
        <w:rPr>
          <w:rFonts w:ascii="Calibri" w:hAnsi="Calibri" w:cs="TT15Et00"/>
          <w:szCs w:val="22"/>
        </w:rPr>
      </w:pPr>
    </w:p>
    <w:p w:rsidR="0068682A" w:rsidRPr="0068682A" w:rsidRDefault="0068682A" w:rsidP="0068682A">
      <w:pPr>
        <w:autoSpaceDE w:val="0"/>
        <w:autoSpaceDN w:val="0"/>
        <w:adjustRightInd w:val="0"/>
        <w:spacing w:line="276" w:lineRule="auto"/>
        <w:rPr>
          <w:rFonts w:ascii="Calibri" w:hAnsi="Calibri" w:cs="TT15Ct00"/>
          <w:szCs w:val="22"/>
        </w:rPr>
      </w:pPr>
      <w:r w:rsidRPr="0068682A">
        <w:rPr>
          <w:rFonts w:ascii="Calibri" w:hAnsi="Calibri" w:cs="TT15Et00"/>
          <w:szCs w:val="22"/>
        </w:rPr>
        <w:t xml:space="preserve">Ces 2 structures </w:t>
      </w:r>
      <w:r w:rsidRPr="0068682A">
        <w:rPr>
          <w:rFonts w:ascii="Calibri" w:hAnsi="Calibri" w:cs="TT15Ct00"/>
          <w:szCs w:val="22"/>
        </w:rPr>
        <w:t>ont pour missions de :</w:t>
      </w:r>
    </w:p>
    <w:p w:rsidR="0068682A" w:rsidRPr="0068682A" w:rsidRDefault="0068682A" w:rsidP="00291BBD">
      <w:pPr>
        <w:numPr>
          <w:ilvl w:val="0"/>
          <w:numId w:val="5"/>
        </w:numPr>
        <w:autoSpaceDE w:val="0"/>
        <w:autoSpaceDN w:val="0"/>
        <w:adjustRightInd w:val="0"/>
        <w:spacing w:line="276" w:lineRule="auto"/>
        <w:ind w:left="567" w:hanging="283"/>
        <w:contextualSpacing/>
        <w:jc w:val="left"/>
        <w:rPr>
          <w:rFonts w:ascii="Calibri" w:hAnsi="Calibri" w:cs="TT15Ct00"/>
          <w:szCs w:val="22"/>
        </w:rPr>
      </w:pPr>
      <w:r w:rsidRPr="0068682A">
        <w:rPr>
          <w:rFonts w:ascii="Calibri" w:hAnsi="Calibri" w:cs="TT15Ct00"/>
          <w:szCs w:val="22"/>
        </w:rPr>
        <w:t xml:space="preserve">Développer les aspects d’évaluation </w:t>
      </w:r>
    </w:p>
    <w:p w:rsidR="0068682A" w:rsidRPr="0068682A" w:rsidRDefault="0068682A" w:rsidP="00291BBD">
      <w:pPr>
        <w:numPr>
          <w:ilvl w:val="0"/>
          <w:numId w:val="5"/>
        </w:numPr>
        <w:autoSpaceDE w:val="0"/>
        <w:autoSpaceDN w:val="0"/>
        <w:adjustRightInd w:val="0"/>
        <w:spacing w:line="276" w:lineRule="auto"/>
        <w:ind w:left="567" w:hanging="283"/>
        <w:contextualSpacing/>
        <w:jc w:val="left"/>
        <w:rPr>
          <w:rFonts w:ascii="Calibri" w:hAnsi="Calibri" w:cs="TT15Ct00"/>
          <w:szCs w:val="22"/>
        </w:rPr>
      </w:pPr>
      <w:r w:rsidRPr="0068682A">
        <w:rPr>
          <w:rFonts w:ascii="Calibri" w:hAnsi="Calibri" w:cs="TT15Ct00"/>
          <w:szCs w:val="22"/>
        </w:rPr>
        <w:t xml:space="preserve">Prendre en charge des patients présentant une addiction </w:t>
      </w:r>
    </w:p>
    <w:p w:rsidR="0068682A" w:rsidRPr="0068682A" w:rsidRDefault="0068682A" w:rsidP="00291BBD">
      <w:pPr>
        <w:numPr>
          <w:ilvl w:val="0"/>
          <w:numId w:val="5"/>
        </w:numPr>
        <w:autoSpaceDE w:val="0"/>
        <w:autoSpaceDN w:val="0"/>
        <w:adjustRightInd w:val="0"/>
        <w:spacing w:line="276" w:lineRule="auto"/>
        <w:ind w:left="567" w:hanging="283"/>
        <w:contextualSpacing/>
        <w:jc w:val="left"/>
        <w:rPr>
          <w:rFonts w:ascii="Calibri" w:hAnsi="Calibri" w:cs="TT15Ct00"/>
          <w:szCs w:val="22"/>
        </w:rPr>
      </w:pPr>
      <w:r w:rsidRPr="0068682A">
        <w:rPr>
          <w:rFonts w:ascii="Calibri" w:hAnsi="Calibri" w:cs="TT15Ct00"/>
          <w:szCs w:val="22"/>
        </w:rPr>
        <w:t xml:space="preserve">Assurer la coordination des différentes structures lyonnaises réalisant des prises en charges en addictologie </w:t>
      </w:r>
    </w:p>
    <w:p w:rsidR="0068682A" w:rsidRPr="0068682A" w:rsidRDefault="0068682A" w:rsidP="00291BBD">
      <w:pPr>
        <w:numPr>
          <w:ilvl w:val="0"/>
          <w:numId w:val="5"/>
        </w:numPr>
        <w:autoSpaceDE w:val="0"/>
        <w:autoSpaceDN w:val="0"/>
        <w:adjustRightInd w:val="0"/>
        <w:spacing w:line="276" w:lineRule="auto"/>
        <w:ind w:left="567" w:hanging="283"/>
        <w:contextualSpacing/>
        <w:jc w:val="left"/>
        <w:rPr>
          <w:rFonts w:ascii="Calibri" w:hAnsi="Calibri" w:cs="TT15Ct00"/>
          <w:szCs w:val="22"/>
        </w:rPr>
      </w:pPr>
      <w:r w:rsidRPr="0068682A">
        <w:rPr>
          <w:rFonts w:ascii="Calibri" w:hAnsi="Calibri" w:cs="TT15Ct00"/>
          <w:szCs w:val="22"/>
        </w:rPr>
        <w:t>Développer la recherche biomédicale et l’évaluation des pratiques et des projets en addictologie au niveau lyonnais</w:t>
      </w:r>
    </w:p>
    <w:p w:rsidR="0068682A" w:rsidRPr="0068682A" w:rsidRDefault="0068682A" w:rsidP="0068682A">
      <w:pPr>
        <w:autoSpaceDE w:val="0"/>
        <w:autoSpaceDN w:val="0"/>
        <w:adjustRightInd w:val="0"/>
        <w:spacing w:line="276" w:lineRule="auto"/>
        <w:ind w:left="284"/>
        <w:contextualSpacing/>
        <w:rPr>
          <w:rFonts w:ascii="Calibri" w:hAnsi="Calibri" w:cs="TT15Ct00"/>
          <w:szCs w:val="22"/>
        </w:rPr>
      </w:pPr>
    </w:p>
    <w:p w:rsidR="0068682A" w:rsidRPr="0068682A" w:rsidRDefault="0068682A" w:rsidP="0068682A">
      <w:pPr>
        <w:autoSpaceDE w:val="0"/>
        <w:autoSpaceDN w:val="0"/>
        <w:adjustRightInd w:val="0"/>
        <w:spacing w:line="276" w:lineRule="auto"/>
        <w:ind w:firstLine="567"/>
        <w:rPr>
          <w:rFonts w:ascii="Calibri" w:hAnsi="Calibri" w:cs="TT15Ct00"/>
          <w:b/>
          <w:szCs w:val="22"/>
          <w:u w:val="single"/>
        </w:rPr>
      </w:pPr>
      <w:r w:rsidRPr="0068682A">
        <w:rPr>
          <w:rFonts w:ascii="Calibri" w:hAnsi="Calibri" w:cs="TT15Ct00"/>
          <w:b/>
          <w:szCs w:val="22"/>
        </w:rPr>
        <w:t xml:space="preserve">5.2.1.2.  </w:t>
      </w:r>
      <w:r w:rsidRPr="0068682A">
        <w:rPr>
          <w:rFonts w:ascii="Calibri" w:hAnsi="Calibri" w:cs="TT15Ct00"/>
          <w:b/>
          <w:szCs w:val="22"/>
          <w:u w:val="single"/>
        </w:rPr>
        <w:t>CSAPA SUAL - DETENTION</w:t>
      </w:r>
    </w:p>
    <w:p w:rsidR="0068682A" w:rsidRPr="0068682A" w:rsidRDefault="0068682A" w:rsidP="0068682A">
      <w:pPr>
        <w:autoSpaceDE w:val="0"/>
        <w:autoSpaceDN w:val="0"/>
        <w:adjustRightInd w:val="0"/>
        <w:spacing w:line="276" w:lineRule="auto"/>
        <w:rPr>
          <w:rFonts w:ascii="Calibri" w:hAnsi="Calibri" w:cs="TT15Ct00"/>
          <w:szCs w:val="22"/>
        </w:rPr>
      </w:pPr>
    </w:p>
    <w:p w:rsidR="0068682A" w:rsidRPr="0068682A" w:rsidRDefault="0068682A" w:rsidP="0068682A">
      <w:pPr>
        <w:autoSpaceDE w:val="0"/>
        <w:autoSpaceDN w:val="0"/>
        <w:adjustRightInd w:val="0"/>
        <w:spacing w:line="276" w:lineRule="auto"/>
        <w:rPr>
          <w:rFonts w:ascii="Calibri" w:hAnsi="Calibri"/>
          <w:szCs w:val="22"/>
        </w:rPr>
      </w:pPr>
      <w:r w:rsidRPr="0068682A">
        <w:rPr>
          <w:rFonts w:ascii="Calibri" w:hAnsi="Calibri" w:cs="TT15Ct00"/>
          <w:szCs w:val="22"/>
        </w:rPr>
        <w:t xml:space="preserve">Les </w:t>
      </w:r>
      <w:r w:rsidRPr="0068682A">
        <w:rPr>
          <w:rFonts w:ascii="Calibri" w:hAnsi="Calibri" w:cs="TT15Ct00"/>
          <w:b/>
          <w:szCs w:val="22"/>
        </w:rPr>
        <w:t>Centres de Soins d’Accompagnement et de Prévention en Addictologie</w:t>
      </w:r>
      <w:r w:rsidRPr="0068682A">
        <w:rPr>
          <w:rFonts w:ascii="Calibri" w:hAnsi="Calibri" w:cs="TT15Ct00"/>
          <w:szCs w:val="22"/>
        </w:rPr>
        <w:t xml:space="preserve"> (CSAPA) référents en milieu pénitentiaire accompagnent les personnes présentant des conduites addictives pendant leur incarcération (consultations, prescription des traitements de substitution aux opiacés, etc.) et peuvent également préparer à la sortie. Le CSAPA qui dépend du pôle MOPHA se situe à </w:t>
      </w:r>
      <w:r w:rsidRPr="0068682A">
        <w:rPr>
          <w:rFonts w:ascii="Calibri" w:hAnsi="Calibri"/>
          <w:szCs w:val="22"/>
        </w:rPr>
        <w:t>la Maison d'Arrêt de Lyon-Corbas.</w:t>
      </w:r>
    </w:p>
    <w:p w:rsidR="0068682A" w:rsidRPr="0068682A" w:rsidRDefault="0068682A" w:rsidP="0068682A">
      <w:pPr>
        <w:autoSpaceDE w:val="0"/>
        <w:autoSpaceDN w:val="0"/>
        <w:adjustRightInd w:val="0"/>
        <w:spacing w:line="276" w:lineRule="auto"/>
        <w:rPr>
          <w:rFonts w:ascii="Calibri" w:hAnsi="Calibri"/>
          <w:szCs w:val="22"/>
        </w:rPr>
      </w:pPr>
    </w:p>
    <w:p w:rsidR="0068682A" w:rsidRPr="0068682A" w:rsidRDefault="0068682A" w:rsidP="0068682A">
      <w:pPr>
        <w:autoSpaceDE w:val="0"/>
        <w:autoSpaceDN w:val="0"/>
        <w:spacing w:line="276" w:lineRule="auto"/>
        <w:ind w:firstLine="567"/>
        <w:rPr>
          <w:rFonts w:ascii="Calibri" w:eastAsia="Calibri" w:hAnsi="Calibri"/>
          <w:b/>
          <w:bCs/>
          <w:color w:val="000000"/>
          <w:szCs w:val="22"/>
          <w:lang w:eastAsia="en-US"/>
        </w:rPr>
      </w:pPr>
      <w:r w:rsidRPr="0068682A">
        <w:rPr>
          <w:rFonts w:ascii="Calibri" w:eastAsia="Calibri" w:hAnsi="Calibri"/>
          <w:b/>
          <w:bCs/>
          <w:color w:val="000000"/>
          <w:szCs w:val="22"/>
          <w:lang w:eastAsia="en-US"/>
        </w:rPr>
        <w:t xml:space="preserve">5.2.1.3. </w:t>
      </w:r>
      <w:r w:rsidRPr="0068682A">
        <w:rPr>
          <w:rFonts w:ascii="Calibri" w:eastAsia="Calibri" w:hAnsi="Calibri"/>
          <w:b/>
          <w:bCs/>
          <w:color w:val="000000"/>
          <w:szCs w:val="22"/>
          <w:u w:val="single"/>
          <w:lang w:eastAsia="en-US"/>
        </w:rPr>
        <w:t>ECLAH</w:t>
      </w:r>
    </w:p>
    <w:p w:rsidR="0068682A" w:rsidRPr="0068682A" w:rsidRDefault="0068682A" w:rsidP="0068682A">
      <w:pPr>
        <w:autoSpaceDE w:val="0"/>
        <w:autoSpaceDN w:val="0"/>
        <w:spacing w:line="276" w:lineRule="auto"/>
        <w:rPr>
          <w:rFonts w:ascii="Calibri" w:eastAsia="Calibri" w:hAnsi="Calibri"/>
          <w:color w:val="000000"/>
          <w:szCs w:val="22"/>
        </w:rPr>
      </w:pPr>
    </w:p>
    <w:p w:rsidR="0068682A" w:rsidRPr="0068682A" w:rsidRDefault="0068682A" w:rsidP="0068682A">
      <w:pPr>
        <w:autoSpaceDE w:val="0"/>
        <w:autoSpaceDN w:val="0"/>
        <w:spacing w:line="276" w:lineRule="auto"/>
        <w:rPr>
          <w:rFonts w:ascii="Calibri" w:eastAsia="Calibri" w:hAnsi="Calibri"/>
          <w:color w:val="000000"/>
          <w:szCs w:val="22"/>
        </w:rPr>
      </w:pPr>
      <w:r w:rsidRPr="0068682A">
        <w:rPr>
          <w:rFonts w:ascii="Calibri" w:eastAsia="Calibri" w:hAnsi="Calibri"/>
          <w:color w:val="000000"/>
          <w:szCs w:val="22"/>
        </w:rPr>
        <w:t xml:space="preserve">L’unité </w:t>
      </w:r>
      <w:r w:rsidRPr="0068682A">
        <w:rPr>
          <w:rFonts w:ascii="Calibri" w:eastAsia="Calibri" w:hAnsi="Calibri"/>
          <w:b/>
          <w:bCs/>
          <w:color w:val="000000"/>
          <w:szCs w:val="22"/>
        </w:rPr>
        <w:t xml:space="preserve">ECLAH </w:t>
      </w:r>
      <w:r w:rsidRPr="0068682A">
        <w:rPr>
          <w:rFonts w:ascii="Calibri" w:eastAsia="Calibri" w:hAnsi="Calibri"/>
          <w:color w:val="000000"/>
          <w:szCs w:val="22"/>
        </w:rPr>
        <w:t xml:space="preserve">(Equipe de Coordination Lyonnaise des troubles de l’Attention et de l’Hyperactivité) est une équipe de coordination, de formation et de recours auprès des personnes et des structures concernées par le trouble déficitaire de l’attention avec ou sans hyperactivité. Les missions externes se distribuent entre une activité de sensibilisation de la population, de formation des professionnels et de structuration d’un réseau de soin adapté aux besoins du territoire. </w:t>
      </w:r>
    </w:p>
    <w:p w:rsidR="0068682A" w:rsidRPr="0068682A" w:rsidRDefault="0068682A" w:rsidP="0068682A">
      <w:pPr>
        <w:autoSpaceDE w:val="0"/>
        <w:autoSpaceDN w:val="0"/>
        <w:spacing w:line="276" w:lineRule="auto"/>
        <w:rPr>
          <w:rFonts w:ascii="Calibri" w:eastAsia="Calibri" w:hAnsi="Calibri"/>
          <w:color w:val="000000"/>
          <w:szCs w:val="22"/>
        </w:rPr>
      </w:pPr>
      <w:r w:rsidRPr="0068682A">
        <w:rPr>
          <w:rFonts w:ascii="Calibri" w:eastAsia="Calibri" w:hAnsi="Calibri"/>
          <w:color w:val="000000"/>
          <w:szCs w:val="22"/>
        </w:rPr>
        <w:t>Cette unité travaille en lien avec le secteur libéral, les établissements de santé ou médico-sociaux et les associations de patients. Cette équipe reçoit des patients pour des consultations psychologiques et psychiatriques de 3</w:t>
      </w:r>
      <w:r w:rsidRPr="0068682A">
        <w:rPr>
          <w:rFonts w:ascii="Calibri" w:eastAsia="Calibri" w:hAnsi="Calibri"/>
          <w:color w:val="000000"/>
          <w:szCs w:val="22"/>
          <w:vertAlign w:val="superscript"/>
        </w:rPr>
        <w:t>ème</w:t>
      </w:r>
      <w:r w:rsidRPr="0068682A">
        <w:rPr>
          <w:rFonts w:ascii="Calibri" w:eastAsia="Calibri" w:hAnsi="Calibri"/>
          <w:color w:val="000000"/>
          <w:szCs w:val="22"/>
        </w:rPr>
        <w:t xml:space="preserve"> ligne ou pour une prise en charge en psychoéducation. </w:t>
      </w:r>
    </w:p>
    <w:p w:rsidR="0068682A" w:rsidRPr="0068682A" w:rsidRDefault="0068682A" w:rsidP="0068682A">
      <w:pPr>
        <w:autoSpaceDE w:val="0"/>
        <w:autoSpaceDN w:val="0"/>
        <w:spacing w:line="276" w:lineRule="auto"/>
        <w:rPr>
          <w:rFonts w:ascii="Calibri" w:eastAsia="Calibri" w:hAnsi="Calibri"/>
          <w:color w:val="000000"/>
          <w:szCs w:val="22"/>
        </w:rPr>
      </w:pPr>
      <w:r w:rsidRPr="0068682A">
        <w:rPr>
          <w:rFonts w:ascii="Calibri" w:eastAsia="Calibri" w:hAnsi="Calibri"/>
          <w:color w:val="000000"/>
          <w:szCs w:val="22"/>
        </w:rPr>
        <w:lastRenderedPageBreak/>
        <w:t>Enfin, ECLAH dirige l’organisation de réunions de concertation pluridisciplinaires pour permettre aux professionnels de santé d’être accompagnés dans les étapes diagnostics ou thérapeutiques en lien avec les patients porteurs de formes complexes</w:t>
      </w:r>
    </w:p>
    <w:p w:rsidR="0068682A" w:rsidRPr="0068682A" w:rsidRDefault="0068682A" w:rsidP="0068682A">
      <w:pPr>
        <w:autoSpaceDE w:val="0"/>
        <w:autoSpaceDN w:val="0"/>
        <w:spacing w:line="276" w:lineRule="auto"/>
        <w:rPr>
          <w:rFonts w:ascii="Calibri" w:eastAsia="Calibri" w:hAnsi="Calibri"/>
          <w:color w:val="000000"/>
          <w:szCs w:val="22"/>
        </w:rPr>
      </w:pPr>
    </w:p>
    <w:p w:rsidR="0068682A" w:rsidRPr="0068682A" w:rsidRDefault="0068682A" w:rsidP="0068682A">
      <w:pPr>
        <w:autoSpaceDE w:val="0"/>
        <w:autoSpaceDN w:val="0"/>
        <w:spacing w:line="276" w:lineRule="auto"/>
        <w:ind w:firstLine="567"/>
        <w:rPr>
          <w:rFonts w:ascii="Calibri" w:eastAsia="Calibri" w:hAnsi="Calibri"/>
          <w:b/>
          <w:bCs/>
          <w:color w:val="000000"/>
          <w:szCs w:val="22"/>
        </w:rPr>
      </w:pPr>
      <w:r w:rsidRPr="0068682A">
        <w:rPr>
          <w:rFonts w:ascii="Calibri" w:eastAsia="Calibri" w:hAnsi="Calibri"/>
          <w:b/>
          <w:bCs/>
          <w:color w:val="000000"/>
          <w:szCs w:val="22"/>
        </w:rPr>
        <w:t xml:space="preserve">5.2.1.3. </w:t>
      </w:r>
      <w:r w:rsidRPr="0068682A">
        <w:rPr>
          <w:rFonts w:ascii="Calibri" w:eastAsia="Calibri" w:hAnsi="Calibri"/>
          <w:b/>
          <w:bCs/>
          <w:color w:val="000000"/>
          <w:szCs w:val="22"/>
          <w:u w:val="single"/>
        </w:rPr>
        <w:t>DARJELY</w:t>
      </w:r>
    </w:p>
    <w:p w:rsidR="0068682A" w:rsidRPr="0068682A" w:rsidRDefault="0068682A" w:rsidP="0068682A">
      <w:pPr>
        <w:autoSpaceDE w:val="0"/>
        <w:autoSpaceDN w:val="0"/>
        <w:spacing w:line="276" w:lineRule="auto"/>
        <w:rPr>
          <w:rFonts w:ascii="Calibri" w:eastAsia="Calibri" w:hAnsi="Calibri"/>
          <w:color w:val="000000"/>
          <w:szCs w:val="22"/>
          <w:lang w:eastAsia="en-US"/>
        </w:rPr>
      </w:pPr>
    </w:p>
    <w:p w:rsidR="0068682A" w:rsidRPr="0068682A" w:rsidRDefault="0068682A" w:rsidP="0068682A">
      <w:pPr>
        <w:autoSpaceDE w:val="0"/>
        <w:autoSpaceDN w:val="0"/>
        <w:spacing w:line="276" w:lineRule="auto"/>
        <w:rPr>
          <w:rFonts w:ascii="Calibri" w:eastAsia="Calibri" w:hAnsi="Calibri"/>
          <w:szCs w:val="22"/>
        </w:rPr>
      </w:pPr>
      <w:r w:rsidRPr="0068682A">
        <w:rPr>
          <w:rFonts w:ascii="Calibri" w:eastAsia="Calibri" w:hAnsi="Calibri"/>
          <w:szCs w:val="22"/>
        </w:rPr>
        <w:t>Le dispositif DARJELY (Dispositif d'Accompagnement en Réseau pour l’accès aux soins psychiatriques et addictologiques des Jeunes migrants en Errance à Lyon), en collaboration avec l’association le MAS, a pour mission la coordination du parcours de soins addictologiques et psychiatriques auprès des jeunes migrants en errance, en lien avec les services d’Action Sociale en lien avec le public ainsi que la PASS Psychiatrique, le SUAL (service Universitaire d’Addictologie de Lyon et le CSAPA SUAL Détention.</w:t>
      </w:r>
    </w:p>
    <w:p w:rsidR="0068682A" w:rsidRPr="0068682A" w:rsidRDefault="0068682A" w:rsidP="0068682A">
      <w:pPr>
        <w:autoSpaceDE w:val="0"/>
        <w:autoSpaceDN w:val="0"/>
        <w:adjustRightInd w:val="0"/>
        <w:spacing w:line="276" w:lineRule="auto"/>
        <w:rPr>
          <w:rFonts w:ascii="Calibri" w:hAnsi="Calibri" w:cs="TT15Ct00"/>
          <w:szCs w:val="22"/>
        </w:rPr>
      </w:pPr>
    </w:p>
    <w:p w:rsidR="0068682A" w:rsidRPr="0068682A" w:rsidRDefault="0068682A" w:rsidP="0068682A">
      <w:pPr>
        <w:autoSpaceDE w:val="0"/>
        <w:autoSpaceDN w:val="0"/>
        <w:adjustRightInd w:val="0"/>
        <w:spacing w:line="276" w:lineRule="auto"/>
        <w:ind w:left="720" w:hanging="720"/>
        <w:contextualSpacing/>
        <w:rPr>
          <w:rFonts w:ascii="Calibri" w:hAnsi="Calibri" w:cs="TT15Et00"/>
          <w:b/>
          <w:szCs w:val="22"/>
        </w:rPr>
      </w:pPr>
      <w:r w:rsidRPr="0068682A">
        <w:rPr>
          <w:rFonts w:ascii="Calibri" w:hAnsi="Calibri" w:cs="TT15Et00"/>
          <w:b/>
          <w:szCs w:val="22"/>
        </w:rPr>
        <w:t xml:space="preserve">5.2.2 La Plateforme Somatique </w:t>
      </w:r>
    </w:p>
    <w:p w:rsidR="0068682A" w:rsidRPr="0068682A" w:rsidRDefault="0068682A" w:rsidP="0068682A">
      <w:pPr>
        <w:autoSpaceDE w:val="0"/>
        <w:autoSpaceDN w:val="0"/>
        <w:adjustRightInd w:val="0"/>
        <w:spacing w:line="276" w:lineRule="auto"/>
        <w:rPr>
          <w:rFonts w:ascii="Calibri" w:hAnsi="Calibri" w:cs="TT15Et00"/>
          <w:szCs w:val="22"/>
        </w:rPr>
      </w:pPr>
    </w:p>
    <w:p w:rsidR="0068682A" w:rsidRPr="0068682A" w:rsidRDefault="0068682A" w:rsidP="0068682A">
      <w:pPr>
        <w:autoSpaceDE w:val="0"/>
        <w:autoSpaceDN w:val="0"/>
        <w:adjustRightInd w:val="0"/>
        <w:spacing w:line="276" w:lineRule="auto"/>
        <w:rPr>
          <w:rFonts w:ascii="Calibri" w:hAnsi="Calibri" w:cs="TT15Ct00"/>
          <w:szCs w:val="22"/>
        </w:rPr>
      </w:pPr>
      <w:r w:rsidRPr="0068682A">
        <w:rPr>
          <w:rFonts w:ascii="Calibri" w:hAnsi="Calibri" w:cs="TT15Et00"/>
          <w:szCs w:val="22"/>
        </w:rPr>
        <w:t>Elle est composée des services suivants : le service de</w:t>
      </w:r>
      <w:r w:rsidRPr="0068682A">
        <w:rPr>
          <w:rFonts w:ascii="Calibri" w:hAnsi="Calibri" w:cs="TT15Ct00"/>
          <w:szCs w:val="22"/>
        </w:rPr>
        <w:t xml:space="preserve"> Rééducation-Réadaptation, le service diététique, CoReSo =</w:t>
      </w:r>
      <w:r w:rsidRPr="0068682A">
        <w:rPr>
          <w:rFonts w:ascii="Arial" w:hAnsi="Arial" w:cs="Arial"/>
          <w:color w:val="3C4043"/>
          <w:sz w:val="21"/>
          <w:szCs w:val="21"/>
        </w:rPr>
        <w:t xml:space="preserve"> </w:t>
      </w:r>
      <w:r w:rsidRPr="0068682A">
        <w:rPr>
          <w:rFonts w:ascii="Calibri" w:hAnsi="Calibri" w:cs="Arial"/>
          <w:color w:val="3C4043"/>
          <w:szCs w:val="22"/>
        </w:rPr>
        <w:t>dispositif spécifique d'accompagnement vers les soins somatiques</w:t>
      </w:r>
      <w:r w:rsidRPr="0068682A">
        <w:rPr>
          <w:rFonts w:ascii="Calibri" w:hAnsi="Calibri" w:cs="TT15Ct00"/>
          <w:szCs w:val="22"/>
        </w:rPr>
        <w:t>), l’équipe médicale de proximité, la pédicurie et des soins infirmiers. Des consultations médicales spécialisées sont proposés : des consultations de gynécologie et des consultations ORL.</w:t>
      </w:r>
    </w:p>
    <w:p w:rsidR="0068682A" w:rsidRPr="0068682A" w:rsidRDefault="0068682A" w:rsidP="0068682A">
      <w:pPr>
        <w:spacing w:line="300" w:lineRule="auto"/>
        <w:rPr>
          <w:rFonts w:ascii="Calibri" w:hAnsi="Calibri"/>
          <w:szCs w:val="22"/>
        </w:rPr>
      </w:pPr>
      <w:r w:rsidRPr="0068682A">
        <w:rPr>
          <w:rFonts w:ascii="Calibri" w:hAnsi="Calibri"/>
          <w:szCs w:val="22"/>
        </w:rPr>
        <w:t xml:space="preserve">L’unité de </w:t>
      </w:r>
      <w:smartTag w:uri="urn:schemas-microsoft-com:office:smarttags" w:element="PersonName">
        <w:r w:rsidRPr="0068682A">
          <w:rPr>
            <w:rFonts w:ascii="Calibri" w:hAnsi="Calibri"/>
            <w:szCs w:val="22"/>
          </w:rPr>
          <w:t>Kinésithérapie</w:t>
        </w:r>
      </w:smartTag>
      <w:r w:rsidRPr="0068682A">
        <w:rPr>
          <w:rFonts w:ascii="Calibri" w:hAnsi="Calibri"/>
          <w:szCs w:val="22"/>
        </w:rPr>
        <w:t xml:space="preserve"> répond à toutes demandes de prises en charge émises par les différents services de soins du CH Le Vinatier.</w:t>
      </w:r>
    </w:p>
    <w:p w:rsidR="0068682A" w:rsidRPr="0068682A" w:rsidRDefault="0068682A" w:rsidP="0068682A">
      <w:pPr>
        <w:spacing w:line="300" w:lineRule="auto"/>
        <w:rPr>
          <w:rFonts w:ascii="Calibri" w:hAnsi="Calibri"/>
          <w:szCs w:val="22"/>
        </w:rPr>
      </w:pPr>
      <w:r w:rsidRPr="0068682A">
        <w:rPr>
          <w:rFonts w:ascii="Calibri" w:hAnsi="Calibri"/>
          <w:szCs w:val="22"/>
        </w:rPr>
        <w:t>Dans un souci de continuité de soins, chaque masseur kinésithérapeute en fonction de sa quotité de travail et des besoins exprimés, est référent d’un ou plusieurs centres de responsabilité.</w:t>
      </w:r>
    </w:p>
    <w:p w:rsidR="0068682A" w:rsidRPr="0068682A" w:rsidRDefault="0068682A" w:rsidP="0068682A">
      <w:pPr>
        <w:autoSpaceDE w:val="0"/>
        <w:autoSpaceDN w:val="0"/>
        <w:adjustRightInd w:val="0"/>
        <w:spacing w:line="276" w:lineRule="auto"/>
        <w:rPr>
          <w:rFonts w:ascii="Calibri" w:hAnsi="Calibri" w:cs="TT15Ct00"/>
          <w:b/>
          <w:szCs w:val="22"/>
        </w:rPr>
      </w:pPr>
    </w:p>
    <w:p w:rsidR="0068682A" w:rsidRPr="0068682A" w:rsidRDefault="0068682A" w:rsidP="0068682A">
      <w:pPr>
        <w:autoSpaceDE w:val="0"/>
        <w:autoSpaceDN w:val="0"/>
        <w:adjustRightInd w:val="0"/>
        <w:spacing w:line="276" w:lineRule="auto"/>
        <w:ind w:left="720" w:hanging="720"/>
        <w:contextualSpacing/>
        <w:rPr>
          <w:rFonts w:ascii="Calibri" w:hAnsi="Calibri" w:cs="TT15Et00"/>
          <w:b/>
          <w:szCs w:val="22"/>
        </w:rPr>
      </w:pPr>
      <w:r w:rsidRPr="0068682A">
        <w:rPr>
          <w:rFonts w:ascii="Calibri" w:hAnsi="Calibri" w:cs="TT15Et00"/>
          <w:b/>
          <w:szCs w:val="22"/>
        </w:rPr>
        <w:t>5.2.3 L’Odontologie</w:t>
      </w:r>
    </w:p>
    <w:p w:rsidR="0068682A" w:rsidRPr="0068682A" w:rsidRDefault="0068682A" w:rsidP="0068682A">
      <w:pPr>
        <w:spacing w:line="276" w:lineRule="auto"/>
        <w:rPr>
          <w:rFonts w:ascii="Calibri" w:hAnsi="Calibri" w:cs="TT15Ct00"/>
          <w:szCs w:val="22"/>
        </w:rPr>
      </w:pPr>
    </w:p>
    <w:p w:rsidR="0068682A" w:rsidRPr="0068682A" w:rsidRDefault="0068682A" w:rsidP="0068682A">
      <w:pPr>
        <w:spacing w:line="276" w:lineRule="auto"/>
        <w:rPr>
          <w:rFonts w:ascii="Times New Roman" w:hAnsi="Times New Roman"/>
          <w:szCs w:val="22"/>
        </w:rPr>
      </w:pPr>
      <w:r w:rsidRPr="0068682A">
        <w:rPr>
          <w:rFonts w:ascii="Calibri" w:hAnsi="Calibri" w:cs="TT15Ct00"/>
          <w:szCs w:val="22"/>
        </w:rPr>
        <w:t>Le service d’</w:t>
      </w:r>
      <w:r w:rsidRPr="0068682A">
        <w:rPr>
          <w:rFonts w:ascii="Calibri" w:hAnsi="Calibri" w:cs="TT15Ct00"/>
          <w:b/>
          <w:szCs w:val="22"/>
        </w:rPr>
        <w:t>Odontologie</w:t>
      </w:r>
      <w:r w:rsidRPr="0068682A">
        <w:rPr>
          <w:rFonts w:ascii="Calibri" w:hAnsi="Calibri" w:cs="TT15Ct00"/>
          <w:szCs w:val="22"/>
        </w:rPr>
        <w:t xml:space="preserve"> est un centre de ressources et contribue à l’</w:t>
      </w:r>
      <w:r w:rsidRPr="0068682A">
        <w:rPr>
          <w:rFonts w:ascii="Calibri" w:eastAsia="Calibri" w:hAnsi="Calibri"/>
          <w:color w:val="000000"/>
          <w:kern w:val="24"/>
          <w:szCs w:val="22"/>
        </w:rPr>
        <w:t>amélioration de l'accès aux soins dentaires des patients suivis en extrahospitalier (CoReSo) et en addictologie.</w:t>
      </w:r>
    </w:p>
    <w:p w:rsidR="0068682A" w:rsidRPr="0068682A" w:rsidRDefault="0068682A" w:rsidP="0068682A">
      <w:pPr>
        <w:spacing w:line="276" w:lineRule="auto"/>
        <w:ind w:left="720"/>
        <w:contextualSpacing/>
        <w:jc w:val="left"/>
        <w:rPr>
          <w:rFonts w:ascii="Calibri" w:hAnsi="Calibri" w:cs="TT15Ct00"/>
          <w:szCs w:val="22"/>
        </w:rPr>
      </w:pPr>
    </w:p>
    <w:p w:rsidR="0068682A" w:rsidRPr="0068682A" w:rsidRDefault="0068682A" w:rsidP="0068682A">
      <w:pPr>
        <w:autoSpaceDE w:val="0"/>
        <w:autoSpaceDN w:val="0"/>
        <w:adjustRightInd w:val="0"/>
        <w:spacing w:line="276" w:lineRule="auto"/>
        <w:ind w:left="720" w:hanging="720"/>
        <w:contextualSpacing/>
        <w:rPr>
          <w:rFonts w:ascii="Calibri" w:hAnsi="Calibri" w:cs="TT15Et00"/>
          <w:b/>
          <w:szCs w:val="22"/>
        </w:rPr>
      </w:pPr>
      <w:r w:rsidRPr="0068682A">
        <w:rPr>
          <w:rFonts w:ascii="Calibri" w:hAnsi="Calibri" w:cs="TT15Et00"/>
          <w:b/>
          <w:szCs w:val="22"/>
        </w:rPr>
        <w:t xml:space="preserve">5.2.4 La PASS </w:t>
      </w:r>
    </w:p>
    <w:p w:rsidR="0068682A" w:rsidRPr="0068682A" w:rsidRDefault="0068682A" w:rsidP="0068682A">
      <w:pPr>
        <w:autoSpaceDE w:val="0"/>
        <w:autoSpaceDN w:val="0"/>
        <w:adjustRightInd w:val="0"/>
        <w:spacing w:line="276" w:lineRule="auto"/>
        <w:rPr>
          <w:rFonts w:ascii="Calibri" w:hAnsi="Calibri" w:cs="Arial"/>
          <w:color w:val="3C4043"/>
          <w:szCs w:val="22"/>
        </w:rPr>
      </w:pPr>
    </w:p>
    <w:p w:rsidR="0068682A" w:rsidRPr="0068682A" w:rsidRDefault="0068682A" w:rsidP="0068682A">
      <w:pPr>
        <w:autoSpaceDE w:val="0"/>
        <w:autoSpaceDN w:val="0"/>
        <w:adjustRightInd w:val="0"/>
        <w:spacing w:line="276" w:lineRule="auto"/>
        <w:rPr>
          <w:rFonts w:ascii="Calibri" w:hAnsi="Calibri" w:cs="TT15Ct00"/>
          <w:szCs w:val="22"/>
        </w:rPr>
      </w:pPr>
      <w:r w:rsidRPr="0068682A">
        <w:rPr>
          <w:rFonts w:ascii="Calibri" w:hAnsi="Calibri" w:cs="Arial"/>
          <w:color w:val="3C4043"/>
          <w:szCs w:val="22"/>
        </w:rPr>
        <w:t>Les Permanences d'Accès aux Soins de Santé sont des dispositifs de prise en charge médico- sociale pour les personnes en situation de précarité (présentant souvent un cumul de facteurs de précarité : précarité de logement, précarité financière, isolement social, difficultés d'ordre psycho-social...) qui ont besoin de soins externes et qui ne peuvent y accéder en raison de l'absence de couverture sociale</w:t>
      </w:r>
    </w:p>
    <w:p w:rsidR="0068682A" w:rsidRPr="0068682A" w:rsidRDefault="0068682A" w:rsidP="0068682A">
      <w:pPr>
        <w:spacing w:line="276" w:lineRule="auto"/>
        <w:ind w:left="720"/>
        <w:contextualSpacing/>
        <w:jc w:val="left"/>
        <w:rPr>
          <w:rFonts w:ascii="Calibri" w:hAnsi="Calibri" w:cs="TT15Ct00"/>
          <w:szCs w:val="22"/>
        </w:rPr>
      </w:pPr>
    </w:p>
    <w:p w:rsidR="0068682A" w:rsidRPr="0068682A" w:rsidRDefault="0068682A" w:rsidP="00291BBD">
      <w:pPr>
        <w:numPr>
          <w:ilvl w:val="1"/>
          <w:numId w:val="8"/>
        </w:numPr>
        <w:autoSpaceDE w:val="0"/>
        <w:autoSpaceDN w:val="0"/>
        <w:adjustRightInd w:val="0"/>
        <w:spacing w:line="276" w:lineRule="auto"/>
        <w:contextualSpacing/>
        <w:jc w:val="left"/>
        <w:rPr>
          <w:rFonts w:ascii="Calibri" w:hAnsi="Calibri" w:cs="TT15Ct00"/>
          <w:b/>
          <w:sz w:val="24"/>
          <w:szCs w:val="28"/>
        </w:rPr>
      </w:pPr>
      <w:r w:rsidRPr="0068682A">
        <w:rPr>
          <w:rFonts w:ascii="Calibri" w:hAnsi="Calibri" w:cs="TT15Ct00"/>
          <w:b/>
          <w:sz w:val="24"/>
          <w:szCs w:val="28"/>
        </w:rPr>
        <w:t xml:space="preserve">La Pharmacie à Usage Interne </w:t>
      </w:r>
    </w:p>
    <w:p w:rsidR="0068682A" w:rsidRPr="0068682A" w:rsidRDefault="0068682A" w:rsidP="0068682A">
      <w:pPr>
        <w:autoSpaceDE w:val="0"/>
        <w:autoSpaceDN w:val="0"/>
        <w:adjustRightInd w:val="0"/>
        <w:spacing w:line="276" w:lineRule="auto"/>
        <w:rPr>
          <w:rFonts w:ascii="Calibri" w:hAnsi="Calibri" w:cs="TT15Ct00"/>
          <w:szCs w:val="22"/>
        </w:rPr>
      </w:pPr>
    </w:p>
    <w:p w:rsidR="0068682A" w:rsidRPr="0068682A" w:rsidRDefault="0068682A" w:rsidP="0068682A">
      <w:pPr>
        <w:autoSpaceDE w:val="0"/>
        <w:autoSpaceDN w:val="0"/>
        <w:adjustRightInd w:val="0"/>
        <w:spacing w:line="276" w:lineRule="auto"/>
        <w:rPr>
          <w:rFonts w:ascii="Calibri" w:hAnsi="Calibri" w:cs="TT15Ct00"/>
          <w:szCs w:val="22"/>
        </w:rPr>
      </w:pPr>
      <w:r w:rsidRPr="0068682A">
        <w:rPr>
          <w:rFonts w:ascii="Calibri" w:hAnsi="Calibri" w:cs="TT15Ct00"/>
          <w:szCs w:val="22"/>
        </w:rPr>
        <w:t>La pharmacie à usage intérieur (PUI) s’entend de celle qui se situe à l’intérieur d’un établissement de santé dans lequel sont traités des malades (article L. 5126.1 du Code de la santé publique). Sa mission est double :</w:t>
      </w:r>
    </w:p>
    <w:p w:rsidR="0068682A" w:rsidRPr="0068682A" w:rsidRDefault="0068682A" w:rsidP="00291BBD">
      <w:pPr>
        <w:numPr>
          <w:ilvl w:val="0"/>
          <w:numId w:val="6"/>
        </w:numPr>
        <w:autoSpaceDE w:val="0"/>
        <w:autoSpaceDN w:val="0"/>
        <w:adjustRightInd w:val="0"/>
        <w:spacing w:line="276" w:lineRule="auto"/>
        <w:ind w:left="284" w:hanging="284"/>
        <w:contextualSpacing/>
        <w:jc w:val="left"/>
        <w:rPr>
          <w:rFonts w:ascii="Calibri" w:hAnsi="Calibri" w:cs="TT15Ct00"/>
          <w:szCs w:val="22"/>
        </w:rPr>
      </w:pPr>
      <w:r w:rsidRPr="0068682A">
        <w:rPr>
          <w:rFonts w:ascii="Calibri" w:hAnsi="Calibri" w:cs="TT15Ct00"/>
          <w:szCs w:val="22"/>
        </w:rPr>
        <w:t>Assurer les approvisionnements en médicaments et dispositifs médicaux des services de soins</w:t>
      </w:r>
    </w:p>
    <w:p w:rsidR="0068682A" w:rsidRPr="0068682A" w:rsidRDefault="0068682A" w:rsidP="00291BBD">
      <w:pPr>
        <w:numPr>
          <w:ilvl w:val="0"/>
          <w:numId w:val="6"/>
        </w:numPr>
        <w:autoSpaceDE w:val="0"/>
        <w:autoSpaceDN w:val="0"/>
        <w:adjustRightInd w:val="0"/>
        <w:spacing w:line="276" w:lineRule="auto"/>
        <w:ind w:left="284" w:hanging="284"/>
        <w:contextualSpacing/>
        <w:jc w:val="left"/>
        <w:rPr>
          <w:rFonts w:ascii="Calibri" w:hAnsi="Calibri" w:cs="TT15Ct00"/>
          <w:szCs w:val="22"/>
        </w:rPr>
      </w:pPr>
      <w:r w:rsidRPr="0068682A">
        <w:rPr>
          <w:rFonts w:ascii="Calibri" w:hAnsi="Calibri" w:cs="TT15Ct00"/>
          <w:szCs w:val="22"/>
        </w:rPr>
        <w:t>Contribuer à leur bon usage et leur sécurité d’utilisation.</w:t>
      </w:r>
    </w:p>
    <w:p w:rsidR="0068682A" w:rsidRPr="0068682A" w:rsidRDefault="0068682A" w:rsidP="0068682A">
      <w:pPr>
        <w:autoSpaceDE w:val="0"/>
        <w:autoSpaceDN w:val="0"/>
        <w:adjustRightInd w:val="0"/>
        <w:spacing w:line="276" w:lineRule="auto"/>
        <w:rPr>
          <w:rFonts w:ascii="Calibri" w:hAnsi="Calibri" w:cs="TT15Ct00"/>
          <w:szCs w:val="22"/>
        </w:rPr>
      </w:pPr>
      <w:r w:rsidRPr="0068682A">
        <w:rPr>
          <w:rFonts w:ascii="Calibri" w:hAnsi="Calibri" w:cs="TT15Ct00"/>
          <w:szCs w:val="22"/>
        </w:rPr>
        <w:t xml:space="preserve">Son rôle est donc essentiel, car elle est au centre même de la prise en charge thérapeutique du patient. </w:t>
      </w:r>
    </w:p>
    <w:p w:rsidR="0068682A" w:rsidRPr="0068682A" w:rsidRDefault="0068682A" w:rsidP="0068682A"/>
    <w:p w:rsidR="009B7EE6" w:rsidRPr="009B7EE6" w:rsidRDefault="009B7EE6" w:rsidP="009B7EE6">
      <w:pPr>
        <w:pStyle w:val="Titre1"/>
      </w:pPr>
      <w:r w:rsidRPr="009B7EE6">
        <w:lastRenderedPageBreak/>
        <w:t>DEFINITION GENERALE DE LA FONCTION</w:t>
      </w:r>
    </w:p>
    <w:p w:rsidR="0068682A" w:rsidRPr="004C7741" w:rsidRDefault="0068682A" w:rsidP="0068682A">
      <w:pPr>
        <w:spacing w:line="276" w:lineRule="auto"/>
        <w:rPr>
          <w:rFonts w:ascii="Calibri" w:hAnsi="Calibri"/>
          <w:b/>
          <w:i/>
          <w:szCs w:val="22"/>
        </w:rPr>
      </w:pPr>
      <w:r>
        <w:rPr>
          <w:rFonts w:ascii="Calibri" w:hAnsi="Calibri"/>
          <w:szCs w:val="22"/>
        </w:rPr>
        <w:t>Le masseur kinésithérapeute e</w:t>
      </w:r>
      <w:r w:rsidRPr="004C7741">
        <w:rPr>
          <w:rFonts w:ascii="Calibri" w:hAnsi="Calibri"/>
          <w:szCs w:val="22"/>
        </w:rPr>
        <w:t>st chargé</w:t>
      </w:r>
      <w:r w:rsidR="00E70D2E">
        <w:rPr>
          <w:rFonts w:ascii="Calibri" w:hAnsi="Calibri"/>
          <w:szCs w:val="22"/>
        </w:rPr>
        <w:t>,</w:t>
      </w:r>
      <w:r w:rsidRPr="004C7741">
        <w:rPr>
          <w:rFonts w:ascii="Calibri" w:hAnsi="Calibri"/>
          <w:szCs w:val="22"/>
        </w:rPr>
        <w:t xml:space="preserve"> sur prescription médicale écrite, de mettre en œuvre des techniques ré éduc</w:t>
      </w:r>
      <w:r w:rsidR="00E70D2E">
        <w:rPr>
          <w:rFonts w:ascii="Calibri" w:hAnsi="Calibri"/>
          <w:szCs w:val="22"/>
        </w:rPr>
        <w:t>atives</w:t>
      </w:r>
      <w:r w:rsidRPr="004C7741">
        <w:rPr>
          <w:rFonts w:ascii="Calibri" w:hAnsi="Calibri"/>
          <w:szCs w:val="22"/>
        </w:rPr>
        <w:t xml:space="preserve"> adaptées à l’évolution des sciences et des techniques qui visent à la prévention, à la récupération de l’autonomie fonctionnelle du malade ou d’y suppléer en maintenant une situation de confort physique en cohérence avec le projet de soin du patient.</w:t>
      </w:r>
    </w:p>
    <w:p w:rsidR="009B7EE6" w:rsidRPr="009B7EE6" w:rsidRDefault="009B7EE6" w:rsidP="009B7EE6">
      <w:pPr>
        <w:pStyle w:val="Titre1"/>
      </w:pPr>
      <w:r w:rsidRPr="009B7EE6">
        <w:t>ACTIVITES PRINCIPALES</w:t>
      </w:r>
    </w:p>
    <w:p w:rsidR="0068682A" w:rsidRDefault="0068682A" w:rsidP="00291BBD">
      <w:pPr>
        <w:numPr>
          <w:ilvl w:val="0"/>
          <w:numId w:val="9"/>
        </w:numPr>
        <w:spacing w:line="300" w:lineRule="auto"/>
        <w:rPr>
          <w:rFonts w:ascii="Calibri" w:hAnsi="Calibri"/>
          <w:szCs w:val="22"/>
        </w:rPr>
      </w:pPr>
      <w:r>
        <w:rPr>
          <w:rFonts w:ascii="Calibri" w:hAnsi="Calibri"/>
          <w:szCs w:val="22"/>
        </w:rPr>
        <w:t>E</w:t>
      </w:r>
      <w:r w:rsidR="00FC2167">
        <w:rPr>
          <w:rFonts w:ascii="Calibri" w:hAnsi="Calibri"/>
          <w:szCs w:val="22"/>
        </w:rPr>
        <w:t>tablit</w:t>
      </w:r>
      <w:r w:rsidRPr="00682F05">
        <w:rPr>
          <w:rFonts w:ascii="Calibri" w:hAnsi="Calibri"/>
          <w:szCs w:val="22"/>
        </w:rPr>
        <w:t xml:space="preserve"> un diagnostic masso kinésithérapique.</w:t>
      </w:r>
    </w:p>
    <w:p w:rsidR="00FC2167" w:rsidRDefault="00FC2167" w:rsidP="00291BBD">
      <w:pPr>
        <w:numPr>
          <w:ilvl w:val="0"/>
          <w:numId w:val="9"/>
        </w:numPr>
        <w:spacing w:line="276" w:lineRule="auto"/>
        <w:rPr>
          <w:rFonts w:ascii="Calibri" w:hAnsi="Calibri"/>
          <w:szCs w:val="20"/>
        </w:rPr>
      </w:pPr>
      <w:r w:rsidRPr="00FC2167">
        <w:rPr>
          <w:rFonts w:ascii="Calibri" w:hAnsi="Calibri"/>
          <w:szCs w:val="22"/>
        </w:rPr>
        <w:t>Conç</w:t>
      </w:r>
      <w:r>
        <w:rPr>
          <w:rFonts w:ascii="Calibri" w:hAnsi="Calibri"/>
          <w:szCs w:val="22"/>
        </w:rPr>
        <w:t>oit</w:t>
      </w:r>
      <w:r w:rsidRPr="00FC2167">
        <w:rPr>
          <w:rFonts w:ascii="Calibri" w:hAnsi="Calibri"/>
          <w:szCs w:val="22"/>
        </w:rPr>
        <w:t xml:space="preserve"> la prise en charge du patient à partir de la prescription médicale</w:t>
      </w:r>
      <w:r w:rsidRPr="002832AD">
        <w:rPr>
          <w:rFonts w:ascii="Calibri" w:hAnsi="Calibri"/>
          <w:szCs w:val="20"/>
        </w:rPr>
        <w:t xml:space="preserve"> </w:t>
      </w:r>
    </w:p>
    <w:p w:rsidR="00FC2167" w:rsidRPr="002832AD" w:rsidRDefault="00FC2167" w:rsidP="00291BBD">
      <w:pPr>
        <w:numPr>
          <w:ilvl w:val="0"/>
          <w:numId w:val="9"/>
        </w:numPr>
        <w:spacing w:line="276" w:lineRule="auto"/>
        <w:rPr>
          <w:rFonts w:ascii="Calibri" w:hAnsi="Calibri"/>
          <w:szCs w:val="20"/>
        </w:rPr>
      </w:pPr>
      <w:r w:rsidRPr="002832AD">
        <w:rPr>
          <w:rFonts w:ascii="Calibri" w:hAnsi="Calibri"/>
          <w:szCs w:val="20"/>
        </w:rPr>
        <w:t xml:space="preserve">Organise son activité </w:t>
      </w:r>
      <w:r>
        <w:rPr>
          <w:rFonts w:ascii="Calibri" w:hAnsi="Calibri"/>
          <w:szCs w:val="20"/>
        </w:rPr>
        <w:t>en s’adaptant à l’imprévu</w:t>
      </w:r>
    </w:p>
    <w:p w:rsidR="0068682A" w:rsidRPr="00FC2167" w:rsidRDefault="0068682A" w:rsidP="00291BBD">
      <w:pPr>
        <w:numPr>
          <w:ilvl w:val="0"/>
          <w:numId w:val="9"/>
        </w:numPr>
        <w:spacing w:line="300" w:lineRule="auto"/>
        <w:rPr>
          <w:rFonts w:ascii="Calibri" w:hAnsi="Calibri"/>
          <w:szCs w:val="22"/>
        </w:rPr>
      </w:pPr>
      <w:r w:rsidRPr="00FC2167">
        <w:rPr>
          <w:rFonts w:ascii="Calibri" w:hAnsi="Calibri"/>
          <w:szCs w:val="22"/>
        </w:rPr>
        <w:t>Fixe des objectifs en cohérence avec le projet de soin du patient en tenant compte de ses caractéristiques psychologiques, sociales, économiques et culturelles.</w:t>
      </w:r>
    </w:p>
    <w:p w:rsidR="00FC2167" w:rsidRPr="002832AD" w:rsidRDefault="00FC2167" w:rsidP="00291BBD">
      <w:pPr>
        <w:numPr>
          <w:ilvl w:val="0"/>
          <w:numId w:val="9"/>
        </w:numPr>
        <w:spacing w:line="276" w:lineRule="auto"/>
        <w:rPr>
          <w:rFonts w:ascii="Calibri" w:hAnsi="Calibri"/>
          <w:szCs w:val="20"/>
        </w:rPr>
      </w:pPr>
      <w:r w:rsidRPr="002832AD">
        <w:rPr>
          <w:rFonts w:ascii="Calibri" w:hAnsi="Calibri"/>
          <w:szCs w:val="20"/>
        </w:rPr>
        <w:t>Evalue les soins en vue de réajustements éventuels</w:t>
      </w:r>
    </w:p>
    <w:p w:rsidR="00FC2167" w:rsidRPr="003A31DB" w:rsidRDefault="00FC2167" w:rsidP="00291BBD">
      <w:pPr>
        <w:numPr>
          <w:ilvl w:val="0"/>
          <w:numId w:val="9"/>
        </w:numPr>
        <w:spacing w:line="276" w:lineRule="auto"/>
        <w:rPr>
          <w:rFonts w:ascii="Calibri" w:hAnsi="Calibri"/>
          <w:szCs w:val="20"/>
        </w:rPr>
      </w:pPr>
      <w:r w:rsidRPr="003A31DB">
        <w:rPr>
          <w:rFonts w:ascii="Calibri" w:hAnsi="Calibri"/>
          <w:szCs w:val="20"/>
        </w:rPr>
        <w:t>Particip</w:t>
      </w:r>
      <w:r>
        <w:rPr>
          <w:rFonts w:ascii="Calibri" w:hAnsi="Calibri"/>
          <w:szCs w:val="20"/>
        </w:rPr>
        <w:t>e</w:t>
      </w:r>
      <w:r w:rsidRPr="003A31DB">
        <w:rPr>
          <w:rFonts w:ascii="Calibri" w:hAnsi="Calibri"/>
          <w:szCs w:val="20"/>
        </w:rPr>
        <w:t xml:space="preserve"> aux réunions cliniques et institutionnelles</w:t>
      </w:r>
    </w:p>
    <w:p w:rsidR="00FC2167" w:rsidRPr="002832AD" w:rsidRDefault="00FC2167" w:rsidP="00291BBD">
      <w:pPr>
        <w:numPr>
          <w:ilvl w:val="0"/>
          <w:numId w:val="9"/>
        </w:numPr>
        <w:spacing w:line="276" w:lineRule="auto"/>
        <w:rPr>
          <w:rFonts w:ascii="Calibri" w:hAnsi="Calibri"/>
          <w:szCs w:val="20"/>
        </w:rPr>
      </w:pPr>
      <w:r>
        <w:rPr>
          <w:rFonts w:ascii="Calibri" w:hAnsi="Calibri"/>
          <w:szCs w:val="20"/>
        </w:rPr>
        <w:t>Assure les transmissions orales et écrites dans le dossier patient informatisé</w:t>
      </w:r>
    </w:p>
    <w:p w:rsidR="00FC2167" w:rsidRDefault="00FC2167" w:rsidP="00291BBD">
      <w:pPr>
        <w:numPr>
          <w:ilvl w:val="0"/>
          <w:numId w:val="9"/>
        </w:numPr>
        <w:spacing w:line="276" w:lineRule="auto"/>
        <w:rPr>
          <w:rFonts w:ascii="Calibri" w:hAnsi="Calibri"/>
          <w:szCs w:val="20"/>
        </w:rPr>
      </w:pPr>
      <w:r>
        <w:rPr>
          <w:rFonts w:ascii="Calibri" w:hAnsi="Calibri"/>
          <w:szCs w:val="20"/>
        </w:rPr>
        <w:t>Assure la cotation des actes de son activité</w:t>
      </w:r>
    </w:p>
    <w:p w:rsidR="00FC2167" w:rsidRDefault="00FC2167" w:rsidP="00291BBD">
      <w:pPr>
        <w:numPr>
          <w:ilvl w:val="0"/>
          <w:numId w:val="9"/>
        </w:numPr>
        <w:spacing w:line="276" w:lineRule="auto"/>
        <w:rPr>
          <w:rFonts w:ascii="Calibri" w:hAnsi="Calibri"/>
          <w:szCs w:val="20"/>
        </w:rPr>
      </w:pPr>
      <w:r>
        <w:rPr>
          <w:rFonts w:ascii="Calibri" w:hAnsi="Calibri"/>
          <w:szCs w:val="20"/>
        </w:rPr>
        <w:t>Assure la gestion des stocks</w:t>
      </w:r>
    </w:p>
    <w:p w:rsidR="00FC2167" w:rsidRDefault="00FC2167" w:rsidP="00291BBD">
      <w:pPr>
        <w:numPr>
          <w:ilvl w:val="0"/>
          <w:numId w:val="9"/>
        </w:numPr>
        <w:spacing w:line="276" w:lineRule="auto"/>
        <w:rPr>
          <w:rFonts w:ascii="Calibri" w:hAnsi="Calibri"/>
          <w:szCs w:val="20"/>
        </w:rPr>
      </w:pPr>
      <w:r>
        <w:rPr>
          <w:rFonts w:ascii="Calibri" w:hAnsi="Calibri"/>
          <w:szCs w:val="20"/>
        </w:rPr>
        <w:t>Réalise les commandes de matériel</w:t>
      </w:r>
    </w:p>
    <w:p w:rsidR="00FC2167" w:rsidRDefault="00FC2167" w:rsidP="00291BBD">
      <w:pPr>
        <w:numPr>
          <w:ilvl w:val="0"/>
          <w:numId w:val="9"/>
        </w:numPr>
        <w:spacing w:line="276" w:lineRule="auto"/>
        <w:rPr>
          <w:rFonts w:ascii="Calibri" w:hAnsi="Calibri"/>
          <w:szCs w:val="20"/>
        </w:rPr>
      </w:pPr>
      <w:r>
        <w:rPr>
          <w:rFonts w:ascii="Calibri" w:hAnsi="Calibri"/>
          <w:szCs w:val="20"/>
        </w:rPr>
        <w:t>Veiller à l’entretien du matériel mis à disposition</w:t>
      </w:r>
    </w:p>
    <w:p w:rsidR="0068682A" w:rsidRPr="00682F05" w:rsidRDefault="0068682A" w:rsidP="00291BBD">
      <w:pPr>
        <w:numPr>
          <w:ilvl w:val="0"/>
          <w:numId w:val="9"/>
        </w:numPr>
        <w:spacing w:line="300" w:lineRule="auto"/>
        <w:rPr>
          <w:rFonts w:ascii="Calibri" w:hAnsi="Calibri"/>
          <w:szCs w:val="22"/>
        </w:rPr>
      </w:pPr>
      <w:r>
        <w:rPr>
          <w:rFonts w:ascii="Calibri" w:hAnsi="Calibri"/>
          <w:szCs w:val="22"/>
        </w:rPr>
        <w:t>C</w:t>
      </w:r>
      <w:r w:rsidRPr="00682F05">
        <w:rPr>
          <w:rFonts w:ascii="Calibri" w:hAnsi="Calibri"/>
          <w:szCs w:val="22"/>
        </w:rPr>
        <w:t>ollabore à des formations à l’intérieur et à l’extérieur de l’hôpital.</w:t>
      </w:r>
    </w:p>
    <w:p w:rsidR="0068682A" w:rsidRPr="00682F05" w:rsidRDefault="0068682A" w:rsidP="00291BBD">
      <w:pPr>
        <w:numPr>
          <w:ilvl w:val="0"/>
          <w:numId w:val="9"/>
        </w:numPr>
        <w:spacing w:line="300" w:lineRule="auto"/>
        <w:rPr>
          <w:rFonts w:ascii="Calibri" w:hAnsi="Calibri"/>
          <w:szCs w:val="22"/>
        </w:rPr>
      </w:pPr>
      <w:r>
        <w:rPr>
          <w:rFonts w:ascii="Calibri" w:hAnsi="Calibri"/>
          <w:szCs w:val="22"/>
        </w:rPr>
        <w:t>A</w:t>
      </w:r>
      <w:r w:rsidRPr="00682F05">
        <w:rPr>
          <w:rFonts w:ascii="Calibri" w:hAnsi="Calibri"/>
          <w:szCs w:val="22"/>
        </w:rPr>
        <w:t>ssure un travail de transmission d’information aux partenaires du soin.</w:t>
      </w:r>
    </w:p>
    <w:p w:rsidR="0068682A" w:rsidRDefault="0068682A" w:rsidP="00291BBD">
      <w:pPr>
        <w:numPr>
          <w:ilvl w:val="0"/>
          <w:numId w:val="9"/>
        </w:numPr>
        <w:spacing w:line="300" w:lineRule="auto"/>
        <w:rPr>
          <w:rFonts w:ascii="Calibri" w:hAnsi="Calibri"/>
          <w:szCs w:val="22"/>
        </w:rPr>
      </w:pPr>
      <w:r>
        <w:rPr>
          <w:rFonts w:ascii="Calibri" w:hAnsi="Calibri"/>
          <w:szCs w:val="22"/>
        </w:rPr>
        <w:t>P</w:t>
      </w:r>
      <w:r w:rsidR="00291BBD">
        <w:rPr>
          <w:rFonts w:ascii="Calibri" w:hAnsi="Calibri"/>
          <w:szCs w:val="22"/>
        </w:rPr>
        <w:t>articipe</w:t>
      </w:r>
      <w:r w:rsidRPr="00682F05">
        <w:rPr>
          <w:rFonts w:ascii="Calibri" w:hAnsi="Calibri"/>
          <w:szCs w:val="22"/>
        </w:rPr>
        <w:t xml:space="preserve"> à la gestion de l’unité de kinésithérapie en collaboration avec la hiérarchie</w:t>
      </w:r>
    </w:p>
    <w:p w:rsidR="00FC2167" w:rsidRPr="002832AD" w:rsidRDefault="00FC2167" w:rsidP="00291BBD">
      <w:pPr>
        <w:numPr>
          <w:ilvl w:val="0"/>
          <w:numId w:val="9"/>
        </w:numPr>
        <w:spacing w:line="276" w:lineRule="auto"/>
        <w:rPr>
          <w:rFonts w:ascii="Calibri" w:hAnsi="Calibri"/>
          <w:szCs w:val="20"/>
        </w:rPr>
      </w:pPr>
      <w:r>
        <w:rPr>
          <w:rFonts w:ascii="Calibri" w:hAnsi="Calibri"/>
          <w:szCs w:val="20"/>
        </w:rPr>
        <w:t xml:space="preserve">Met </w:t>
      </w:r>
      <w:r w:rsidRPr="002832AD">
        <w:rPr>
          <w:rFonts w:ascii="Calibri" w:hAnsi="Calibri"/>
          <w:szCs w:val="20"/>
        </w:rPr>
        <w:t xml:space="preserve">en pratique les procédures et </w:t>
      </w:r>
      <w:r w:rsidR="00291BBD">
        <w:rPr>
          <w:rFonts w:ascii="Calibri" w:hAnsi="Calibri"/>
          <w:szCs w:val="20"/>
        </w:rPr>
        <w:t xml:space="preserve">les </w:t>
      </w:r>
      <w:r w:rsidRPr="002832AD">
        <w:rPr>
          <w:rFonts w:ascii="Calibri" w:hAnsi="Calibri"/>
          <w:szCs w:val="20"/>
        </w:rPr>
        <w:t>protocoles institutionnels</w:t>
      </w:r>
    </w:p>
    <w:p w:rsidR="00FC2167" w:rsidRDefault="00FC2167" w:rsidP="00291BBD">
      <w:pPr>
        <w:numPr>
          <w:ilvl w:val="0"/>
          <w:numId w:val="9"/>
        </w:numPr>
        <w:spacing w:line="276" w:lineRule="auto"/>
        <w:rPr>
          <w:rFonts w:ascii="Calibri" w:hAnsi="Calibri"/>
          <w:szCs w:val="20"/>
        </w:rPr>
      </w:pPr>
      <w:r w:rsidRPr="002832AD">
        <w:rPr>
          <w:rFonts w:ascii="Calibri" w:hAnsi="Calibri"/>
          <w:szCs w:val="20"/>
        </w:rPr>
        <w:t>Participe au dispositif de Protection du Travailleur Isolé (PTI : violence et détresse vitale)</w:t>
      </w:r>
    </w:p>
    <w:p w:rsidR="00FC2167" w:rsidRDefault="00FC2167" w:rsidP="00291BBD">
      <w:pPr>
        <w:numPr>
          <w:ilvl w:val="0"/>
          <w:numId w:val="9"/>
        </w:numPr>
        <w:spacing w:line="276" w:lineRule="auto"/>
        <w:rPr>
          <w:rFonts w:ascii="Calibri" w:hAnsi="Calibri"/>
          <w:szCs w:val="20"/>
        </w:rPr>
      </w:pPr>
      <w:r w:rsidRPr="002832AD">
        <w:rPr>
          <w:rFonts w:ascii="Calibri" w:hAnsi="Calibri"/>
          <w:szCs w:val="20"/>
        </w:rPr>
        <w:t>Encadre et participe à l’évaluation des étudiants</w:t>
      </w:r>
      <w:r w:rsidRPr="003A31DB">
        <w:rPr>
          <w:rFonts w:ascii="Calibri" w:hAnsi="Calibri"/>
          <w:szCs w:val="20"/>
        </w:rPr>
        <w:t xml:space="preserve"> </w:t>
      </w:r>
    </w:p>
    <w:p w:rsidR="00FC2167" w:rsidRDefault="00FC2167" w:rsidP="00291BBD">
      <w:pPr>
        <w:numPr>
          <w:ilvl w:val="0"/>
          <w:numId w:val="9"/>
        </w:numPr>
        <w:spacing w:line="276" w:lineRule="auto"/>
        <w:rPr>
          <w:rFonts w:ascii="Calibri" w:hAnsi="Calibri"/>
          <w:szCs w:val="20"/>
        </w:rPr>
      </w:pPr>
      <w:r w:rsidRPr="003A31DB">
        <w:rPr>
          <w:rFonts w:ascii="Calibri" w:hAnsi="Calibri"/>
          <w:szCs w:val="20"/>
        </w:rPr>
        <w:t>Participe à l’évolution et aux changements institutionnels</w:t>
      </w:r>
    </w:p>
    <w:p w:rsidR="00FC2167" w:rsidRDefault="00FC2167" w:rsidP="00291BBD">
      <w:pPr>
        <w:numPr>
          <w:ilvl w:val="0"/>
          <w:numId w:val="9"/>
        </w:numPr>
        <w:spacing w:line="276" w:lineRule="auto"/>
        <w:rPr>
          <w:rFonts w:ascii="Calibri" w:hAnsi="Calibri"/>
          <w:szCs w:val="20"/>
        </w:rPr>
      </w:pPr>
      <w:r>
        <w:rPr>
          <w:rFonts w:ascii="Calibri" w:hAnsi="Calibri"/>
          <w:szCs w:val="20"/>
        </w:rPr>
        <w:t>Participe à des groupes de travail polaire et institutionnel sur l’établissement</w:t>
      </w:r>
    </w:p>
    <w:p w:rsidR="00FC2167" w:rsidRPr="009B7EE6" w:rsidRDefault="00FC2167" w:rsidP="00291BBD">
      <w:pPr>
        <w:pStyle w:val="Paragraphedeliste"/>
        <w:numPr>
          <w:ilvl w:val="0"/>
          <w:numId w:val="9"/>
        </w:numPr>
      </w:pPr>
      <w:r w:rsidRPr="007E4298">
        <w:rPr>
          <w:rFonts w:ascii="Calibri" w:hAnsi="Calibri"/>
          <w:szCs w:val="20"/>
        </w:rPr>
        <w:t>S’inscrit dans la démarche qualité sur le Pôle et l’établissement</w:t>
      </w:r>
      <w:r>
        <w:t>.</w:t>
      </w:r>
    </w:p>
    <w:p w:rsidR="009B7EE6" w:rsidRPr="009B7EE6" w:rsidRDefault="009B7EE6" w:rsidP="009B7EE6">
      <w:pPr>
        <w:pStyle w:val="Titre1"/>
      </w:pPr>
      <w:r w:rsidRPr="009B7EE6">
        <w:t>ACTIVITES SPECIFIQUES</w:t>
      </w:r>
    </w:p>
    <w:p w:rsidR="0068682A" w:rsidRPr="00682F05" w:rsidRDefault="00E70D2E" w:rsidP="00291BBD">
      <w:pPr>
        <w:numPr>
          <w:ilvl w:val="0"/>
          <w:numId w:val="9"/>
        </w:numPr>
        <w:spacing w:line="300" w:lineRule="auto"/>
        <w:rPr>
          <w:rFonts w:ascii="Calibri" w:hAnsi="Calibri"/>
          <w:szCs w:val="22"/>
        </w:rPr>
      </w:pPr>
      <w:r>
        <w:rPr>
          <w:rFonts w:ascii="Calibri" w:hAnsi="Calibri"/>
          <w:szCs w:val="22"/>
        </w:rPr>
        <w:t>A</w:t>
      </w:r>
      <w:r w:rsidRPr="00682F05">
        <w:rPr>
          <w:rFonts w:ascii="Calibri" w:hAnsi="Calibri"/>
          <w:szCs w:val="22"/>
        </w:rPr>
        <w:t xml:space="preserve">dapte les techniques de rééducation </w:t>
      </w:r>
      <w:r>
        <w:rPr>
          <w:rFonts w:ascii="Calibri" w:hAnsi="Calibri"/>
          <w:szCs w:val="22"/>
        </w:rPr>
        <w:t>en t</w:t>
      </w:r>
      <w:r w:rsidR="0068682A" w:rsidRPr="00682F05">
        <w:rPr>
          <w:rFonts w:ascii="Calibri" w:hAnsi="Calibri"/>
          <w:szCs w:val="22"/>
        </w:rPr>
        <w:t>en</w:t>
      </w:r>
      <w:r>
        <w:rPr>
          <w:rFonts w:ascii="Calibri" w:hAnsi="Calibri"/>
          <w:szCs w:val="22"/>
        </w:rPr>
        <w:t>ant</w:t>
      </w:r>
      <w:r w:rsidR="0068682A" w:rsidRPr="00682F05">
        <w:rPr>
          <w:rFonts w:ascii="Calibri" w:hAnsi="Calibri"/>
          <w:szCs w:val="22"/>
        </w:rPr>
        <w:t xml:space="preserve"> compte de l’intrication des patholog</w:t>
      </w:r>
      <w:r>
        <w:rPr>
          <w:rFonts w:ascii="Calibri" w:hAnsi="Calibri"/>
          <w:szCs w:val="22"/>
        </w:rPr>
        <w:t>ies psychiques et corporelles du patient</w:t>
      </w:r>
      <w:r w:rsidR="0068682A" w:rsidRPr="00682F05">
        <w:rPr>
          <w:rFonts w:ascii="Calibri" w:hAnsi="Calibri"/>
          <w:szCs w:val="22"/>
        </w:rPr>
        <w:t>.</w:t>
      </w:r>
    </w:p>
    <w:p w:rsidR="0068682A" w:rsidRDefault="0068682A" w:rsidP="00291BBD">
      <w:pPr>
        <w:numPr>
          <w:ilvl w:val="0"/>
          <w:numId w:val="9"/>
        </w:numPr>
        <w:spacing w:line="300" w:lineRule="auto"/>
        <w:rPr>
          <w:rFonts w:ascii="Calibri" w:hAnsi="Calibri"/>
          <w:szCs w:val="22"/>
        </w:rPr>
      </w:pPr>
      <w:r w:rsidRPr="00682F05">
        <w:rPr>
          <w:rFonts w:ascii="Calibri" w:hAnsi="Calibri"/>
          <w:szCs w:val="22"/>
        </w:rPr>
        <w:t>S’inscri</w:t>
      </w:r>
      <w:r w:rsidR="000976B1">
        <w:rPr>
          <w:rFonts w:ascii="Calibri" w:hAnsi="Calibri"/>
          <w:szCs w:val="22"/>
        </w:rPr>
        <w:t>t</w:t>
      </w:r>
      <w:r w:rsidRPr="00682F05">
        <w:rPr>
          <w:rFonts w:ascii="Calibri" w:hAnsi="Calibri"/>
          <w:szCs w:val="22"/>
        </w:rPr>
        <w:t xml:space="preserve"> dans des prises en charge globales de patients </w:t>
      </w:r>
      <w:r w:rsidR="000976B1">
        <w:rPr>
          <w:rFonts w:ascii="Calibri" w:hAnsi="Calibri"/>
          <w:szCs w:val="22"/>
        </w:rPr>
        <w:t>en collaboration avec l’</w:t>
      </w:r>
      <w:r w:rsidRPr="00682F05">
        <w:rPr>
          <w:rFonts w:ascii="Calibri" w:hAnsi="Calibri"/>
          <w:szCs w:val="22"/>
        </w:rPr>
        <w:t>équipe pluridisciplinaire élargie.</w:t>
      </w:r>
    </w:p>
    <w:p w:rsidR="000976B1" w:rsidRPr="007E4298" w:rsidRDefault="000976B1" w:rsidP="000976B1">
      <w:pPr>
        <w:pStyle w:val="Paragraphedeliste"/>
        <w:numPr>
          <w:ilvl w:val="0"/>
          <w:numId w:val="9"/>
        </w:numPr>
        <w:spacing w:line="276" w:lineRule="auto"/>
        <w:rPr>
          <w:rFonts w:cs="TT15Ct00"/>
        </w:rPr>
      </w:pPr>
      <w:r w:rsidRPr="007E4298">
        <w:rPr>
          <w:rFonts w:cs="TT15Ct00"/>
        </w:rPr>
        <w:t>Transmet sa connaissance du patient et fait le lien avec l’équipe pour coordonner les soins</w:t>
      </w:r>
    </w:p>
    <w:p w:rsidR="000976B1" w:rsidRPr="009B7EE6" w:rsidRDefault="000976B1" w:rsidP="000976B1">
      <w:pPr>
        <w:pStyle w:val="Paragraphedeliste"/>
        <w:numPr>
          <w:ilvl w:val="0"/>
          <w:numId w:val="9"/>
        </w:numPr>
      </w:pPr>
      <w:r w:rsidRPr="007E4298">
        <w:rPr>
          <w:rFonts w:cs="TT15Ct00"/>
        </w:rPr>
        <w:t>Prévient les risques potentiels</w:t>
      </w:r>
      <w:r>
        <w:t>.</w:t>
      </w:r>
    </w:p>
    <w:p w:rsidR="009B7EE6" w:rsidRPr="009B7EE6" w:rsidRDefault="009B7EE6" w:rsidP="009B7EE6">
      <w:pPr>
        <w:pStyle w:val="Titre1"/>
      </w:pPr>
      <w:r w:rsidRPr="009B7EE6">
        <w:t>COMPETENCES ET QUALITES REQUISES</w:t>
      </w:r>
    </w:p>
    <w:p w:rsidR="007233E3" w:rsidRDefault="007233E3" w:rsidP="007233E3">
      <w:pPr>
        <w:pStyle w:val="Default"/>
        <w:numPr>
          <w:ilvl w:val="0"/>
          <w:numId w:val="12"/>
        </w:numPr>
        <w:spacing w:line="276" w:lineRule="auto"/>
        <w:ind w:left="426" w:hanging="284"/>
        <w:jc w:val="both"/>
        <w:rPr>
          <w:sz w:val="22"/>
          <w:szCs w:val="22"/>
        </w:rPr>
      </w:pPr>
      <w:r w:rsidRPr="007233E3">
        <w:rPr>
          <w:sz w:val="22"/>
          <w:szCs w:val="22"/>
        </w:rPr>
        <w:t>Sens de l’observation et de l’analyse</w:t>
      </w:r>
    </w:p>
    <w:p w:rsidR="007233E3" w:rsidRPr="007233E3" w:rsidRDefault="007233E3" w:rsidP="007233E3">
      <w:pPr>
        <w:pStyle w:val="Default"/>
        <w:numPr>
          <w:ilvl w:val="0"/>
          <w:numId w:val="12"/>
        </w:numPr>
        <w:spacing w:line="276" w:lineRule="auto"/>
        <w:ind w:left="426" w:hanging="284"/>
        <w:jc w:val="both"/>
        <w:rPr>
          <w:sz w:val="22"/>
          <w:szCs w:val="22"/>
        </w:rPr>
      </w:pPr>
      <w:r w:rsidRPr="007233E3">
        <w:rPr>
          <w:sz w:val="22"/>
          <w:szCs w:val="22"/>
        </w:rPr>
        <w:t>Savoir-faire et savoir être dans la relation soignant-soigné</w:t>
      </w:r>
    </w:p>
    <w:p w:rsidR="007233E3" w:rsidRPr="007233E3" w:rsidRDefault="007233E3" w:rsidP="007233E3">
      <w:pPr>
        <w:pStyle w:val="Default"/>
        <w:numPr>
          <w:ilvl w:val="0"/>
          <w:numId w:val="12"/>
        </w:numPr>
        <w:spacing w:line="276" w:lineRule="auto"/>
        <w:ind w:left="426" w:hanging="284"/>
        <w:jc w:val="both"/>
        <w:rPr>
          <w:sz w:val="22"/>
          <w:szCs w:val="22"/>
        </w:rPr>
      </w:pPr>
      <w:r w:rsidRPr="007233E3">
        <w:rPr>
          <w:sz w:val="22"/>
          <w:szCs w:val="22"/>
        </w:rPr>
        <w:t>Capacité à gérer une relation duelle avec un patient</w:t>
      </w:r>
    </w:p>
    <w:p w:rsidR="007233E3" w:rsidRPr="007233E3" w:rsidRDefault="007233E3" w:rsidP="007233E3">
      <w:pPr>
        <w:pStyle w:val="Default"/>
        <w:numPr>
          <w:ilvl w:val="0"/>
          <w:numId w:val="12"/>
        </w:numPr>
        <w:spacing w:line="276" w:lineRule="auto"/>
        <w:ind w:left="426" w:hanging="284"/>
        <w:jc w:val="both"/>
        <w:rPr>
          <w:sz w:val="22"/>
          <w:szCs w:val="22"/>
        </w:rPr>
      </w:pPr>
      <w:r w:rsidRPr="007233E3">
        <w:rPr>
          <w:sz w:val="22"/>
          <w:szCs w:val="22"/>
        </w:rPr>
        <w:t>Capacité à contenir l’angoisse, l’anxiété, l’agitation</w:t>
      </w:r>
    </w:p>
    <w:p w:rsidR="007233E3" w:rsidRPr="000976B1" w:rsidRDefault="007233E3" w:rsidP="007233E3">
      <w:pPr>
        <w:pStyle w:val="Default"/>
        <w:numPr>
          <w:ilvl w:val="0"/>
          <w:numId w:val="12"/>
        </w:numPr>
        <w:spacing w:line="276" w:lineRule="auto"/>
        <w:ind w:left="426" w:hanging="284"/>
        <w:jc w:val="both"/>
        <w:rPr>
          <w:sz w:val="22"/>
          <w:szCs w:val="22"/>
        </w:rPr>
      </w:pPr>
      <w:r w:rsidRPr="000976B1">
        <w:rPr>
          <w:sz w:val="22"/>
          <w:szCs w:val="22"/>
        </w:rPr>
        <w:t xml:space="preserve">Avoir le sens du travail en équipe </w:t>
      </w:r>
      <w:r>
        <w:rPr>
          <w:sz w:val="22"/>
          <w:szCs w:val="22"/>
        </w:rPr>
        <w:t>pluri-professionnelle</w:t>
      </w:r>
    </w:p>
    <w:p w:rsidR="007233E3" w:rsidRPr="007233E3" w:rsidRDefault="007233E3" w:rsidP="007233E3">
      <w:pPr>
        <w:pStyle w:val="Default"/>
        <w:numPr>
          <w:ilvl w:val="0"/>
          <w:numId w:val="12"/>
        </w:numPr>
        <w:spacing w:line="276" w:lineRule="auto"/>
        <w:ind w:left="426" w:hanging="284"/>
        <w:jc w:val="both"/>
        <w:rPr>
          <w:sz w:val="22"/>
          <w:szCs w:val="22"/>
        </w:rPr>
      </w:pPr>
      <w:r w:rsidRPr="007233E3">
        <w:rPr>
          <w:sz w:val="22"/>
          <w:szCs w:val="22"/>
        </w:rPr>
        <w:lastRenderedPageBreak/>
        <w:t>Avoir le sens des responsabilités</w:t>
      </w:r>
    </w:p>
    <w:p w:rsidR="007233E3" w:rsidRDefault="007233E3" w:rsidP="007233E3">
      <w:pPr>
        <w:pStyle w:val="Default"/>
        <w:numPr>
          <w:ilvl w:val="0"/>
          <w:numId w:val="12"/>
        </w:numPr>
        <w:spacing w:line="276" w:lineRule="auto"/>
        <w:ind w:left="426" w:hanging="284"/>
        <w:jc w:val="both"/>
        <w:rPr>
          <w:sz w:val="22"/>
          <w:szCs w:val="22"/>
        </w:rPr>
      </w:pPr>
      <w:r w:rsidRPr="007233E3">
        <w:rPr>
          <w:sz w:val="22"/>
          <w:szCs w:val="22"/>
        </w:rPr>
        <w:t>Avoir le sens du travail en équipe</w:t>
      </w:r>
    </w:p>
    <w:p w:rsidR="007233E3" w:rsidRPr="007233E3" w:rsidRDefault="007233E3" w:rsidP="007233E3">
      <w:pPr>
        <w:pStyle w:val="Default"/>
        <w:numPr>
          <w:ilvl w:val="0"/>
          <w:numId w:val="12"/>
        </w:numPr>
        <w:spacing w:line="276" w:lineRule="auto"/>
        <w:ind w:left="426" w:hanging="284"/>
        <w:jc w:val="both"/>
        <w:rPr>
          <w:sz w:val="22"/>
          <w:szCs w:val="22"/>
        </w:rPr>
      </w:pPr>
      <w:r w:rsidRPr="007233E3">
        <w:rPr>
          <w:sz w:val="22"/>
          <w:szCs w:val="22"/>
        </w:rPr>
        <w:t>Faire preuve d’autonomie, de disponibilité, de réactivité et d’adaptabilité</w:t>
      </w:r>
    </w:p>
    <w:p w:rsidR="007233E3" w:rsidRPr="007233E3" w:rsidRDefault="007233E3" w:rsidP="007233E3">
      <w:pPr>
        <w:pStyle w:val="Default"/>
        <w:numPr>
          <w:ilvl w:val="0"/>
          <w:numId w:val="12"/>
        </w:numPr>
        <w:spacing w:line="276" w:lineRule="auto"/>
        <w:ind w:left="426" w:hanging="284"/>
        <w:jc w:val="both"/>
        <w:rPr>
          <w:sz w:val="22"/>
          <w:szCs w:val="22"/>
        </w:rPr>
      </w:pPr>
      <w:r>
        <w:rPr>
          <w:sz w:val="22"/>
          <w:szCs w:val="22"/>
        </w:rPr>
        <w:t>Capacité de synthèse et d</w:t>
      </w:r>
      <w:r w:rsidRPr="007233E3">
        <w:rPr>
          <w:sz w:val="22"/>
          <w:szCs w:val="22"/>
        </w:rPr>
        <w:t>’organisation</w:t>
      </w:r>
    </w:p>
    <w:p w:rsidR="007233E3" w:rsidRPr="007233E3" w:rsidRDefault="007233E3" w:rsidP="007233E3">
      <w:pPr>
        <w:pStyle w:val="Default"/>
        <w:numPr>
          <w:ilvl w:val="0"/>
          <w:numId w:val="12"/>
        </w:numPr>
        <w:spacing w:line="276" w:lineRule="auto"/>
        <w:ind w:left="426" w:hanging="284"/>
        <w:jc w:val="both"/>
        <w:rPr>
          <w:sz w:val="22"/>
          <w:szCs w:val="22"/>
        </w:rPr>
      </w:pPr>
      <w:r w:rsidRPr="007233E3">
        <w:rPr>
          <w:sz w:val="22"/>
          <w:szCs w:val="22"/>
        </w:rPr>
        <w:t>Capacité de réflexion</w:t>
      </w:r>
    </w:p>
    <w:p w:rsidR="007233E3" w:rsidRPr="007233E3" w:rsidRDefault="007233E3" w:rsidP="007233E3">
      <w:pPr>
        <w:pStyle w:val="Default"/>
        <w:numPr>
          <w:ilvl w:val="0"/>
          <w:numId w:val="12"/>
        </w:numPr>
        <w:spacing w:line="276" w:lineRule="auto"/>
        <w:ind w:left="426" w:hanging="284"/>
        <w:jc w:val="both"/>
        <w:rPr>
          <w:sz w:val="22"/>
          <w:szCs w:val="22"/>
        </w:rPr>
      </w:pPr>
      <w:r w:rsidRPr="007233E3">
        <w:rPr>
          <w:sz w:val="22"/>
          <w:szCs w:val="22"/>
        </w:rPr>
        <w:t xml:space="preserve">Capacités d’analyse et d’élaboration théorique </w:t>
      </w:r>
    </w:p>
    <w:p w:rsidR="007233E3" w:rsidRPr="007233E3" w:rsidRDefault="007233E3" w:rsidP="007233E3">
      <w:pPr>
        <w:pStyle w:val="Default"/>
        <w:numPr>
          <w:ilvl w:val="0"/>
          <w:numId w:val="12"/>
        </w:numPr>
        <w:spacing w:line="276" w:lineRule="auto"/>
        <w:ind w:left="426" w:hanging="284"/>
        <w:jc w:val="both"/>
        <w:rPr>
          <w:sz w:val="22"/>
          <w:szCs w:val="22"/>
        </w:rPr>
      </w:pPr>
      <w:r w:rsidRPr="007233E3">
        <w:rPr>
          <w:sz w:val="22"/>
          <w:szCs w:val="22"/>
        </w:rPr>
        <w:t>Capacité à s’inscrire activement dans les différents projets (patients, unité, Pôle, institution)</w:t>
      </w:r>
    </w:p>
    <w:p w:rsidR="007233E3" w:rsidRPr="007233E3" w:rsidRDefault="007233E3" w:rsidP="007233E3">
      <w:pPr>
        <w:pStyle w:val="Default"/>
        <w:numPr>
          <w:ilvl w:val="0"/>
          <w:numId w:val="12"/>
        </w:numPr>
        <w:spacing w:line="276" w:lineRule="auto"/>
        <w:ind w:left="426" w:hanging="284"/>
        <w:jc w:val="both"/>
        <w:rPr>
          <w:sz w:val="22"/>
          <w:szCs w:val="22"/>
        </w:rPr>
      </w:pPr>
      <w:r w:rsidRPr="007233E3">
        <w:rPr>
          <w:sz w:val="22"/>
          <w:szCs w:val="22"/>
        </w:rPr>
        <w:t>Capacité d’auto-évaluation et de réajustement de sa pratique</w:t>
      </w:r>
    </w:p>
    <w:p w:rsidR="007233E3" w:rsidRPr="007233E3" w:rsidRDefault="007233E3" w:rsidP="007233E3">
      <w:pPr>
        <w:pStyle w:val="Default"/>
        <w:numPr>
          <w:ilvl w:val="0"/>
          <w:numId w:val="12"/>
        </w:numPr>
        <w:spacing w:line="276" w:lineRule="auto"/>
        <w:ind w:left="426" w:hanging="284"/>
        <w:jc w:val="both"/>
        <w:rPr>
          <w:sz w:val="22"/>
          <w:szCs w:val="22"/>
        </w:rPr>
      </w:pPr>
      <w:r>
        <w:rPr>
          <w:sz w:val="22"/>
          <w:szCs w:val="22"/>
        </w:rPr>
        <w:t>C</w:t>
      </w:r>
      <w:r w:rsidRPr="007233E3">
        <w:rPr>
          <w:sz w:val="22"/>
          <w:szCs w:val="22"/>
        </w:rPr>
        <w:t xml:space="preserve">apacité de se positionner en tant que référent professionnel </w:t>
      </w:r>
    </w:p>
    <w:p w:rsidR="007233E3" w:rsidRPr="007233E3" w:rsidRDefault="007233E3" w:rsidP="007233E3">
      <w:pPr>
        <w:pStyle w:val="Default"/>
        <w:numPr>
          <w:ilvl w:val="0"/>
          <w:numId w:val="12"/>
        </w:numPr>
        <w:spacing w:line="276" w:lineRule="auto"/>
        <w:ind w:left="426" w:hanging="284"/>
        <w:jc w:val="both"/>
        <w:rPr>
          <w:sz w:val="22"/>
          <w:szCs w:val="22"/>
        </w:rPr>
      </w:pPr>
      <w:r w:rsidRPr="007233E3">
        <w:rPr>
          <w:sz w:val="22"/>
          <w:szCs w:val="22"/>
        </w:rPr>
        <w:t>Curiosité intellectuelle</w:t>
      </w:r>
    </w:p>
    <w:p w:rsidR="00E70D2E" w:rsidRPr="007233E3" w:rsidRDefault="00E70D2E" w:rsidP="007233E3">
      <w:pPr>
        <w:pStyle w:val="Default"/>
        <w:numPr>
          <w:ilvl w:val="0"/>
          <w:numId w:val="12"/>
        </w:numPr>
        <w:spacing w:line="276" w:lineRule="auto"/>
        <w:ind w:left="426" w:hanging="284"/>
        <w:jc w:val="both"/>
        <w:rPr>
          <w:sz w:val="22"/>
          <w:szCs w:val="22"/>
        </w:rPr>
      </w:pPr>
      <w:r w:rsidRPr="007233E3">
        <w:rPr>
          <w:sz w:val="22"/>
          <w:szCs w:val="22"/>
        </w:rPr>
        <w:t xml:space="preserve">Aptitude à la pédagogie </w:t>
      </w:r>
    </w:p>
    <w:p w:rsidR="00E70D2E" w:rsidRPr="007233E3" w:rsidRDefault="00E70D2E" w:rsidP="007233E3">
      <w:pPr>
        <w:pStyle w:val="Default"/>
        <w:numPr>
          <w:ilvl w:val="0"/>
          <w:numId w:val="12"/>
        </w:numPr>
        <w:spacing w:line="276" w:lineRule="auto"/>
        <w:ind w:left="426" w:hanging="284"/>
        <w:jc w:val="both"/>
        <w:rPr>
          <w:sz w:val="22"/>
          <w:szCs w:val="22"/>
        </w:rPr>
      </w:pPr>
      <w:r w:rsidRPr="007233E3">
        <w:rPr>
          <w:sz w:val="22"/>
          <w:szCs w:val="22"/>
        </w:rPr>
        <w:t xml:space="preserve">Aptitude à l’évaluation </w:t>
      </w:r>
    </w:p>
    <w:p w:rsidR="007233E3" w:rsidRPr="007233E3" w:rsidRDefault="007233E3" w:rsidP="007233E3">
      <w:pPr>
        <w:pStyle w:val="Default"/>
        <w:numPr>
          <w:ilvl w:val="0"/>
          <w:numId w:val="12"/>
        </w:numPr>
        <w:spacing w:line="276" w:lineRule="auto"/>
        <w:ind w:left="426" w:hanging="284"/>
        <w:jc w:val="both"/>
        <w:rPr>
          <w:sz w:val="22"/>
          <w:szCs w:val="22"/>
        </w:rPr>
      </w:pPr>
      <w:r w:rsidRPr="007233E3">
        <w:rPr>
          <w:sz w:val="22"/>
          <w:szCs w:val="22"/>
        </w:rPr>
        <w:t xml:space="preserve">Aptitude à rendre compte de son activité </w:t>
      </w:r>
    </w:p>
    <w:p w:rsidR="009B7EE6" w:rsidRPr="009B7EE6" w:rsidRDefault="00E70D2E" w:rsidP="009B7EE6">
      <w:pPr>
        <w:pStyle w:val="Titre2"/>
        <w:ind w:left="1134" w:hanging="567"/>
      </w:pPr>
      <w:r>
        <w:t>Diplôme requis</w:t>
      </w:r>
    </w:p>
    <w:p w:rsidR="00E70D2E" w:rsidRDefault="0068682A" w:rsidP="00E70D2E">
      <w:pPr>
        <w:spacing w:line="300" w:lineRule="auto"/>
        <w:rPr>
          <w:rFonts w:ascii="Calibri" w:hAnsi="Calibri"/>
        </w:rPr>
      </w:pPr>
      <w:r w:rsidRPr="004917F5">
        <w:rPr>
          <w:rFonts w:ascii="Calibri" w:hAnsi="Calibri"/>
          <w:szCs w:val="22"/>
        </w:rPr>
        <w:t>Etre titulaire du Diplôme d’Etat de masseur kinésithérapeute</w:t>
      </w:r>
      <w:r w:rsidRPr="00982631">
        <w:rPr>
          <w:rFonts w:ascii="Calibri" w:hAnsi="Calibri"/>
        </w:rPr>
        <w:t xml:space="preserve"> </w:t>
      </w:r>
    </w:p>
    <w:p w:rsidR="009B7EE6" w:rsidRPr="009B7EE6" w:rsidRDefault="009B7EE6" w:rsidP="009B7EE6">
      <w:pPr>
        <w:pStyle w:val="Titre2"/>
        <w:ind w:left="1134" w:hanging="567"/>
      </w:pPr>
      <w:r w:rsidRPr="009B7EE6">
        <w:t>Connaissances spécifiques attendues</w:t>
      </w:r>
    </w:p>
    <w:p w:rsidR="007233E3" w:rsidRPr="007233E3" w:rsidRDefault="007233E3" w:rsidP="007233E3">
      <w:pPr>
        <w:pStyle w:val="Default"/>
        <w:numPr>
          <w:ilvl w:val="0"/>
          <w:numId w:val="12"/>
        </w:numPr>
        <w:spacing w:line="276" w:lineRule="auto"/>
        <w:ind w:left="426" w:hanging="284"/>
        <w:jc w:val="both"/>
        <w:rPr>
          <w:sz w:val="22"/>
          <w:szCs w:val="22"/>
        </w:rPr>
      </w:pPr>
      <w:r w:rsidRPr="007233E3">
        <w:rPr>
          <w:sz w:val="22"/>
          <w:szCs w:val="22"/>
        </w:rPr>
        <w:t>Connaissance des règles d’ergonomie et de manutention des patients</w:t>
      </w:r>
    </w:p>
    <w:p w:rsidR="007233E3" w:rsidRPr="007233E3" w:rsidRDefault="007233E3" w:rsidP="007233E3">
      <w:pPr>
        <w:pStyle w:val="Default"/>
        <w:numPr>
          <w:ilvl w:val="0"/>
          <w:numId w:val="12"/>
        </w:numPr>
        <w:spacing w:line="276" w:lineRule="auto"/>
        <w:ind w:left="426" w:hanging="284"/>
        <w:jc w:val="both"/>
        <w:rPr>
          <w:sz w:val="22"/>
          <w:szCs w:val="22"/>
        </w:rPr>
      </w:pPr>
      <w:r w:rsidRPr="007233E3">
        <w:rPr>
          <w:sz w:val="22"/>
          <w:szCs w:val="22"/>
        </w:rPr>
        <w:t>Connaissance des règles et devoirs des agents de la fonction publique hospitalière</w:t>
      </w:r>
    </w:p>
    <w:p w:rsidR="007233E3" w:rsidRPr="007233E3" w:rsidRDefault="007233E3" w:rsidP="007233E3">
      <w:pPr>
        <w:pStyle w:val="Default"/>
        <w:numPr>
          <w:ilvl w:val="0"/>
          <w:numId w:val="12"/>
        </w:numPr>
        <w:spacing w:line="276" w:lineRule="auto"/>
        <w:ind w:left="426" w:hanging="284"/>
        <w:jc w:val="both"/>
        <w:rPr>
          <w:sz w:val="22"/>
          <w:szCs w:val="22"/>
        </w:rPr>
      </w:pPr>
      <w:r w:rsidRPr="007233E3">
        <w:rPr>
          <w:sz w:val="22"/>
          <w:szCs w:val="22"/>
        </w:rPr>
        <w:t>Avoir l’usage de l’outil informatique</w:t>
      </w:r>
    </w:p>
    <w:p w:rsidR="007233E3" w:rsidRPr="007233E3" w:rsidRDefault="007233E3" w:rsidP="007233E3">
      <w:pPr>
        <w:pStyle w:val="Default"/>
        <w:numPr>
          <w:ilvl w:val="0"/>
          <w:numId w:val="12"/>
        </w:numPr>
        <w:spacing w:line="276" w:lineRule="auto"/>
        <w:ind w:left="426" w:hanging="284"/>
        <w:jc w:val="both"/>
        <w:rPr>
          <w:sz w:val="22"/>
          <w:szCs w:val="22"/>
        </w:rPr>
      </w:pPr>
      <w:r w:rsidRPr="007233E3">
        <w:rPr>
          <w:sz w:val="22"/>
          <w:szCs w:val="22"/>
        </w:rPr>
        <w:t>Avoir le permis B (souhaité)</w:t>
      </w:r>
    </w:p>
    <w:p w:rsidR="003415D5" w:rsidRPr="007233E3" w:rsidRDefault="003415D5" w:rsidP="007233E3">
      <w:pPr>
        <w:pStyle w:val="Default"/>
        <w:numPr>
          <w:ilvl w:val="0"/>
          <w:numId w:val="12"/>
        </w:numPr>
        <w:spacing w:line="276" w:lineRule="auto"/>
        <w:ind w:left="426" w:hanging="284"/>
        <w:jc w:val="both"/>
        <w:rPr>
          <w:sz w:val="22"/>
          <w:szCs w:val="22"/>
        </w:rPr>
      </w:pPr>
      <w:r w:rsidRPr="007233E3">
        <w:rPr>
          <w:sz w:val="22"/>
          <w:szCs w:val="22"/>
        </w:rPr>
        <w:br w:type="page"/>
      </w:r>
    </w:p>
    <w:tbl>
      <w:tblPr>
        <w:tblStyle w:val="Grilledutableau"/>
        <w:tblW w:w="0" w:type="auto"/>
        <w:jc w:val="center"/>
        <w:tblLook w:val="04A0" w:firstRow="1" w:lastRow="0" w:firstColumn="1" w:lastColumn="0" w:noHBand="0" w:noVBand="1"/>
      </w:tblPr>
      <w:tblGrid>
        <w:gridCol w:w="3485"/>
        <w:gridCol w:w="3486"/>
        <w:gridCol w:w="3486"/>
      </w:tblGrid>
      <w:tr w:rsidR="003415D5" w:rsidTr="0068682A">
        <w:trPr>
          <w:trHeight w:val="397"/>
          <w:jc w:val="center"/>
        </w:trPr>
        <w:tc>
          <w:tcPr>
            <w:tcW w:w="10457" w:type="dxa"/>
            <w:gridSpan w:val="3"/>
            <w:shd w:val="clear" w:color="auto" w:fill="A6A6A6" w:themeFill="background1" w:themeFillShade="A6"/>
            <w:vAlign w:val="center"/>
          </w:tcPr>
          <w:p w:rsidR="003415D5" w:rsidRPr="00BF2D14" w:rsidRDefault="003415D5" w:rsidP="00553C38">
            <w:pPr>
              <w:jc w:val="center"/>
              <w:rPr>
                <w:b/>
                <w:szCs w:val="22"/>
              </w:rPr>
            </w:pPr>
            <w:r w:rsidRPr="00BF2D14">
              <w:rPr>
                <w:b/>
                <w:szCs w:val="22"/>
              </w:rPr>
              <w:lastRenderedPageBreak/>
              <w:t>CARTE D’IDENTITE DU DOCUMENT</w:t>
            </w:r>
          </w:p>
        </w:tc>
      </w:tr>
      <w:tr w:rsidR="009B7EE6" w:rsidTr="0068682A">
        <w:trPr>
          <w:trHeight w:val="397"/>
          <w:jc w:val="center"/>
        </w:trPr>
        <w:tc>
          <w:tcPr>
            <w:tcW w:w="10457" w:type="dxa"/>
            <w:gridSpan w:val="3"/>
            <w:shd w:val="clear" w:color="auto" w:fill="D9D9D9" w:themeFill="background1" w:themeFillShade="D9"/>
            <w:vAlign w:val="center"/>
          </w:tcPr>
          <w:p w:rsidR="009B7EE6" w:rsidRPr="00493340" w:rsidRDefault="009B7EE6" w:rsidP="00553C38">
            <w:pPr>
              <w:jc w:val="left"/>
              <w:rPr>
                <w:b/>
                <w:szCs w:val="22"/>
              </w:rPr>
            </w:pPr>
            <w:r>
              <w:rPr>
                <w:b/>
                <w:szCs w:val="22"/>
              </w:rPr>
              <w:t xml:space="preserve">Pôle </w:t>
            </w:r>
            <w:r w:rsidRPr="00493340">
              <w:rPr>
                <w:b/>
                <w:szCs w:val="22"/>
              </w:rPr>
              <w:t>Emetteur</w:t>
            </w:r>
          </w:p>
        </w:tc>
      </w:tr>
      <w:tr w:rsidR="009B7EE6" w:rsidTr="0068682A">
        <w:trPr>
          <w:trHeight w:val="397"/>
          <w:jc w:val="center"/>
        </w:trPr>
        <w:tc>
          <w:tcPr>
            <w:tcW w:w="10457" w:type="dxa"/>
            <w:gridSpan w:val="3"/>
            <w:vAlign w:val="center"/>
          </w:tcPr>
          <w:p w:rsidR="009B7EE6" w:rsidRDefault="0068682A" w:rsidP="00553C38">
            <w:pPr>
              <w:jc w:val="left"/>
              <w:rPr>
                <w:szCs w:val="22"/>
              </w:rPr>
            </w:pPr>
            <w:r>
              <w:rPr>
                <w:szCs w:val="22"/>
              </w:rPr>
              <w:t>Pôle MOPHA</w:t>
            </w:r>
          </w:p>
        </w:tc>
      </w:tr>
      <w:tr w:rsidR="003415D5" w:rsidRPr="002811AA" w:rsidTr="0068682A">
        <w:trPr>
          <w:trHeight w:val="397"/>
          <w:jc w:val="center"/>
        </w:trPr>
        <w:tc>
          <w:tcPr>
            <w:tcW w:w="10457" w:type="dxa"/>
            <w:gridSpan w:val="3"/>
            <w:shd w:val="clear" w:color="auto" w:fill="D9D9D9" w:themeFill="background1" w:themeFillShade="D9"/>
            <w:vAlign w:val="center"/>
          </w:tcPr>
          <w:p w:rsidR="003415D5" w:rsidRPr="002811AA" w:rsidRDefault="003415D5" w:rsidP="00553C38">
            <w:pPr>
              <w:jc w:val="left"/>
              <w:rPr>
                <w:b/>
                <w:szCs w:val="22"/>
              </w:rPr>
            </w:pPr>
            <w:r w:rsidRPr="002811AA">
              <w:rPr>
                <w:b/>
                <w:szCs w:val="22"/>
              </w:rPr>
              <w:t xml:space="preserve">Modifications </w:t>
            </w:r>
            <w:r w:rsidRPr="002811AA">
              <w:rPr>
                <w:b/>
                <w:szCs w:val="22"/>
                <w:shd w:val="clear" w:color="auto" w:fill="D9D9D9" w:themeFill="background1" w:themeFillShade="D9"/>
              </w:rPr>
              <w:t>apportées par la nouvelle version</w:t>
            </w:r>
          </w:p>
        </w:tc>
      </w:tr>
      <w:tr w:rsidR="003415D5" w:rsidTr="0068682A">
        <w:trPr>
          <w:trHeight w:val="397"/>
          <w:jc w:val="center"/>
        </w:trPr>
        <w:tc>
          <w:tcPr>
            <w:tcW w:w="10457" w:type="dxa"/>
            <w:gridSpan w:val="3"/>
            <w:vAlign w:val="center"/>
          </w:tcPr>
          <w:p w:rsidR="00867C68" w:rsidRDefault="00867C68" w:rsidP="00291BBD">
            <w:pPr>
              <w:pStyle w:val="Paragraphedeliste"/>
              <w:numPr>
                <w:ilvl w:val="0"/>
                <w:numId w:val="3"/>
              </w:numPr>
              <w:spacing w:after="0"/>
              <w:ind w:left="315" w:hanging="264"/>
            </w:pPr>
            <w:r>
              <w:t>Modification 1 : Mise à jour selon nouvelle charte graphique</w:t>
            </w:r>
          </w:p>
          <w:p w:rsidR="003415D5" w:rsidRPr="00867C68" w:rsidRDefault="00867C68" w:rsidP="00291BBD">
            <w:pPr>
              <w:pStyle w:val="Paragraphedeliste"/>
              <w:numPr>
                <w:ilvl w:val="0"/>
                <w:numId w:val="3"/>
              </w:numPr>
              <w:spacing w:after="0"/>
              <w:ind w:left="315" w:hanging="264"/>
            </w:pPr>
            <w:r>
              <w:t>Modification 2: CR et libellé</w:t>
            </w:r>
          </w:p>
          <w:p w:rsidR="003415D5" w:rsidRDefault="00867C68" w:rsidP="00291BBD">
            <w:pPr>
              <w:pStyle w:val="Paragraphedeliste"/>
              <w:numPr>
                <w:ilvl w:val="0"/>
                <w:numId w:val="3"/>
              </w:numPr>
              <w:spacing w:after="0"/>
              <w:ind w:left="315" w:hanging="264"/>
            </w:pPr>
            <w:r>
              <w:t xml:space="preserve">Modification 3: </w:t>
            </w:r>
            <w:r w:rsidRPr="00867C68">
              <w:t>Unité fonctionnelle et libellé</w:t>
            </w:r>
          </w:p>
          <w:p w:rsidR="00867C68" w:rsidRPr="00867C68" w:rsidRDefault="00867C68" w:rsidP="00291BBD">
            <w:pPr>
              <w:pStyle w:val="Paragraphedeliste"/>
              <w:numPr>
                <w:ilvl w:val="0"/>
                <w:numId w:val="3"/>
              </w:numPr>
              <w:spacing w:after="0"/>
              <w:ind w:left="315" w:hanging="264"/>
            </w:pPr>
            <w:r>
              <w:t>Modification 4 : Temps de travail</w:t>
            </w:r>
          </w:p>
          <w:p w:rsidR="003415D5" w:rsidRDefault="003415D5" w:rsidP="00553C38">
            <w:pPr>
              <w:rPr>
                <w:szCs w:val="22"/>
              </w:rPr>
            </w:pPr>
          </w:p>
          <w:p w:rsidR="003415D5" w:rsidRDefault="003415D5" w:rsidP="00553C38">
            <w:pPr>
              <w:jc w:val="left"/>
              <w:rPr>
                <w:szCs w:val="22"/>
              </w:rPr>
            </w:pPr>
          </w:p>
        </w:tc>
      </w:tr>
      <w:tr w:rsidR="003415D5" w:rsidRPr="002811AA" w:rsidTr="0068682A">
        <w:trPr>
          <w:trHeight w:val="397"/>
          <w:jc w:val="center"/>
        </w:trPr>
        <w:tc>
          <w:tcPr>
            <w:tcW w:w="3485" w:type="dxa"/>
            <w:shd w:val="clear" w:color="auto" w:fill="D9D9D9" w:themeFill="background1" w:themeFillShade="D9"/>
            <w:vAlign w:val="center"/>
          </w:tcPr>
          <w:p w:rsidR="003415D5" w:rsidRPr="002811AA" w:rsidRDefault="003415D5" w:rsidP="00553C38">
            <w:pPr>
              <w:jc w:val="center"/>
              <w:rPr>
                <w:b/>
                <w:szCs w:val="22"/>
              </w:rPr>
            </w:pPr>
            <w:r w:rsidRPr="002811AA">
              <w:rPr>
                <w:b/>
                <w:szCs w:val="22"/>
              </w:rPr>
              <w:t>Rédaction</w:t>
            </w:r>
          </w:p>
        </w:tc>
        <w:tc>
          <w:tcPr>
            <w:tcW w:w="3486" w:type="dxa"/>
            <w:shd w:val="clear" w:color="auto" w:fill="D9D9D9" w:themeFill="background1" w:themeFillShade="D9"/>
            <w:vAlign w:val="center"/>
          </w:tcPr>
          <w:p w:rsidR="003415D5" w:rsidRPr="002811AA" w:rsidRDefault="003415D5" w:rsidP="00553C38">
            <w:pPr>
              <w:jc w:val="center"/>
              <w:rPr>
                <w:b/>
                <w:szCs w:val="22"/>
              </w:rPr>
            </w:pPr>
            <w:r w:rsidRPr="002811AA">
              <w:rPr>
                <w:b/>
                <w:szCs w:val="22"/>
              </w:rPr>
              <w:t>Vérification</w:t>
            </w:r>
          </w:p>
        </w:tc>
        <w:tc>
          <w:tcPr>
            <w:tcW w:w="3486" w:type="dxa"/>
            <w:shd w:val="clear" w:color="auto" w:fill="D9D9D9" w:themeFill="background1" w:themeFillShade="D9"/>
            <w:vAlign w:val="center"/>
          </w:tcPr>
          <w:p w:rsidR="003415D5" w:rsidRPr="002811AA" w:rsidRDefault="003415D5" w:rsidP="00553C38">
            <w:pPr>
              <w:jc w:val="center"/>
              <w:rPr>
                <w:b/>
                <w:szCs w:val="22"/>
              </w:rPr>
            </w:pPr>
            <w:r w:rsidRPr="002811AA">
              <w:rPr>
                <w:b/>
                <w:szCs w:val="22"/>
              </w:rPr>
              <w:t>Validation</w:t>
            </w:r>
          </w:p>
        </w:tc>
      </w:tr>
      <w:tr w:rsidR="003415D5" w:rsidTr="0068682A">
        <w:trPr>
          <w:trHeight w:val="850"/>
          <w:jc w:val="center"/>
        </w:trPr>
        <w:tc>
          <w:tcPr>
            <w:tcW w:w="3485" w:type="dxa"/>
            <w:vAlign w:val="center"/>
          </w:tcPr>
          <w:p w:rsidR="00867C68" w:rsidRPr="00867C68" w:rsidRDefault="00867C68" w:rsidP="00291BBD">
            <w:pPr>
              <w:numPr>
                <w:ilvl w:val="0"/>
                <w:numId w:val="10"/>
              </w:numPr>
              <w:tabs>
                <w:tab w:val="center" w:pos="4536"/>
                <w:tab w:val="right" w:pos="9072"/>
              </w:tabs>
              <w:ind w:left="277" w:hanging="277"/>
              <w:contextualSpacing/>
              <w:jc w:val="center"/>
              <w:rPr>
                <w:rFonts w:ascii="Calibri" w:hAnsi="Calibri"/>
                <w:sz w:val="20"/>
                <w:szCs w:val="20"/>
              </w:rPr>
            </w:pPr>
            <w:r w:rsidRPr="00867C68">
              <w:rPr>
                <w:rFonts w:ascii="Calibri" w:hAnsi="Calibri"/>
                <w:sz w:val="20"/>
                <w:szCs w:val="20"/>
              </w:rPr>
              <w:t>RICHARD</w:t>
            </w:r>
          </w:p>
          <w:p w:rsidR="007B6F98" w:rsidRPr="00867C68" w:rsidRDefault="00867C68" w:rsidP="00867C68">
            <w:pPr>
              <w:autoSpaceDE w:val="0"/>
              <w:autoSpaceDN w:val="0"/>
              <w:adjustRightInd w:val="0"/>
              <w:jc w:val="center"/>
              <w:rPr>
                <w:rFonts w:ascii="Calibri" w:hAnsi="Calibri"/>
                <w:sz w:val="20"/>
                <w:szCs w:val="20"/>
              </w:rPr>
            </w:pPr>
            <w:r w:rsidRPr="00867C68">
              <w:rPr>
                <w:rFonts w:ascii="Calibri" w:hAnsi="Calibri"/>
                <w:sz w:val="20"/>
                <w:szCs w:val="20"/>
              </w:rPr>
              <w:t>Cadre soignant assistant du chef de pôle</w:t>
            </w:r>
          </w:p>
        </w:tc>
        <w:tc>
          <w:tcPr>
            <w:tcW w:w="3486" w:type="dxa"/>
            <w:vAlign w:val="center"/>
          </w:tcPr>
          <w:p w:rsidR="00867C68" w:rsidRPr="00867C68" w:rsidRDefault="00867C68" w:rsidP="00867C68">
            <w:pPr>
              <w:autoSpaceDE w:val="0"/>
              <w:autoSpaceDN w:val="0"/>
              <w:adjustRightInd w:val="0"/>
              <w:jc w:val="center"/>
              <w:rPr>
                <w:rFonts w:ascii="Calibri" w:hAnsi="Calibri" w:cs="TTE2258978t00"/>
                <w:sz w:val="20"/>
                <w:szCs w:val="20"/>
              </w:rPr>
            </w:pPr>
            <w:r>
              <w:rPr>
                <w:rFonts w:ascii="Calibri" w:hAnsi="Calibri" w:cs="TTE2258978t00"/>
                <w:sz w:val="20"/>
                <w:szCs w:val="20"/>
              </w:rPr>
              <w:t>F.</w:t>
            </w:r>
            <w:r w:rsidRPr="00867C68">
              <w:rPr>
                <w:rFonts w:ascii="Calibri" w:hAnsi="Calibri" w:cs="TTE2258978t00"/>
                <w:sz w:val="20"/>
                <w:szCs w:val="20"/>
              </w:rPr>
              <w:t xml:space="preserve"> BOISSIE</w:t>
            </w:r>
          </w:p>
          <w:p w:rsidR="003415D5" w:rsidRPr="00867C68" w:rsidRDefault="00867C68" w:rsidP="00867C68">
            <w:pPr>
              <w:jc w:val="center"/>
              <w:rPr>
                <w:sz w:val="20"/>
                <w:szCs w:val="20"/>
              </w:rPr>
            </w:pPr>
            <w:r w:rsidRPr="00867C68">
              <w:rPr>
                <w:rFonts w:ascii="Calibri" w:hAnsi="Calibri" w:cs="TTE2258978t00"/>
                <w:sz w:val="20"/>
                <w:szCs w:val="20"/>
              </w:rPr>
              <w:t>Cadre supérieur de santé</w:t>
            </w:r>
            <w:r w:rsidR="00511259">
              <w:rPr>
                <w:rFonts w:ascii="Calibri" w:hAnsi="Calibri" w:cs="TTE2258978t00"/>
                <w:sz w:val="20"/>
                <w:szCs w:val="20"/>
              </w:rPr>
              <w:t xml:space="preserve"> FF</w:t>
            </w:r>
          </w:p>
        </w:tc>
        <w:tc>
          <w:tcPr>
            <w:tcW w:w="3486" w:type="dxa"/>
            <w:vAlign w:val="center"/>
          </w:tcPr>
          <w:p w:rsidR="00867C68" w:rsidRPr="00867C68" w:rsidRDefault="00867C68" w:rsidP="00867C68">
            <w:pPr>
              <w:tabs>
                <w:tab w:val="center" w:pos="4536"/>
                <w:tab w:val="right" w:pos="9072"/>
              </w:tabs>
              <w:jc w:val="center"/>
              <w:rPr>
                <w:rFonts w:ascii="Calibri" w:hAnsi="Calibri"/>
                <w:sz w:val="20"/>
                <w:szCs w:val="20"/>
              </w:rPr>
            </w:pPr>
            <w:r w:rsidRPr="00867C68">
              <w:rPr>
                <w:rFonts w:ascii="Calibri" w:hAnsi="Calibri"/>
                <w:sz w:val="20"/>
                <w:szCs w:val="20"/>
              </w:rPr>
              <w:t>V. BERICHEL</w:t>
            </w:r>
          </w:p>
          <w:p w:rsidR="003415D5" w:rsidRPr="00867C68" w:rsidRDefault="00867C68" w:rsidP="00867C68">
            <w:pPr>
              <w:jc w:val="center"/>
              <w:rPr>
                <w:sz w:val="20"/>
                <w:szCs w:val="20"/>
              </w:rPr>
            </w:pPr>
            <w:r w:rsidRPr="00867C68">
              <w:rPr>
                <w:rFonts w:ascii="Calibri" w:hAnsi="Calibri"/>
                <w:sz w:val="20"/>
                <w:szCs w:val="20"/>
              </w:rPr>
              <w:t>Coordonnateur Général des Soins</w:t>
            </w:r>
          </w:p>
        </w:tc>
      </w:tr>
    </w:tbl>
    <w:p w:rsidR="003415D5" w:rsidRPr="003415D5" w:rsidRDefault="003415D5" w:rsidP="0020341A">
      <w:pPr>
        <w:rPr>
          <w:sz w:val="10"/>
          <w:szCs w:val="10"/>
        </w:rPr>
      </w:pPr>
    </w:p>
    <w:sectPr w:rsidR="003415D5" w:rsidRPr="003415D5" w:rsidSect="00CA1A46">
      <w:headerReference w:type="default" r:id="rId8"/>
      <w:footerReference w:type="default" r:id="rId9"/>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663" w:rsidRDefault="004C0663">
      <w:r>
        <w:separator/>
      </w:r>
    </w:p>
  </w:endnote>
  <w:endnote w:type="continuationSeparator" w:id="0">
    <w:p w:rsidR="004C0663" w:rsidRDefault="004C0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T15Ct00">
    <w:panose1 w:val="00000000000000000000"/>
    <w:charset w:val="00"/>
    <w:family w:val="auto"/>
    <w:notTrueType/>
    <w:pitch w:val="default"/>
    <w:sig w:usb0="00000003" w:usb1="00000000" w:usb2="00000000" w:usb3="00000000" w:csb0="00000001" w:csb1="00000000"/>
  </w:font>
  <w:font w:name="TT15Et00">
    <w:panose1 w:val="00000000000000000000"/>
    <w:charset w:val="00"/>
    <w:family w:val="auto"/>
    <w:notTrueType/>
    <w:pitch w:val="default"/>
    <w:sig w:usb0="00000003" w:usb1="00000000" w:usb2="00000000" w:usb3="00000000" w:csb0="00000001" w:csb1="00000000"/>
  </w:font>
  <w:font w:name="TTE225897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6F4" w:rsidRPr="006072D7" w:rsidRDefault="00EA56F4"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D2109D">
      <w:rPr>
        <w:rFonts w:ascii="Calibri" w:hAnsi="Calibri"/>
        <w:noProof/>
        <w:snapToGrid w:val="0"/>
      </w:rPr>
      <w:t>4</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D2109D">
      <w:rPr>
        <w:rStyle w:val="Numrodepage"/>
        <w:rFonts w:ascii="Calibri" w:hAnsi="Calibri"/>
        <w:noProof/>
      </w:rPr>
      <w:t>6</w:t>
    </w:r>
    <w:r w:rsidRPr="006072D7">
      <w:rPr>
        <w:rStyle w:val="Numrodepage"/>
        <w:rFonts w:ascii="Calibri" w:hAnsi="Calibri"/>
      </w:rPr>
      <w:fldChar w:fldCharType="end"/>
    </w:r>
  </w:p>
  <w:p w:rsidR="00EA56F4" w:rsidRPr="00CA1A46" w:rsidRDefault="00EA56F4"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rsidR="0006300C" w:rsidRPr="0006300C" w:rsidRDefault="00BF5598" w:rsidP="00493340">
    <w:pPr>
      <w:pStyle w:val="Pieddepage"/>
      <w:pBdr>
        <w:top w:val="single" w:sz="6" w:space="0" w:color="auto"/>
      </w:pBdr>
      <w:jc w:val="center"/>
      <w:rPr>
        <w:rFonts w:ascii="Calibri" w:hAnsi="Calibri"/>
      </w:rPr>
    </w:pPr>
    <w:r>
      <w:rPr>
        <w:rFonts w:ascii="Calibri" w:hAnsi="Calibri"/>
      </w:rPr>
      <w:t>ATTENTION à l’impression : E</w:t>
    </w:r>
    <w:r w:rsidR="002E7D96">
      <w:rPr>
        <w:rFonts w:ascii="Calibri" w:hAnsi="Calibri"/>
      </w:rPr>
      <w:t>tes</w:t>
    </w:r>
    <w:r w:rsidR="0006300C" w:rsidRPr="004F64DA">
      <w:rPr>
        <w:rFonts w:ascii="Calibri" w:hAnsi="Calibri"/>
      </w:rPr>
      <w:t>-vous</w:t>
    </w:r>
    <w:r w:rsidR="0006300C">
      <w:rPr>
        <w:rFonts w:ascii="Calibri" w:hAnsi="Calibri"/>
      </w:rPr>
      <w:t xml:space="preserve"> sûr d’avoir la bonne version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663" w:rsidRDefault="004C0663">
      <w:r>
        <w:separator/>
      </w:r>
    </w:p>
  </w:footnote>
  <w:footnote w:type="continuationSeparator" w:id="0">
    <w:p w:rsidR="004C0663" w:rsidRDefault="004C06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EA56F4" w:rsidTr="00CA1A46">
      <w:trPr>
        <w:cantSplit/>
        <w:trHeight w:val="685"/>
      </w:trPr>
      <w:tc>
        <w:tcPr>
          <w:tcW w:w="2694" w:type="dxa"/>
          <w:vMerge w:val="restart"/>
          <w:tcBorders>
            <w:right w:val="single" w:sz="4" w:space="0" w:color="auto"/>
          </w:tcBorders>
          <w:vAlign w:val="center"/>
        </w:tcPr>
        <w:p w:rsidR="00EA56F4" w:rsidRDefault="00CA1A46" w:rsidP="00D46384">
          <w:pPr>
            <w:pStyle w:val="En-tte"/>
            <w:rPr>
              <w:rFonts w:ascii="Arial" w:hAnsi="Arial"/>
              <w:sz w:val="16"/>
            </w:rPr>
          </w:pPr>
          <w:r>
            <w:rPr>
              <w:noProof/>
            </w:rPr>
            <w:drawing>
              <wp:inline distT="0" distB="0" distL="0" distR="0">
                <wp:extent cx="1544945" cy="559558"/>
                <wp:effectExtent l="0" t="0" r="0" b="0"/>
                <wp:docPr id="7" name="Image 7"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rsidR="00EA56F4" w:rsidRPr="00961400" w:rsidRDefault="00025AD1" w:rsidP="00534AEC">
          <w:pPr>
            <w:pStyle w:val="En-tte"/>
            <w:jc w:val="center"/>
            <w:rPr>
              <w:sz w:val="24"/>
            </w:rPr>
          </w:pPr>
          <w:r>
            <w:rPr>
              <w:rFonts w:ascii="Calibri" w:hAnsi="Calibri"/>
              <w:b/>
              <w:sz w:val="24"/>
            </w:rPr>
            <w:t>MASSEUR KINESITHERAPEUTE</w:t>
          </w:r>
        </w:p>
      </w:tc>
      <w:tc>
        <w:tcPr>
          <w:tcW w:w="216" w:type="dxa"/>
          <w:tcBorders>
            <w:left w:val="single" w:sz="4" w:space="0" w:color="auto"/>
            <w:right w:val="single" w:sz="4" w:space="0" w:color="auto"/>
          </w:tcBorders>
          <w:vAlign w:val="center"/>
        </w:tcPr>
        <w:p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rsidR="00EA56F4" w:rsidRPr="006072D7" w:rsidRDefault="00025AD1">
          <w:pPr>
            <w:pStyle w:val="En-tte"/>
            <w:jc w:val="center"/>
            <w:rPr>
              <w:rFonts w:ascii="Calibri" w:hAnsi="Calibri"/>
              <w:b/>
              <w:sz w:val="24"/>
            </w:rPr>
          </w:pPr>
          <w:r>
            <w:rPr>
              <w:rFonts w:ascii="Calibri" w:hAnsi="Calibri"/>
              <w:b/>
              <w:sz w:val="24"/>
            </w:rPr>
            <w:t>PRP-GRH-149</w:t>
          </w:r>
        </w:p>
        <w:p w:rsidR="00EA56F4" w:rsidRPr="006072D7" w:rsidRDefault="00EA56F4" w:rsidP="00025AD1">
          <w:pPr>
            <w:pStyle w:val="En-tte"/>
            <w:jc w:val="center"/>
            <w:rPr>
              <w:rFonts w:ascii="Calibri" w:hAnsi="Calibri"/>
              <w:sz w:val="24"/>
            </w:rPr>
          </w:pPr>
          <w:r w:rsidRPr="006072D7">
            <w:rPr>
              <w:rFonts w:ascii="Calibri" w:hAnsi="Calibri"/>
              <w:sz w:val="24"/>
            </w:rPr>
            <w:t>Versi</w:t>
          </w:r>
          <w:r w:rsidR="00493340">
            <w:rPr>
              <w:rFonts w:ascii="Calibri" w:hAnsi="Calibri"/>
              <w:sz w:val="24"/>
            </w:rPr>
            <w:t>on 0</w:t>
          </w:r>
          <w:r w:rsidR="00025AD1">
            <w:rPr>
              <w:rFonts w:ascii="Calibri" w:hAnsi="Calibri"/>
              <w:sz w:val="24"/>
            </w:rPr>
            <w:t>2</w:t>
          </w:r>
        </w:p>
      </w:tc>
    </w:tr>
    <w:tr w:rsidR="00EA56F4" w:rsidTr="00CA1A46">
      <w:trPr>
        <w:cantSplit/>
        <w:trHeight w:val="685"/>
      </w:trPr>
      <w:tc>
        <w:tcPr>
          <w:tcW w:w="2694" w:type="dxa"/>
          <w:vMerge/>
          <w:tcBorders>
            <w:right w:val="single" w:sz="4" w:space="0" w:color="auto"/>
          </w:tcBorders>
        </w:tcPr>
        <w:p w:rsidR="00EA56F4" w:rsidRDefault="00EA56F4">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rsidR="00EA56F4" w:rsidRPr="006072D7" w:rsidRDefault="00EA56F4">
          <w:pPr>
            <w:pStyle w:val="En-tte"/>
            <w:jc w:val="center"/>
            <w:rPr>
              <w:rFonts w:ascii="Calibri" w:hAnsi="Calibri"/>
              <w:b/>
              <w:sz w:val="24"/>
            </w:rPr>
          </w:pPr>
        </w:p>
      </w:tc>
      <w:tc>
        <w:tcPr>
          <w:tcW w:w="216" w:type="dxa"/>
          <w:tcBorders>
            <w:left w:val="single" w:sz="4" w:space="0" w:color="auto"/>
            <w:right w:val="single" w:sz="4" w:space="0" w:color="auto"/>
          </w:tcBorders>
          <w:vAlign w:val="center"/>
        </w:tcPr>
        <w:p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rsidR="00EA56F4" w:rsidRPr="006072D7" w:rsidRDefault="00EA56F4">
          <w:pPr>
            <w:pStyle w:val="En-tte"/>
            <w:jc w:val="center"/>
            <w:rPr>
              <w:rFonts w:ascii="Calibri" w:hAnsi="Calibri"/>
              <w:sz w:val="24"/>
            </w:rPr>
          </w:pPr>
          <w:r w:rsidRPr="006072D7">
            <w:rPr>
              <w:rFonts w:ascii="Calibri" w:hAnsi="Calibri"/>
              <w:sz w:val="24"/>
            </w:rPr>
            <w:t xml:space="preserve">Date </w:t>
          </w:r>
          <w:r w:rsidR="002811AA">
            <w:rPr>
              <w:rFonts w:ascii="Calibri" w:hAnsi="Calibri"/>
              <w:sz w:val="24"/>
            </w:rPr>
            <w:t xml:space="preserve">de validation </w:t>
          </w:r>
          <w:r w:rsidRPr="006072D7">
            <w:rPr>
              <w:rFonts w:ascii="Calibri" w:hAnsi="Calibri"/>
              <w:sz w:val="24"/>
            </w:rPr>
            <w:t>:</w:t>
          </w:r>
        </w:p>
        <w:p w:rsidR="00EA56F4" w:rsidRPr="006072D7" w:rsidRDefault="00025AD1">
          <w:pPr>
            <w:pStyle w:val="En-tte"/>
            <w:jc w:val="center"/>
            <w:rPr>
              <w:rFonts w:ascii="Calibri" w:hAnsi="Calibri"/>
              <w:sz w:val="24"/>
            </w:rPr>
          </w:pPr>
          <w:r>
            <w:rPr>
              <w:rFonts w:ascii="Calibri" w:hAnsi="Calibri"/>
              <w:sz w:val="24"/>
            </w:rPr>
            <w:t>23/02/2024</w:t>
          </w:r>
        </w:p>
      </w:tc>
    </w:tr>
  </w:tbl>
  <w:p w:rsidR="00EA56F4" w:rsidRPr="002811AA" w:rsidRDefault="00EA56F4">
    <w:pPr>
      <w:pStyle w:val="En-tte"/>
      <w:rPr>
        <w:rFonts w:ascii="Calibri" w:hAnsi="Calibri"/>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Arial"/>
      </w:rPr>
    </w:lvl>
    <w:lvl w:ilvl="1">
      <w:start w:val="1"/>
      <w:numFmt w:val="bullet"/>
      <w:lvlText w:val=""/>
      <w:lvlJc w:val="left"/>
      <w:pPr>
        <w:tabs>
          <w:tab w:val="num" w:pos="720"/>
        </w:tabs>
        <w:ind w:left="720" w:hanging="360"/>
      </w:pPr>
      <w:rPr>
        <w:rFonts w:ascii="Symbol" w:hAnsi="Symbol" w:cs="Arial"/>
      </w:rPr>
    </w:lvl>
    <w:lvl w:ilvl="2">
      <w:start w:val="1"/>
      <w:numFmt w:val="bullet"/>
      <w:lvlText w:val=""/>
      <w:lvlJc w:val="left"/>
      <w:pPr>
        <w:tabs>
          <w:tab w:val="num" w:pos="1080"/>
        </w:tabs>
        <w:ind w:left="1080" w:hanging="360"/>
      </w:pPr>
      <w:rPr>
        <w:rFonts w:ascii="Symbol" w:hAnsi="Symbol" w:cs="Arial"/>
      </w:rPr>
    </w:lvl>
    <w:lvl w:ilvl="3">
      <w:start w:val="1"/>
      <w:numFmt w:val="bullet"/>
      <w:lvlText w:val=""/>
      <w:lvlJc w:val="left"/>
      <w:pPr>
        <w:tabs>
          <w:tab w:val="num" w:pos="1440"/>
        </w:tabs>
        <w:ind w:left="1440" w:hanging="360"/>
      </w:pPr>
      <w:rPr>
        <w:rFonts w:ascii="Symbol" w:hAnsi="Symbol" w:cs="Arial"/>
      </w:rPr>
    </w:lvl>
    <w:lvl w:ilvl="4">
      <w:start w:val="1"/>
      <w:numFmt w:val="bullet"/>
      <w:lvlText w:val=""/>
      <w:lvlJc w:val="left"/>
      <w:pPr>
        <w:tabs>
          <w:tab w:val="num" w:pos="1800"/>
        </w:tabs>
        <w:ind w:left="1800" w:hanging="360"/>
      </w:pPr>
      <w:rPr>
        <w:rFonts w:ascii="Symbol" w:hAnsi="Symbol" w:cs="Arial"/>
      </w:rPr>
    </w:lvl>
    <w:lvl w:ilvl="5">
      <w:start w:val="1"/>
      <w:numFmt w:val="bullet"/>
      <w:lvlText w:val=""/>
      <w:lvlJc w:val="left"/>
      <w:pPr>
        <w:tabs>
          <w:tab w:val="num" w:pos="2160"/>
        </w:tabs>
        <w:ind w:left="2160" w:hanging="360"/>
      </w:pPr>
      <w:rPr>
        <w:rFonts w:ascii="Symbol" w:hAnsi="Symbol" w:cs="Arial"/>
      </w:rPr>
    </w:lvl>
    <w:lvl w:ilvl="6">
      <w:start w:val="1"/>
      <w:numFmt w:val="bullet"/>
      <w:lvlText w:val=""/>
      <w:lvlJc w:val="left"/>
      <w:pPr>
        <w:tabs>
          <w:tab w:val="num" w:pos="2520"/>
        </w:tabs>
        <w:ind w:left="2520" w:hanging="360"/>
      </w:pPr>
      <w:rPr>
        <w:rFonts w:ascii="Symbol" w:hAnsi="Symbol" w:cs="Arial"/>
      </w:rPr>
    </w:lvl>
    <w:lvl w:ilvl="7">
      <w:start w:val="1"/>
      <w:numFmt w:val="bullet"/>
      <w:lvlText w:val=""/>
      <w:lvlJc w:val="left"/>
      <w:pPr>
        <w:tabs>
          <w:tab w:val="num" w:pos="2880"/>
        </w:tabs>
        <w:ind w:left="2880" w:hanging="360"/>
      </w:pPr>
      <w:rPr>
        <w:rFonts w:ascii="Symbol" w:hAnsi="Symbol" w:cs="Arial"/>
      </w:rPr>
    </w:lvl>
    <w:lvl w:ilvl="8">
      <w:start w:val="1"/>
      <w:numFmt w:val="bullet"/>
      <w:lvlText w:val=""/>
      <w:lvlJc w:val="left"/>
      <w:pPr>
        <w:tabs>
          <w:tab w:val="num" w:pos="3240"/>
        </w:tabs>
        <w:ind w:left="3240" w:hanging="360"/>
      </w:pPr>
      <w:rPr>
        <w:rFonts w:ascii="Symbol" w:hAnsi="Symbol" w:cs="Arial"/>
      </w:rPr>
    </w:lvl>
  </w:abstractNum>
  <w:abstractNum w:abstractNumId="1"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2" w15:restartNumberingAfterBreak="0">
    <w:nsid w:val="065940D5"/>
    <w:multiLevelType w:val="hybridMultilevel"/>
    <w:tmpl w:val="FCB445C6"/>
    <w:lvl w:ilvl="0" w:tplc="259C499C">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FB4EB6"/>
    <w:multiLevelType w:val="multilevel"/>
    <w:tmpl w:val="24D68F5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Sansinterlign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5A7D70"/>
    <w:multiLevelType w:val="multilevel"/>
    <w:tmpl w:val="F8101DCC"/>
    <w:lvl w:ilvl="0">
      <w:start w:val="1"/>
      <w:numFmt w:val="bullet"/>
      <w:lvlText w:val=""/>
      <w:lvlJc w:val="left"/>
      <w:pPr>
        <w:ind w:left="720" w:hanging="360"/>
      </w:pPr>
      <w:rPr>
        <w:rFonts w:ascii="Symbol" w:hAnsi="Symbol" w:hint="default"/>
        <w:b/>
        <w:sz w:val="24"/>
        <w:szCs w:val="24"/>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5" w15:restartNumberingAfterBreak="0">
    <w:nsid w:val="0F8636C5"/>
    <w:multiLevelType w:val="hybridMultilevel"/>
    <w:tmpl w:val="133A0E4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4582A4B"/>
    <w:multiLevelType w:val="hybridMultilevel"/>
    <w:tmpl w:val="3DE84972"/>
    <w:lvl w:ilvl="0" w:tplc="28349990">
      <w:start w:val="1"/>
      <w:numFmt w:val="bullet"/>
      <w:lvlText w:val=""/>
      <w:lvlJc w:val="left"/>
      <w:pPr>
        <w:ind w:left="1440" w:hanging="360"/>
      </w:pPr>
      <w:rPr>
        <w:rFonts w:ascii="Symbol" w:hAnsi="Symbol" w:hint="default"/>
        <w:sz w:val="18"/>
        <w:szCs w:val="18"/>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AFB345F"/>
    <w:multiLevelType w:val="hybridMultilevel"/>
    <w:tmpl w:val="234695D8"/>
    <w:lvl w:ilvl="0" w:tplc="E8F24B42">
      <w:start w:val="1"/>
      <w:numFmt w:val="bullet"/>
      <w:lvlText w:val=""/>
      <w:lvlJc w:val="left"/>
      <w:pPr>
        <w:tabs>
          <w:tab w:val="num" w:pos="680"/>
        </w:tabs>
        <w:ind w:left="720" w:hanging="360"/>
      </w:pPr>
      <w:rPr>
        <w:rFonts w:ascii="Symbol" w:hAnsi="Symbol" w:hint="default"/>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030E52"/>
    <w:multiLevelType w:val="hybridMultilevel"/>
    <w:tmpl w:val="C4CAF00E"/>
    <w:lvl w:ilvl="0" w:tplc="ECE6C34C">
      <w:start w:val="1"/>
      <w:numFmt w:val="bullet"/>
      <w:lvlText w:val=""/>
      <w:lvlJc w:val="left"/>
      <w:pPr>
        <w:ind w:left="1068" w:hanging="360"/>
      </w:pPr>
      <w:rPr>
        <w:rFonts w:ascii="Symbol" w:hAnsi="Symbol" w:hint="default"/>
        <w:sz w:val="18"/>
        <w:szCs w:val="18"/>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A72D08"/>
    <w:multiLevelType w:val="multilevel"/>
    <w:tmpl w:val="94C83E4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99E2142"/>
    <w:multiLevelType w:val="hybridMultilevel"/>
    <w:tmpl w:val="DF009EEE"/>
    <w:lvl w:ilvl="0" w:tplc="05D06BB4">
      <w:start w:val="1"/>
      <w:numFmt w:val="bullet"/>
      <w:lvlText w:val=""/>
      <w:lvlJc w:val="left"/>
      <w:pPr>
        <w:tabs>
          <w:tab w:val="num" w:pos="720"/>
        </w:tabs>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D564B40"/>
    <w:multiLevelType w:val="hybridMultilevel"/>
    <w:tmpl w:val="3D2E7B7C"/>
    <w:lvl w:ilvl="0" w:tplc="05D06BB4">
      <w:start w:val="1"/>
      <w:numFmt w:val="bullet"/>
      <w:lvlText w:val=""/>
      <w:lvlJc w:val="left"/>
      <w:pPr>
        <w:tabs>
          <w:tab w:val="num" w:pos="720"/>
        </w:tabs>
        <w:ind w:left="720" w:hanging="360"/>
      </w:pPr>
      <w:rPr>
        <w:rFonts w:ascii="Symbol" w:hAnsi="Symbol" w:hint="default"/>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7F7404"/>
    <w:multiLevelType w:val="hybridMultilevel"/>
    <w:tmpl w:val="A23A171A"/>
    <w:lvl w:ilvl="0" w:tplc="9F60B01E">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A622A77"/>
    <w:multiLevelType w:val="hybridMultilevel"/>
    <w:tmpl w:val="913881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614640"/>
    <w:multiLevelType w:val="hybridMultilevel"/>
    <w:tmpl w:val="1C624C8C"/>
    <w:lvl w:ilvl="0" w:tplc="E9E48D5A">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AF73687"/>
    <w:multiLevelType w:val="hybridMultilevel"/>
    <w:tmpl w:val="0546B00C"/>
    <w:lvl w:ilvl="0" w:tplc="62ACEF7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6"/>
  </w:num>
  <w:num w:numId="4">
    <w:abstractNumId w:val="13"/>
  </w:num>
  <w:num w:numId="5">
    <w:abstractNumId w:val="8"/>
  </w:num>
  <w:num w:numId="6">
    <w:abstractNumId w:val="6"/>
  </w:num>
  <w:num w:numId="7">
    <w:abstractNumId w:val="15"/>
  </w:num>
  <w:num w:numId="8">
    <w:abstractNumId w:val="10"/>
  </w:num>
  <w:num w:numId="9">
    <w:abstractNumId w:val="7"/>
  </w:num>
  <w:num w:numId="10">
    <w:abstractNumId w:val="5"/>
  </w:num>
  <w:num w:numId="11">
    <w:abstractNumId w:val="14"/>
  </w:num>
  <w:num w:numId="12">
    <w:abstractNumId w:val="2"/>
  </w:num>
  <w:num w:numId="13">
    <w:abstractNumId w:val="12"/>
  </w:num>
  <w:num w:numId="14">
    <w:abstractNumId w:val="11"/>
  </w:num>
  <w:num w:numId="15">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5FA"/>
    <w:rsid w:val="00025AD1"/>
    <w:rsid w:val="00042798"/>
    <w:rsid w:val="00043FA4"/>
    <w:rsid w:val="000570E1"/>
    <w:rsid w:val="0006300C"/>
    <w:rsid w:val="00072353"/>
    <w:rsid w:val="000976B1"/>
    <w:rsid w:val="00122101"/>
    <w:rsid w:val="0020341A"/>
    <w:rsid w:val="002141B0"/>
    <w:rsid w:val="002243AD"/>
    <w:rsid w:val="00235D85"/>
    <w:rsid w:val="002811AA"/>
    <w:rsid w:val="00285D3E"/>
    <w:rsid w:val="00291BBD"/>
    <w:rsid w:val="002A2F7D"/>
    <w:rsid w:val="002E2981"/>
    <w:rsid w:val="002E7D96"/>
    <w:rsid w:val="00323613"/>
    <w:rsid w:val="00336842"/>
    <w:rsid w:val="003415D5"/>
    <w:rsid w:val="00362D4E"/>
    <w:rsid w:val="00383390"/>
    <w:rsid w:val="003A3380"/>
    <w:rsid w:val="00402136"/>
    <w:rsid w:val="00446D1E"/>
    <w:rsid w:val="00493340"/>
    <w:rsid w:val="004C0663"/>
    <w:rsid w:val="00511259"/>
    <w:rsid w:val="00534AEC"/>
    <w:rsid w:val="005556F3"/>
    <w:rsid w:val="00561A92"/>
    <w:rsid w:val="00580FBE"/>
    <w:rsid w:val="00592803"/>
    <w:rsid w:val="006072D7"/>
    <w:rsid w:val="00630868"/>
    <w:rsid w:val="0068682A"/>
    <w:rsid w:val="007017F1"/>
    <w:rsid w:val="007233E3"/>
    <w:rsid w:val="007B1403"/>
    <w:rsid w:val="007B6F98"/>
    <w:rsid w:val="007C49FE"/>
    <w:rsid w:val="007F4497"/>
    <w:rsid w:val="0084144B"/>
    <w:rsid w:val="0086681D"/>
    <w:rsid w:val="00867C68"/>
    <w:rsid w:val="008D2907"/>
    <w:rsid w:val="00961400"/>
    <w:rsid w:val="0097330A"/>
    <w:rsid w:val="00995DF7"/>
    <w:rsid w:val="0099721F"/>
    <w:rsid w:val="009B7EE6"/>
    <w:rsid w:val="009C29F8"/>
    <w:rsid w:val="009E7C9A"/>
    <w:rsid w:val="009F2014"/>
    <w:rsid w:val="00A52417"/>
    <w:rsid w:val="00A70475"/>
    <w:rsid w:val="00AF57C7"/>
    <w:rsid w:val="00B477BB"/>
    <w:rsid w:val="00B6568E"/>
    <w:rsid w:val="00B8236E"/>
    <w:rsid w:val="00BB6528"/>
    <w:rsid w:val="00BC48C6"/>
    <w:rsid w:val="00BF1142"/>
    <w:rsid w:val="00BF2D14"/>
    <w:rsid w:val="00BF5598"/>
    <w:rsid w:val="00C53982"/>
    <w:rsid w:val="00CA1A46"/>
    <w:rsid w:val="00D2109D"/>
    <w:rsid w:val="00D22B6F"/>
    <w:rsid w:val="00D2688D"/>
    <w:rsid w:val="00D4600E"/>
    <w:rsid w:val="00D46049"/>
    <w:rsid w:val="00D46384"/>
    <w:rsid w:val="00DA4324"/>
    <w:rsid w:val="00DE05E6"/>
    <w:rsid w:val="00E11323"/>
    <w:rsid w:val="00E32B3C"/>
    <w:rsid w:val="00E443A9"/>
    <w:rsid w:val="00E539A8"/>
    <w:rsid w:val="00E70D2E"/>
    <w:rsid w:val="00E87E59"/>
    <w:rsid w:val="00EA56F4"/>
    <w:rsid w:val="00EB7557"/>
    <w:rsid w:val="00ED0C36"/>
    <w:rsid w:val="00EE5D2D"/>
    <w:rsid w:val="00F535FA"/>
    <w:rsid w:val="00F62688"/>
    <w:rsid w:val="00F65BC8"/>
    <w:rsid w:val="00F91AB4"/>
    <w:rsid w:val="00FC2167"/>
    <w:rsid w:val="00FD1C74"/>
    <w:rsid w:val="00FD2C69"/>
    <w:rsid w:val="00FF67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5:docId w15:val="{DF6E6833-4DE1-4C9A-829E-C07186B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2"/>
      </w:numPr>
      <w:spacing w:before="360" w:after="120"/>
      <w:outlineLvl w:val="0"/>
    </w:pPr>
    <w:rPr>
      <w:rFonts w:eastAsiaTheme="majorEastAsia" w:cstheme="majorBidi"/>
      <w:b/>
      <w:sz w:val="24"/>
      <w:szCs w:val="32"/>
    </w:rPr>
  </w:style>
  <w:style w:type="paragraph" w:styleId="Titre2">
    <w:name w:val="heading 2"/>
    <w:basedOn w:val="Titre1"/>
    <w:next w:val="Normal"/>
    <w:qFormat/>
    <w:rsid w:val="00580FBE"/>
    <w:pPr>
      <w:numPr>
        <w:ilvl w:val="1"/>
      </w:numPr>
      <w:outlineLvl w:val="1"/>
    </w:pPr>
  </w:style>
  <w:style w:type="paragraph" w:styleId="Titre3">
    <w:name w:val="heading 3"/>
    <w:basedOn w:val="Normal"/>
    <w:next w:val="Normal"/>
    <w:link w:val="Titre3Car"/>
    <w:semiHidden/>
    <w:unhideWhenUsed/>
    <w:qFormat/>
    <w:rsid w:val="0006300C"/>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
      </w:numPr>
      <w:spacing w:after="160" w:line="240" w:lineRule="exact"/>
    </w:pPr>
    <w:rPr>
      <w:rFonts w:ascii="Arial" w:hAnsi="Arial"/>
      <w:lang w:eastAsia="en-US"/>
    </w:rPr>
  </w:style>
  <w:style w:type="character" w:customStyle="1" w:styleId="PieddepageCar">
    <w:name w:val="Pied de page Car"/>
    <w:link w:val="Pieddepage"/>
    <w:rsid w:val="0006300C"/>
  </w:style>
  <w:style w:type="character" w:customStyle="1" w:styleId="Titre3Car">
    <w:name w:val="Titre 3 Car"/>
    <w:link w:val="Titre3"/>
    <w:semiHidden/>
    <w:rsid w:val="0006300C"/>
    <w:rPr>
      <w:rFonts w:ascii="Calibri Light" w:eastAsia="Times New Roman" w:hAnsi="Calibri Light" w:cs="Times New Roman"/>
      <w:b/>
      <w:bCs/>
      <w:sz w:val="26"/>
      <w:szCs w:val="26"/>
    </w:rPr>
  </w:style>
  <w:style w:type="paragraph" w:styleId="Paragraphedeliste">
    <w:name w:val="List Paragraph"/>
    <w:basedOn w:val="Normal"/>
    <w:uiPriority w:val="34"/>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2"/>
      </w:numPr>
      <w:ind w:left="1985" w:hanging="851"/>
    </w:pPr>
  </w:style>
  <w:style w:type="paragraph" w:styleId="NormalWeb">
    <w:name w:val="Normal (Web)"/>
    <w:basedOn w:val="Normal"/>
    <w:uiPriority w:val="99"/>
    <w:semiHidden/>
    <w:unhideWhenUsed/>
    <w:rsid w:val="00580FBE"/>
    <w:pPr>
      <w:spacing w:before="100" w:beforeAutospacing="1" w:after="100" w:afterAutospacing="1"/>
      <w:jc w:val="left"/>
    </w:pPr>
    <w:rPr>
      <w:rFonts w:ascii="Times New Roman" w:hAnsi="Times New Roman"/>
      <w:sz w:val="24"/>
    </w:rPr>
  </w:style>
  <w:style w:type="paragraph" w:customStyle="1" w:styleId="Default">
    <w:name w:val="Default"/>
    <w:rsid w:val="00B6568E"/>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94E35-8F09-491E-A874-EC80A7D3F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1493</Words>
  <Characters>8856</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10329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409180</dc:creator>
  <cp:lastModifiedBy>RICHARD Anne-Yvonne</cp:lastModifiedBy>
  <cp:revision>2</cp:revision>
  <cp:lastPrinted>2022-06-09T15:34:00Z</cp:lastPrinted>
  <dcterms:created xsi:type="dcterms:W3CDTF">2024-07-01T12:55:00Z</dcterms:created>
  <dcterms:modified xsi:type="dcterms:W3CDTF">2024-07-01T12:55:00Z</dcterms:modified>
</cp:coreProperties>
</file>