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6E5AE" w14:textId="77777777" w:rsidR="009B7EE6" w:rsidRDefault="009B7EE6" w:rsidP="009B7EE6">
      <w:pPr>
        <w:pStyle w:val="Titre1"/>
      </w:pPr>
      <w:r w:rsidRPr="009B7EE6">
        <w:t>GRADE, METIER, EMPLOI</w:t>
      </w:r>
    </w:p>
    <w:tbl>
      <w:tblPr>
        <w:tblStyle w:val="Grilledutableau"/>
        <w:tblW w:w="0" w:type="auto"/>
        <w:tblLook w:val="04A0" w:firstRow="1" w:lastRow="0" w:firstColumn="1" w:lastColumn="0" w:noHBand="0" w:noVBand="1"/>
      </w:tblPr>
      <w:tblGrid>
        <w:gridCol w:w="2263"/>
        <w:gridCol w:w="8194"/>
      </w:tblGrid>
      <w:tr w:rsidR="00980119" w14:paraId="64B8DEA5" w14:textId="77777777" w:rsidTr="0099721F">
        <w:trPr>
          <w:trHeight w:val="510"/>
        </w:trPr>
        <w:tc>
          <w:tcPr>
            <w:tcW w:w="2263" w:type="dxa"/>
            <w:shd w:val="clear" w:color="auto" w:fill="A6A6A6" w:themeFill="background1" w:themeFillShade="A6"/>
            <w:vAlign w:val="center"/>
          </w:tcPr>
          <w:p w14:paraId="5A862325" w14:textId="77777777" w:rsidR="00980119" w:rsidRPr="0099721F" w:rsidRDefault="00980119" w:rsidP="00980119">
            <w:pPr>
              <w:jc w:val="center"/>
              <w:rPr>
                <w:b/>
              </w:rPr>
            </w:pPr>
            <w:r w:rsidRPr="0099721F">
              <w:rPr>
                <w:b/>
              </w:rPr>
              <w:t>Grade</w:t>
            </w:r>
          </w:p>
        </w:tc>
        <w:tc>
          <w:tcPr>
            <w:tcW w:w="8194" w:type="dxa"/>
            <w:vAlign w:val="center"/>
          </w:tcPr>
          <w:p w14:paraId="66FF2199" w14:textId="77777777" w:rsidR="00980119" w:rsidRDefault="00980119" w:rsidP="00980119">
            <w:pPr>
              <w:jc w:val="center"/>
            </w:pPr>
            <w:r>
              <w:t>Assistant Médico-Administratif ou Adjoint Administratif</w:t>
            </w:r>
          </w:p>
        </w:tc>
      </w:tr>
      <w:tr w:rsidR="00980119" w14:paraId="1E9718AE" w14:textId="77777777" w:rsidTr="0099721F">
        <w:trPr>
          <w:trHeight w:val="510"/>
        </w:trPr>
        <w:tc>
          <w:tcPr>
            <w:tcW w:w="2263" w:type="dxa"/>
            <w:shd w:val="clear" w:color="auto" w:fill="A6A6A6" w:themeFill="background1" w:themeFillShade="A6"/>
            <w:vAlign w:val="center"/>
          </w:tcPr>
          <w:p w14:paraId="234247A5" w14:textId="77777777" w:rsidR="00980119" w:rsidRPr="0099721F" w:rsidRDefault="00980119" w:rsidP="00980119">
            <w:pPr>
              <w:jc w:val="center"/>
              <w:rPr>
                <w:b/>
              </w:rPr>
            </w:pPr>
            <w:r w:rsidRPr="0099721F">
              <w:rPr>
                <w:b/>
              </w:rPr>
              <w:t>Emploi</w:t>
            </w:r>
          </w:p>
        </w:tc>
        <w:tc>
          <w:tcPr>
            <w:tcW w:w="8194" w:type="dxa"/>
            <w:vAlign w:val="center"/>
          </w:tcPr>
          <w:p w14:paraId="40C34767" w14:textId="77777777" w:rsidR="00980119" w:rsidRDefault="00980119" w:rsidP="00980119">
            <w:pPr>
              <w:jc w:val="center"/>
            </w:pPr>
            <w:r>
              <w:t>Secrétaire médical(e)</w:t>
            </w:r>
          </w:p>
        </w:tc>
      </w:tr>
      <w:tr w:rsidR="00980119" w14:paraId="03F0ACDB" w14:textId="77777777" w:rsidTr="0099721F">
        <w:trPr>
          <w:trHeight w:val="510"/>
        </w:trPr>
        <w:tc>
          <w:tcPr>
            <w:tcW w:w="2263" w:type="dxa"/>
            <w:shd w:val="clear" w:color="auto" w:fill="A6A6A6" w:themeFill="background1" w:themeFillShade="A6"/>
            <w:vAlign w:val="center"/>
          </w:tcPr>
          <w:p w14:paraId="259A9205" w14:textId="77777777" w:rsidR="00980119" w:rsidRPr="0099721F" w:rsidRDefault="00980119" w:rsidP="00980119">
            <w:pPr>
              <w:jc w:val="center"/>
              <w:rPr>
                <w:b/>
              </w:rPr>
            </w:pPr>
            <w:r w:rsidRPr="0099721F">
              <w:rPr>
                <w:b/>
              </w:rPr>
              <w:t>Métier</w:t>
            </w:r>
          </w:p>
        </w:tc>
        <w:tc>
          <w:tcPr>
            <w:tcW w:w="8194" w:type="dxa"/>
            <w:vAlign w:val="center"/>
          </w:tcPr>
          <w:p w14:paraId="35E0963F" w14:textId="77777777" w:rsidR="00980119" w:rsidRDefault="00980119" w:rsidP="00980119">
            <w:pPr>
              <w:jc w:val="center"/>
            </w:pPr>
            <w:r>
              <w:t>Secrétaire médical(e) en centre médico-psychologique</w:t>
            </w:r>
          </w:p>
        </w:tc>
      </w:tr>
      <w:tr w:rsidR="00980119" w14:paraId="651BEBCD" w14:textId="77777777" w:rsidTr="0099721F">
        <w:trPr>
          <w:trHeight w:val="510"/>
        </w:trPr>
        <w:tc>
          <w:tcPr>
            <w:tcW w:w="2263" w:type="dxa"/>
            <w:shd w:val="clear" w:color="auto" w:fill="A6A6A6" w:themeFill="background1" w:themeFillShade="A6"/>
            <w:vAlign w:val="center"/>
          </w:tcPr>
          <w:p w14:paraId="4324095A" w14:textId="77777777" w:rsidR="00980119" w:rsidRPr="0099721F" w:rsidRDefault="00980119" w:rsidP="00980119">
            <w:pPr>
              <w:jc w:val="center"/>
              <w:rPr>
                <w:b/>
              </w:rPr>
            </w:pPr>
            <w:r w:rsidRPr="0099721F">
              <w:rPr>
                <w:b/>
              </w:rPr>
              <w:t>% temps</w:t>
            </w:r>
          </w:p>
        </w:tc>
        <w:tc>
          <w:tcPr>
            <w:tcW w:w="8194" w:type="dxa"/>
            <w:vAlign w:val="center"/>
          </w:tcPr>
          <w:p w14:paraId="58879996" w14:textId="77777777" w:rsidR="00980119" w:rsidRDefault="00980119" w:rsidP="00980119">
            <w:pPr>
              <w:jc w:val="center"/>
            </w:pPr>
            <w:r>
              <w:t>100%</w:t>
            </w:r>
          </w:p>
        </w:tc>
      </w:tr>
    </w:tbl>
    <w:p w14:paraId="7B320F48" w14:textId="77777777" w:rsidR="00BB6528" w:rsidRDefault="00BB6528" w:rsidP="009B7EE6">
      <w:pPr>
        <w:pStyle w:val="Titre1"/>
      </w:pPr>
      <w:r>
        <w:t>AFFECTATION</w:t>
      </w:r>
    </w:p>
    <w:tbl>
      <w:tblPr>
        <w:tblStyle w:val="Grilledutableau"/>
        <w:tblW w:w="0" w:type="auto"/>
        <w:tblLook w:val="04A0" w:firstRow="1" w:lastRow="0" w:firstColumn="1" w:lastColumn="0" w:noHBand="0" w:noVBand="1"/>
      </w:tblPr>
      <w:tblGrid>
        <w:gridCol w:w="2263"/>
        <w:gridCol w:w="8194"/>
      </w:tblGrid>
      <w:tr w:rsidR="00BB6528" w14:paraId="0EE08304" w14:textId="77777777" w:rsidTr="00B2399D">
        <w:trPr>
          <w:trHeight w:val="510"/>
        </w:trPr>
        <w:tc>
          <w:tcPr>
            <w:tcW w:w="2263" w:type="dxa"/>
            <w:shd w:val="clear" w:color="auto" w:fill="A6A6A6" w:themeFill="background1" w:themeFillShade="A6"/>
            <w:vAlign w:val="center"/>
          </w:tcPr>
          <w:p w14:paraId="4A812801" w14:textId="77777777" w:rsidR="00BB6528" w:rsidRPr="0099721F" w:rsidRDefault="00BB6528" w:rsidP="00B2399D">
            <w:pPr>
              <w:jc w:val="center"/>
              <w:rPr>
                <w:b/>
              </w:rPr>
            </w:pPr>
            <w:r>
              <w:rPr>
                <w:b/>
              </w:rPr>
              <w:t>Pôle</w:t>
            </w:r>
          </w:p>
        </w:tc>
        <w:tc>
          <w:tcPr>
            <w:tcW w:w="8194" w:type="dxa"/>
            <w:vAlign w:val="center"/>
          </w:tcPr>
          <w:p w14:paraId="57E8891A" w14:textId="77777777" w:rsidR="00BB6528" w:rsidRDefault="00980119" w:rsidP="00B2399D">
            <w:pPr>
              <w:jc w:val="center"/>
            </w:pPr>
            <w:r>
              <w:t>OUEST</w:t>
            </w:r>
          </w:p>
        </w:tc>
      </w:tr>
      <w:tr w:rsidR="00BB6528" w14:paraId="2FCB6006" w14:textId="77777777" w:rsidTr="00B2399D">
        <w:trPr>
          <w:trHeight w:val="510"/>
        </w:trPr>
        <w:tc>
          <w:tcPr>
            <w:tcW w:w="2263" w:type="dxa"/>
            <w:shd w:val="clear" w:color="auto" w:fill="A6A6A6" w:themeFill="background1" w:themeFillShade="A6"/>
            <w:vAlign w:val="center"/>
          </w:tcPr>
          <w:p w14:paraId="560ED864" w14:textId="77777777" w:rsidR="00BB6528" w:rsidRDefault="00BB6528" w:rsidP="00B2399D">
            <w:pPr>
              <w:jc w:val="center"/>
              <w:rPr>
                <w:b/>
              </w:rPr>
            </w:pPr>
            <w:r>
              <w:rPr>
                <w:b/>
              </w:rPr>
              <w:t>Structure interne</w:t>
            </w:r>
          </w:p>
          <w:p w14:paraId="1290470D" w14:textId="77777777" w:rsidR="00BB6528" w:rsidRPr="0099721F" w:rsidRDefault="00BB6528" w:rsidP="00B2399D">
            <w:pPr>
              <w:jc w:val="center"/>
              <w:rPr>
                <w:b/>
              </w:rPr>
            </w:pPr>
            <w:r>
              <w:rPr>
                <w:b/>
              </w:rPr>
              <w:t>(</w:t>
            </w:r>
            <w:r w:rsidRPr="00BB6528">
              <w:rPr>
                <w:b/>
              </w:rPr>
              <w:t xml:space="preserve">CR - </w:t>
            </w:r>
            <w:r w:rsidRPr="00BB6528">
              <w:rPr>
                <w:b/>
                <w:bCs/>
                <w:i/>
                <w:iCs/>
              </w:rPr>
              <w:t>Code et Libellé</w:t>
            </w:r>
            <w:r>
              <w:rPr>
                <w:b/>
                <w:bCs/>
                <w:i/>
                <w:iCs/>
              </w:rPr>
              <w:t>)</w:t>
            </w:r>
          </w:p>
        </w:tc>
        <w:tc>
          <w:tcPr>
            <w:tcW w:w="8194" w:type="dxa"/>
            <w:vAlign w:val="center"/>
          </w:tcPr>
          <w:p w14:paraId="44028594" w14:textId="77777777" w:rsidR="00BB6528" w:rsidRDefault="00980119" w:rsidP="00980119">
            <w:pPr>
              <w:jc w:val="center"/>
            </w:pPr>
            <w:r>
              <w:t>69G38 – Ambulatoire</w:t>
            </w:r>
          </w:p>
        </w:tc>
      </w:tr>
      <w:tr w:rsidR="00BB6528" w14:paraId="6F114BC5" w14:textId="77777777" w:rsidTr="00B2399D">
        <w:trPr>
          <w:trHeight w:val="510"/>
        </w:trPr>
        <w:tc>
          <w:tcPr>
            <w:tcW w:w="2263" w:type="dxa"/>
            <w:shd w:val="clear" w:color="auto" w:fill="A6A6A6" w:themeFill="background1" w:themeFillShade="A6"/>
            <w:vAlign w:val="center"/>
          </w:tcPr>
          <w:p w14:paraId="282F972E" w14:textId="77777777" w:rsidR="00BB6528" w:rsidRDefault="00BB6528" w:rsidP="00B2399D">
            <w:pPr>
              <w:jc w:val="center"/>
              <w:rPr>
                <w:b/>
              </w:rPr>
            </w:pPr>
            <w:r>
              <w:rPr>
                <w:b/>
              </w:rPr>
              <w:t>Unité fonctionnelle</w:t>
            </w:r>
          </w:p>
          <w:p w14:paraId="44C780C0" w14:textId="77777777" w:rsidR="00BB6528" w:rsidRPr="0099721F" w:rsidRDefault="00BB6528" w:rsidP="00B2399D">
            <w:pPr>
              <w:jc w:val="center"/>
              <w:rPr>
                <w:b/>
              </w:rPr>
            </w:pPr>
            <w:r w:rsidRPr="00BB6528">
              <w:rPr>
                <w:b/>
                <w:bCs/>
                <w:i/>
                <w:iCs/>
              </w:rPr>
              <w:t>(Code et Libellé)</w:t>
            </w:r>
          </w:p>
        </w:tc>
        <w:tc>
          <w:tcPr>
            <w:tcW w:w="8194" w:type="dxa"/>
            <w:vAlign w:val="center"/>
          </w:tcPr>
          <w:p w14:paraId="34A312B4" w14:textId="07173D1F" w:rsidR="00BB6528" w:rsidRDefault="00980119" w:rsidP="00B2399D">
            <w:pPr>
              <w:jc w:val="center"/>
            </w:pPr>
            <w:r>
              <w:t xml:space="preserve">2022 - CMP Perrache </w:t>
            </w:r>
            <w:r w:rsidR="008C49F1" w:rsidRPr="008C49F1">
              <w:rPr>
                <w:b/>
                <w:bCs/>
                <w:u w:val="single"/>
              </w:rPr>
              <w:t>ou</w:t>
            </w:r>
            <w:r>
              <w:t xml:space="preserve"> 2033 - CMP Rillieux-la-Pape </w:t>
            </w:r>
            <w:r w:rsidR="008C49F1" w:rsidRPr="008C49F1">
              <w:rPr>
                <w:b/>
                <w:bCs/>
                <w:u w:val="single"/>
              </w:rPr>
              <w:t>ou</w:t>
            </w:r>
            <w:r>
              <w:t xml:space="preserve"> 2029 - CMP Vaulx-en-Velin</w:t>
            </w:r>
          </w:p>
        </w:tc>
      </w:tr>
    </w:tbl>
    <w:p w14:paraId="0594B03E" w14:textId="77777777" w:rsidR="009B7EE6" w:rsidRDefault="009B7EE6" w:rsidP="009B7EE6">
      <w:pPr>
        <w:pStyle w:val="Titre1"/>
      </w:pPr>
      <w:r w:rsidRPr="009B7EE6">
        <w:t>RATTACHEMENT HIERARCHIQUE ET FONCTIONNEL</w:t>
      </w:r>
    </w:p>
    <w:p w14:paraId="3439EEC0" w14:textId="77777777" w:rsidR="00980119" w:rsidRPr="00DF5295" w:rsidRDefault="00980119" w:rsidP="00D46AFD">
      <w:r w:rsidRPr="00DF5295">
        <w:t>Dans le cadre des délégations en vigueur, le secrétaire est :</w:t>
      </w:r>
    </w:p>
    <w:p w14:paraId="2D890661" w14:textId="3DC082BB" w:rsidR="00980119" w:rsidRPr="00DF5295" w:rsidRDefault="00980119" w:rsidP="00C709E4">
      <w:pPr>
        <w:pStyle w:val="Paragraphedeliste"/>
        <w:numPr>
          <w:ilvl w:val="0"/>
          <w:numId w:val="3"/>
        </w:numPr>
        <w:spacing w:after="0" w:line="240" w:lineRule="auto"/>
        <w:ind w:left="709" w:hanging="283"/>
        <w:rPr>
          <w:rFonts w:eastAsia="Times New Roman" w:cs="Times New Roman"/>
          <w:szCs w:val="24"/>
          <w:lang w:eastAsia="fr-FR"/>
        </w:rPr>
      </w:pPr>
      <w:proofErr w:type="gramStart"/>
      <w:r w:rsidRPr="00DF5295">
        <w:rPr>
          <w:rFonts w:eastAsia="Times New Roman" w:cs="Times New Roman"/>
          <w:szCs w:val="24"/>
          <w:lang w:eastAsia="fr-FR"/>
        </w:rPr>
        <w:t>rattaché</w:t>
      </w:r>
      <w:proofErr w:type="gramEnd"/>
      <w:r w:rsidRPr="00DF5295">
        <w:rPr>
          <w:rFonts w:eastAsia="Times New Roman" w:cs="Times New Roman"/>
          <w:szCs w:val="24"/>
          <w:lang w:eastAsia="fr-FR"/>
        </w:rPr>
        <w:t xml:space="preserve"> à la filière administrat</w:t>
      </w:r>
      <w:r w:rsidR="002B04F3">
        <w:rPr>
          <w:rFonts w:eastAsia="Times New Roman" w:cs="Times New Roman"/>
          <w:szCs w:val="24"/>
          <w:lang w:eastAsia="fr-FR"/>
        </w:rPr>
        <w:t>ive et relève de sa hiérarchie du</w:t>
      </w:r>
      <w:r w:rsidRPr="00DF5295">
        <w:rPr>
          <w:rFonts w:eastAsia="Times New Roman" w:cs="Times New Roman"/>
          <w:szCs w:val="24"/>
          <w:lang w:eastAsia="fr-FR"/>
        </w:rPr>
        <w:t xml:space="preserve"> cadre administratif de pôle</w:t>
      </w:r>
      <w:r w:rsidR="002B04F3">
        <w:rPr>
          <w:rFonts w:eastAsia="Times New Roman" w:cs="Times New Roman"/>
          <w:szCs w:val="24"/>
          <w:lang w:eastAsia="fr-FR"/>
        </w:rPr>
        <w:t>.</w:t>
      </w:r>
    </w:p>
    <w:p w14:paraId="7CC68DC7" w14:textId="77777777" w:rsidR="00980119" w:rsidRPr="00DF5295" w:rsidRDefault="00980119" w:rsidP="00C709E4">
      <w:pPr>
        <w:pStyle w:val="Paragraphedeliste"/>
        <w:numPr>
          <w:ilvl w:val="0"/>
          <w:numId w:val="3"/>
        </w:numPr>
        <w:spacing w:after="0" w:line="240" w:lineRule="auto"/>
        <w:ind w:left="709" w:hanging="283"/>
        <w:rPr>
          <w:rFonts w:eastAsia="Times New Roman" w:cs="Times New Roman"/>
          <w:szCs w:val="24"/>
          <w:lang w:eastAsia="fr-FR"/>
        </w:rPr>
      </w:pPr>
      <w:proofErr w:type="gramStart"/>
      <w:r w:rsidRPr="00DF5295">
        <w:rPr>
          <w:rFonts w:eastAsia="Times New Roman" w:cs="Times New Roman"/>
          <w:szCs w:val="24"/>
          <w:lang w:eastAsia="fr-FR"/>
        </w:rPr>
        <w:t>est</w:t>
      </w:r>
      <w:proofErr w:type="gramEnd"/>
      <w:r w:rsidRPr="00DF5295">
        <w:rPr>
          <w:rFonts w:eastAsia="Times New Roman" w:cs="Times New Roman"/>
          <w:szCs w:val="24"/>
          <w:lang w:eastAsia="fr-FR"/>
        </w:rPr>
        <w:t xml:space="preserve"> placé sous l’autorité fonctionnelle du chef de pôle et, par délégation, du médecin responsable de service et des médecins responsables des unités dans lesquelles il est amené à exercer.</w:t>
      </w:r>
    </w:p>
    <w:p w14:paraId="683A03A0" w14:textId="77777777" w:rsidR="00980119" w:rsidRPr="00DF5295" w:rsidRDefault="00980119" w:rsidP="00D46AFD"/>
    <w:p w14:paraId="14AA068A" w14:textId="77777777" w:rsidR="00980119" w:rsidRPr="00DF5295" w:rsidRDefault="00980119" w:rsidP="00D46AFD">
      <w:r w:rsidRPr="00DF5295">
        <w:t>Le secrétaire collabore, dans le cadre de ses compétences, avec tous les membres de l’équipe pluri-professionnelle ainsi qu’avec l’ensemble des intervenants de la prise en soin.</w:t>
      </w:r>
    </w:p>
    <w:p w14:paraId="59C9A7CF" w14:textId="77777777" w:rsidR="00980119" w:rsidRPr="00DF5295" w:rsidRDefault="00980119" w:rsidP="00D46AFD"/>
    <w:p w14:paraId="28379B93" w14:textId="77777777" w:rsidR="00980119" w:rsidRPr="00DF5295" w:rsidRDefault="00980119" w:rsidP="00D46AFD">
      <w:pPr>
        <w:rPr>
          <w:b/>
        </w:rPr>
      </w:pPr>
      <w:r w:rsidRPr="00DF5295">
        <w:rPr>
          <w:b/>
        </w:rPr>
        <w:t>Conformément à la législation en vigueur :</w:t>
      </w:r>
    </w:p>
    <w:p w14:paraId="7858150A" w14:textId="77777777" w:rsidR="00980119" w:rsidRPr="00DF5295" w:rsidRDefault="00980119" w:rsidP="00C709E4">
      <w:pPr>
        <w:pStyle w:val="Paragraphedeliste"/>
        <w:numPr>
          <w:ilvl w:val="0"/>
          <w:numId w:val="3"/>
        </w:numPr>
        <w:spacing w:after="0" w:line="240" w:lineRule="auto"/>
        <w:ind w:left="709" w:hanging="283"/>
        <w:rPr>
          <w:rFonts w:eastAsia="Times New Roman" w:cs="Times New Roman"/>
          <w:b/>
          <w:szCs w:val="24"/>
          <w:lang w:eastAsia="fr-FR"/>
        </w:rPr>
      </w:pPr>
      <w:r w:rsidRPr="00DF5295">
        <w:rPr>
          <w:rFonts w:eastAsia="Times New Roman" w:cs="Times New Roman"/>
          <w:b/>
          <w:szCs w:val="24"/>
          <w:lang w:eastAsia="fr-FR"/>
        </w:rPr>
        <w:t>L’agent est soumis aux droits et obligations des fonctionnaires (Titre IV)</w:t>
      </w:r>
    </w:p>
    <w:p w14:paraId="662C1B23" w14:textId="77777777" w:rsidR="00980119" w:rsidRPr="00DF5295" w:rsidRDefault="00980119" w:rsidP="00C709E4">
      <w:pPr>
        <w:pStyle w:val="Paragraphedeliste"/>
        <w:numPr>
          <w:ilvl w:val="0"/>
          <w:numId w:val="3"/>
        </w:numPr>
        <w:spacing w:after="0" w:line="240" w:lineRule="auto"/>
        <w:ind w:left="709" w:hanging="283"/>
        <w:rPr>
          <w:rFonts w:eastAsia="Times New Roman" w:cs="Times New Roman"/>
          <w:b/>
          <w:szCs w:val="24"/>
          <w:lang w:eastAsia="fr-FR"/>
        </w:rPr>
      </w:pPr>
      <w:r w:rsidRPr="00DF5295">
        <w:rPr>
          <w:rFonts w:eastAsia="Times New Roman" w:cs="Times New Roman"/>
          <w:b/>
          <w:szCs w:val="24"/>
          <w:lang w:eastAsia="fr-FR"/>
        </w:rPr>
        <w:t>L’agent est tenu au devoir de réserve et au secret professionnel</w:t>
      </w:r>
    </w:p>
    <w:p w14:paraId="451A0D51" w14:textId="77777777" w:rsidR="009B7EE6" w:rsidRDefault="009B7EE6" w:rsidP="009B7EE6">
      <w:pPr>
        <w:pStyle w:val="Titre1"/>
      </w:pPr>
      <w:r w:rsidRPr="009B7EE6">
        <w:t>AMPLITUDE HORAIRE – HORAIRES – CYCLE</w:t>
      </w:r>
    </w:p>
    <w:p w14:paraId="137DC315" w14:textId="77777777" w:rsidR="00980119" w:rsidRDefault="00980119" w:rsidP="00980119">
      <w:r>
        <w:t>Horaires : 9h - 17h</w:t>
      </w:r>
    </w:p>
    <w:p w14:paraId="5AB1AA42" w14:textId="77777777" w:rsidR="00980119" w:rsidRDefault="00980119" w:rsidP="00980119">
      <w:r>
        <w:t>Amplitude horaire : 8h30 - 18h</w:t>
      </w:r>
    </w:p>
    <w:p w14:paraId="6CDD9791" w14:textId="1D640937" w:rsidR="009B7EE6" w:rsidRPr="009B7EE6" w:rsidRDefault="00980119" w:rsidP="009B7EE6">
      <w:r>
        <w:t>Cycle hebdomadaire : 38h20, du lundi au vendredi, avec repos fixes</w:t>
      </w:r>
      <w:r w:rsidR="002B04F3">
        <w:t xml:space="preserve"> le week-end</w:t>
      </w:r>
    </w:p>
    <w:p w14:paraId="0C0C7D9B" w14:textId="77777777" w:rsidR="009B7EE6" w:rsidRPr="009B7EE6" w:rsidRDefault="009B7EE6" w:rsidP="009B7EE6">
      <w:pPr>
        <w:pStyle w:val="Titre1"/>
      </w:pPr>
      <w:r w:rsidRPr="009B7EE6">
        <w:t>CARACTERISTIQUES DU LIEU D’EXERCICE</w:t>
      </w:r>
    </w:p>
    <w:p w14:paraId="38F1EF43" w14:textId="77777777" w:rsidR="00A04A08" w:rsidRDefault="00A04A08" w:rsidP="00A04A08">
      <w:pPr>
        <w:autoSpaceDE w:val="0"/>
        <w:autoSpaceDN w:val="0"/>
        <w:adjustRightInd w:val="0"/>
        <w:rPr>
          <w:rFonts w:cstheme="minorHAnsi"/>
        </w:rPr>
      </w:pPr>
      <w:r w:rsidRPr="007F1738">
        <w:rPr>
          <w:rFonts w:cstheme="minorHAnsi"/>
        </w:rPr>
        <w:t xml:space="preserve">Le pôle Ouest de psychiatrie générale assure la psychiatrie de service public du secteur 69G38 Lyon rive droite (Lyon 1,2 4 et 5), communes de Caluire, Rillieux-la-Pape, Neuville-sur-Saône et limitrophes, Vaulx-en-Velin. Le pôle Ouest est au service d’un bassin de population de 227 835 habitants de plus de 16 ans. </w:t>
      </w:r>
    </w:p>
    <w:p w14:paraId="3474BDD9" w14:textId="77777777" w:rsidR="00A04A08" w:rsidRDefault="00A04A08" w:rsidP="00A04A08">
      <w:pPr>
        <w:autoSpaceDE w:val="0"/>
        <w:autoSpaceDN w:val="0"/>
        <w:adjustRightInd w:val="0"/>
        <w:rPr>
          <w:rFonts w:cstheme="minorHAnsi"/>
        </w:rPr>
      </w:pPr>
    </w:p>
    <w:p w14:paraId="7DA405DF" w14:textId="77777777" w:rsidR="00A04A08" w:rsidRDefault="00A04A08" w:rsidP="00A04A08">
      <w:pPr>
        <w:autoSpaceDE w:val="0"/>
        <w:autoSpaceDN w:val="0"/>
        <w:adjustRightInd w:val="0"/>
        <w:rPr>
          <w:rFonts w:cstheme="minorHAnsi"/>
        </w:rPr>
      </w:pPr>
      <w:r w:rsidRPr="007F1738">
        <w:rPr>
          <w:rFonts w:cstheme="minorHAnsi"/>
        </w:rPr>
        <w:t xml:space="preserve">Le pôle Ouest assure également des missions transversales de recours </w:t>
      </w:r>
      <w:r>
        <w:rPr>
          <w:rFonts w:cstheme="minorHAnsi"/>
        </w:rPr>
        <w:t xml:space="preserve">dans le champ de l’intervention précoce pour les psychoses au service d’un bassin de population de </w:t>
      </w:r>
      <w:r w:rsidRPr="00D35EAF">
        <w:t>844 108 habitants</w:t>
      </w:r>
      <w:r>
        <w:t xml:space="preserve">. Il assure des missions d’enseignement, de recherche (clinique et neuroscientifique) et de coordination à périmètre régional </w:t>
      </w:r>
      <w:r>
        <w:rPr>
          <w:rFonts w:cstheme="minorHAnsi"/>
        </w:rPr>
        <w:t>dans le champ de l’intervention précoce pour les troubles psychotiques.</w:t>
      </w:r>
    </w:p>
    <w:p w14:paraId="18822643" w14:textId="77777777" w:rsidR="00A04A08" w:rsidRDefault="00A04A08" w:rsidP="00A04A08">
      <w:pPr>
        <w:autoSpaceDE w:val="0"/>
        <w:autoSpaceDN w:val="0"/>
        <w:adjustRightInd w:val="0"/>
        <w:rPr>
          <w:rFonts w:cstheme="minorHAnsi"/>
        </w:rPr>
      </w:pPr>
    </w:p>
    <w:p w14:paraId="5402A1B2" w14:textId="77777777" w:rsidR="00A04A08" w:rsidRPr="007F1738" w:rsidRDefault="00A04A08" w:rsidP="00A04A08">
      <w:pPr>
        <w:autoSpaceDE w:val="0"/>
        <w:autoSpaceDN w:val="0"/>
        <w:adjustRightInd w:val="0"/>
        <w:rPr>
          <w:rFonts w:cstheme="minorHAnsi"/>
        </w:rPr>
      </w:pPr>
      <w:r w:rsidRPr="007F1738">
        <w:rPr>
          <w:rFonts w:cstheme="minorHAnsi"/>
        </w:rPr>
        <w:lastRenderedPageBreak/>
        <w:t xml:space="preserve">Le pôle est organisé autour de </w:t>
      </w:r>
      <w:r w:rsidRPr="007F1738">
        <w:rPr>
          <w:rFonts w:cstheme="minorHAnsi"/>
          <w:b/>
        </w:rPr>
        <w:t>4 services</w:t>
      </w:r>
      <w:r w:rsidRPr="007F1738">
        <w:rPr>
          <w:rFonts w:cstheme="minorHAnsi"/>
        </w:rPr>
        <w:t xml:space="preserve"> : service d’hospitalisation complète, service de liaison, service ambulatoire et service transversal pour les premiers épisodes psychotiques et les états mentaux à risque.</w:t>
      </w:r>
    </w:p>
    <w:p w14:paraId="0401FCD7" w14:textId="77777777" w:rsidR="00A04A08" w:rsidRDefault="00A04A08" w:rsidP="00A04A08">
      <w:pPr>
        <w:autoSpaceDE w:val="0"/>
        <w:autoSpaceDN w:val="0"/>
        <w:adjustRightInd w:val="0"/>
        <w:rPr>
          <w:rFonts w:cstheme="minorHAnsi"/>
        </w:rPr>
      </w:pPr>
    </w:p>
    <w:p w14:paraId="5B4D690B" w14:textId="77777777" w:rsidR="00A04A08" w:rsidRPr="00E13D57" w:rsidRDefault="00A04A08" w:rsidP="00A04A08">
      <w:pPr>
        <w:autoSpaceDE w:val="0"/>
        <w:autoSpaceDN w:val="0"/>
        <w:adjustRightInd w:val="0"/>
        <w:rPr>
          <w:rFonts w:cstheme="minorHAnsi"/>
        </w:rPr>
      </w:pPr>
      <w:r w:rsidRPr="00E13D57">
        <w:rPr>
          <w:rFonts w:cstheme="minorHAnsi"/>
        </w:rPr>
        <w:t>L’entrée dans les soins – hors hospitalisation en urgence – est organisée depuis deux centres d’accueil, d’évaluation et d’orientation (CADEO). Le service de liaison assure la liaison entre les dispositifs du secteur, et entre les dispositifs de secteur et le domicile du patient.</w:t>
      </w:r>
    </w:p>
    <w:p w14:paraId="43C3B9E4" w14:textId="77777777" w:rsidR="00A04A08" w:rsidRPr="00E13D57" w:rsidRDefault="00A04A08" w:rsidP="00A04A08">
      <w:pPr>
        <w:autoSpaceDE w:val="0"/>
        <w:autoSpaceDN w:val="0"/>
        <w:adjustRightInd w:val="0"/>
        <w:rPr>
          <w:rFonts w:cstheme="minorHAnsi"/>
        </w:rPr>
      </w:pPr>
    </w:p>
    <w:p w14:paraId="46BF3313" w14:textId="77777777" w:rsidR="00A04A08" w:rsidRDefault="00A04A08" w:rsidP="00A04A08">
      <w:pPr>
        <w:autoSpaceDE w:val="0"/>
        <w:autoSpaceDN w:val="0"/>
        <w:adjustRightInd w:val="0"/>
        <w:rPr>
          <w:rFonts w:cstheme="minorHAnsi"/>
        </w:rPr>
      </w:pPr>
      <w:r w:rsidRPr="00744D39">
        <w:rPr>
          <w:rFonts w:cstheme="minorHAnsi"/>
        </w:rPr>
        <w:t>Le pôle Ouest comprend :</w:t>
      </w:r>
    </w:p>
    <w:p w14:paraId="3017322D" w14:textId="77777777" w:rsidR="00A04A08" w:rsidRDefault="00A04A08" w:rsidP="00A04A08">
      <w:pPr>
        <w:autoSpaceDE w:val="0"/>
        <w:autoSpaceDN w:val="0"/>
        <w:adjustRightInd w:val="0"/>
        <w:rPr>
          <w:rFonts w:cstheme="minorHAnsi"/>
        </w:rPr>
      </w:pPr>
    </w:p>
    <w:p w14:paraId="04ECACC3" w14:textId="77777777" w:rsidR="00A04A08" w:rsidRDefault="00A04A08" w:rsidP="00C709E4">
      <w:pPr>
        <w:pStyle w:val="Paragraphedeliste"/>
        <w:numPr>
          <w:ilvl w:val="0"/>
          <w:numId w:val="3"/>
        </w:numPr>
        <w:spacing w:after="0" w:line="240" w:lineRule="auto"/>
        <w:ind w:left="709" w:hanging="283"/>
        <w:rPr>
          <w:rFonts w:cstheme="minorHAnsi"/>
        </w:rPr>
      </w:pPr>
      <w:r w:rsidRPr="003421C6">
        <w:rPr>
          <w:rFonts w:cstheme="minorHAnsi"/>
          <w:b/>
        </w:rPr>
        <w:t>3 services sectorisés</w:t>
      </w:r>
      <w:r>
        <w:rPr>
          <w:rFonts w:cstheme="minorHAnsi"/>
        </w:rPr>
        <w:t> :</w:t>
      </w:r>
    </w:p>
    <w:p w14:paraId="06AC621A" w14:textId="77777777" w:rsidR="00A04A08" w:rsidRDefault="00A04A08" w:rsidP="00C709E4">
      <w:pPr>
        <w:pStyle w:val="Paragraphedeliste"/>
        <w:numPr>
          <w:ilvl w:val="1"/>
          <w:numId w:val="5"/>
        </w:numPr>
        <w:autoSpaceDE w:val="0"/>
        <w:autoSpaceDN w:val="0"/>
        <w:adjustRightInd w:val="0"/>
        <w:spacing w:after="0" w:line="240" w:lineRule="auto"/>
        <w:ind w:left="1276" w:hanging="283"/>
        <w:rPr>
          <w:rFonts w:cstheme="minorHAnsi"/>
        </w:rPr>
      </w:pPr>
      <w:r w:rsidRPr="00CD6B0C">
        <w:rPr>
          <w:rFonts w:cstheme="minorHAnsi"/>
        </w:rPr>
        <w:t xml:space="preserve">Le </w:t>
      </w:r>
      <w:r w:rsidRPr="00CD6B0C">
        <w:rPr>
          <w:rFonts w:cstheme="minorHAnsi"/>
          <w:b/>
        </w:rPr>
        <w:t>service hospitalisation complète</w:t>
      </w:r>
      <w:r w:rsidRPr="00CD6B0C">
        <w:rPr>
          <w:rFonts w:cstheme="minorHAnsi"/>
        </w:rPr>
        <w:t xml:space="preserve"> qui s’adresse à l’ensemble des patients du pôle et comprend quatre unités d’hospitalisations : Georges Lanteri-Laura, Georges Canguilhem, Françoise Dolto, Jean-Bertrand Pontalis</w:t>
      </w:r>
      <w:r w:rsidRPr="00CD6B0C">
        <w:rPr>
          <w:rFonts w:cstheme="minorHAnsi"/>
          <w:color w:val="FF0000"/>
        </w:rPr>
        <w:t xml:space="preserve"> </w:t>
      </w:r>
      <w:r w:rsidRPr="00CD6B0C">
        <w:rPr>
          <w:rFonts w:cstheme="minorHAnsi"/>
        </w:rPr>
        <w:t>;</w:t>
      </w:r>
    </w:p>
    <w:p w14:paraId="1E3C27D6" w14:textId="4B8D149C" w:rsidR="00A04A08" w:rsidRDefault="00A04A08" w:rsidP="00C709E4">
      <w:pPr>
        <w:pStyle w:val="Paragraphedeliste"/>
        <w:numPr>
          <w:ilvl w:val="1"/>
          <w:numId w:val="5"/>
        </w:numPr>
        <w:autoSpaceDE w:val="0"/>
        <w:autoSpaceDN w:val="0"/>
        <w:adjustRightInd w:val="0"/>
        <w:spacing w:after="0" w:line="240" w:lineRule="auto"/>
        <w:ind w:left="1276" w:hanging="283"/>
        <w:rPr>
          <w:rFonts w:cstheme="minorHAnsi"/>
        </w:rPr>
      </w:pPr>
      <w:r w:rsidRPr="00CD6B0C">
        <w:rPr>
          <w:rFonts w:cstheme="minorHAnsi"/>
        </w:rPr>
        <w:t xml:space="preserve">Le </w:t>
      </w:r>
      <w:r w:rsidRPr="00CD6B0C">
        <w:rPr>
          <w:rFonts w:cstheme="minorHAnsi"/>
          <w:b/>
        </w:rPr>
        <w:t>service ambulatoire</w:t>
      </w:r>
      <w:r w:rsidRPr="00CD6B0C">
        <w:rPr>
          <w:rFonts w:cstheme="minorHAnsi"/>
        </w:rPr>
        <w:t xml:space="preserve"> avec trois centres médico-psychologiques (CMP), trois centres d’accueil thérapeutique à </w:t>
      </w:r>
      <w:r w:rsidRPr="00CD6B0C">
        <w:rPr>
          <w:rFonts w:cstheme="minorHAnsi"/>
          <w:bCs/>
        </w:rPr>
        <w:t>temps</w:t>
      </w:r>
      <w:r w:rsidRPr="00CD6B0C">
        <w:rPr>
          <w:rFonts w:cstheme="minorHAnsi"/>
        </w:rPr>
        <w:t xml:space="preserve"> partiel (CATTP), </w:t>
      </w:r>
      <w:r w:rsidR="008C49F1">
        <w:rPr>
          <w:rFonts w:cstheme="minorHAnsi"/>
        </w:rPr>
        <w:t>trois</w:t>
      </w:r>
      <w:r w:rsidRPr="00CD6B0C">
        <w:rPr>
          <w:rFonts w:cstheme="minorHAnsi"/>
        </w:rPr>
        <w:t xml:space="preserve"> centres d’accueil, d’évaluation et d’orientation (CADEO) ;</w:t>
      </w:r>
    </w:p>
    <w:p w14:paraId="04D0EC8D" w14:textId="77777777" w:rsidR="00A04A08" w:rsidRDefault="00A04A08" w:rsidP="00C709E4">
      <w:pPr>
        <w:pStyle w:val="Paragraphedeliste"/>
        <w:numPr>
          <w:ilvl w:val="1"/>
          <w:numId w:val="5"/>
        </w:numPr>
        <w:autoSpaceDE w:val="0"/>
        <w:autoSpaceDN w:val="0"/>
        <w:adjustRightInd w:val="0"/>
        <w:spacing w:after="0" w:line="240" w:lineRule="auto"/>
        <w:ind w:left="1276" w:hanging="283"/>
        <w:rPr>
          <w:rFonts w:cstheme="minorHAnsi"/>
        </w:rPr>
      </w:pPr>
      <w:r w:rsidRPr="00CD6B0C">
        <w:rPr>
          <w:rFonts w:cstheme="minorHAnsi"/>
        </w:rPr>
        <w:t xml:space="preserve">Le </w:t>
      </w:r>
      <w:r w:rsidRPr="00CD6B0C">
        <w:rPr>
          <w:rFonts w:cstheme="minorHAnsi"/>
          <w:b/>
          <w:bCs/>
        </w:rPr>
        <w:t>service de liaison</w:t>
      </w:r>
      <w:r w:rsidRPr="00CD6B0C">
        <w:rPr>
          <w:rFonts w:cstheme="minorHAnsi"/>
        </w:rPr>
        <w:t xml:space="preserve"> avec un </w:t>
      </w:r>
      <w:r w:rsidRPr="00CD6B0C">
        <w:rPr>
          <w:rFonts w:cstheme="minorHAnsi"/>
          <w:bCs/>
        </w:rPr>
        <w:t>hôpital</w:t>
      </w:r>
      <w:r w:rsidRPr="00CD6B0C">
        <w:rPr>
          <w:rFonts w:cstheme="minorHAnsi"/>
        </w:rPr>
        <w:t xml:space="preserve"> de jour (HDJ) de crise et une équipe mobile polaire qui gère notamment le dispositif Roussy ;</w:t>
      </w:r>
    </w:p>
    <w:p w14:paraId="5E0F8C5A" w14:textId="77777777" w:rsidR="00A04A08" w:rsidRPr="007F1738" w:rsidRDefault="00A04A08" w:rsidP="00A04A08">
      <w:pPr>
        <w:autoSpaceDE w:val="0"/>
        <w:autoSpaceDN w:val="0"/>
        <w:adjustRightInd w:val="0"/>
        <w:rPr>
          <w:rFonts w:cstheme="minorHAnsi"/>
        </w:rPr>
      </w:pPr>
    </w:p>
    <w:p w14:paraId="15883C34" w14:textId="0905676B" w:rsidR="00A04A08" w:rsidRPr="005E4B8C" w:rsidRDefault="00A04A08" w:rsidP="00C709E4">
      <w:pPr>
        <w:pStyle w:val="Paragraphedeliste"/>
        <w:numPr>
          <w:ilvl w:val="0"/>
          <w:numId w:val="3"/>
        </w:numPr>
        <w:spacing w:after="0" w:line="240" w:lineRule="auto"/>
        <w:ind w:left="709" w:hanging="283"/>
        <w:rPr>
          <w:rFonts w:cstheme="minorHAnsi"/>
        </w:rPr>
      </w:pPr>
      <w:r w:rsidRPr="007F1738">
        <w:rPr>
          <w:rFonts w:cstheme="minorHAnsi"/>
          <w:b/>
        </w:rPr>
        <w:t>1 service transversal</w:t>
      </w:r>
      <w:r w:rsidRPr="007F1738">
        <w:rPr>
          <w:rFonts w:cstheme="minorHAnsi"/>
        </w:rPr>
        <w:t xml:space="preserve"> pour les premiers épisodes psychotiques et les états mentaux à risque qui comprend une unité d’hospitalisation complète, et </w:t>
      </w:r>
      <w:r w:rsidR="008C49F1">
        <w:rPr>
          <w:rFonts w:cstheme="minorHAnsi"/>
        </w:rPr>
        <w:t>trois</w:t>
      </w:r>
      <w:r w:rsidRPr="007F1738">
        <w:rPr>
          <w:rFonts w:cstheme="minorHAnsi"/>
        </w:rPr>
        <w:t xml:space="preserve"> unités ambulatoires (PEPS rétablissement</w:t>
      </w:r>
      <w:r w:rsidR="008C49F1">
        <w:rPr>
          <w:rFonts w:cstheme="minorHAnsi"/>
        </w:rPr>
        <w:t xml:space="preserve">, </w:t>
      </w:r>
      <w:proofErr w:type="spellStart"/>
      <w:r w:rsidRPr="007F1738">
        <w:rPr>
          <w:rFonts w:cstheme="minorHAnsi"/>
        </w:rPr>
        <w:t>CoVuJeunes</w:t>
      </w:r>
      <w:proofErr w:type="spellEnd"/>
      <w:r w:rsidR="008C49F1">
        <w:rPr>
          <w:rFonts w:cstheme="minorHAnsi"/>
        </w:rPr>
        <w:t xml:space="preserve"> et FIOP PRIMO</w:t>
      </w:r>
      <w:r w:rsidRPr="007F1738">
        <w:rPr>
          <w:rFonts w:cstheme="minorHAnsi"/>
        </w:rPr>
        <w:t>). Le service transversal porte également des missions de recherche et d’enseignement dans le champ clinique et des neurosciences appliqués à l’intervention précoce sur un périmètre régional.</w:t>
      </w:r>
    </w:p>
    <w:p w14:paraId="267A52C3" w14:textId="77777777" w:rsidR="00A04A08" w:rsidRPr="00A20214" w:rsidRDefault="00A04A08" w:rsidP="00A04A08">
      <w:pPr>
        <w:rPr>
          <w:szCs w:val="22"/>
        </w:rPr>
      </w:pPr>
    </w:p>
    <w:p w14:paraId="3DC5BB56" w14:textId="77777777" w:rsidR="00A04A08" w:rsidRPr="00980119" w:rsidRDefault="00A04A08" w:rsidP="00A04A08">
      <w:pPr>
        <w:rPr>
          <w:b/>
          <w:szCs w:val="22"/>
        </w:rPr>
      </w:pPr>
      <w:r w:rsidRPr="00A20214">
        <w:rPr>
          <w:b/>
          <w:szCs w:val="22"/>
        </w:rPr>
        <w:t>En fonction</w:t>
      </w:r>
      <w:r>
        <w:rPr>
          <w:b/>
          <w:szCs w:val="22"/>
        </w:rPr>
        <w:t xml:space="preserve"> des nécessités de service, le secrétaire peut être amené</w:t>
      </w:r>
      <w:r w:rsidRPr="00A20214">
        <w:rPr>
          <w:b/>
          <w:szCs w:val="22"/>
        </w:rPr>
        <w:t xml:space="preserve"> à remplacer sur une autre unité que celle où</w:t>
      </w:r>
      <w:r>
        <w:rPr>
          <w:b/>
          <w:szCs w:val="22"/>
        </w:rPr>
        <w:t xml:space="preserve"> il est principalement affecté</w:t>
      </w:r>
      <w:r w:rsidRPr="00A20214">
        <w:rPr>
          <w:b/>
          <w:szCs w:val="22"/>
        </w:rPr>
        <w:t>.</w:t>
      </w:r>
    </w:p>
    <w:p w14:paraId="6CC12332" w14:textId="77777777" w:rsidR="009B7EE6" w:rsidRPr="009B7EE6" w:rsidRDefault="009B7EE6" w:rsidP="009B7EE6">
      <w:pPr>
        <w:pStyle w:val="Titre1"/>
      </w:pPr>
      <w:r w:rsidRPr="009B7EE6">
        <w:t>DEFINITION GENERALE DE LA FONCTION</w:t>
      </w:r>
    </w:p>
    <w:p w14:paraId="487014EC" w14:textId="77777777" w:rsidR="00980119" w:rsidRPr="00336E4C" w:rsidRDefault="00980119" w:rsidP="00980119">
      <w:pPr>
        <w:rPr>
          <w:bCs/>
          <w:szCs w:val="22"/>
        </w:rPr>
      </w:pPr>
      <w:r w:rsidRPr="00336E4C">
        <w:rPr>
          <w:bCs/>
          <w:szCs w:val="22"/>
        </w:rPr>
        <w:t>Gestionnaire d’informations médico-administratives, le secrétaire médical participe et contribue au parcours des patients et de leurs proches en lien avec les professionnels médicaux, soignants et administratifs.</w:t>
      </w:r>
    </w:p>
    <w:p w14:paraId="0EDF80F9" w14:textId="77777777" w:rsidR="00980119" w:rsidRPr="00336E4C" w:rsidRDefault="00980119" w:rsidP="00980119">
      <w:pPr>
        <w:rPr>
          <w:bCs/>
          <w:szCs w:val="22"/>
        </w:rPr>
      </w:pPr>
    </w:p>
    <w:p w14:paraId="2F637EC4" w14:textId="77777777" w:rsidR="00980119" w:rsidRDefault="00980119" w:rsidP="00980119">
      <w:pPr>
        <w:rPr>
          <w:bCs/>
          <w:szCs w:val="22"/>
        </w:rPr>
      </w:pPr>
      <w:r w:rsidRPr="00336E4C">
        <w:rPr>
          <w:bCs/>
          <w:szCs w:val="22"/>
        </w:rPr>
        <w:t xml:space="preserve">Il traite, organise et coordonne les informations de telle sorte que chaque intervenant du parcours dans le pôle (ou </w:t>
      </w:r>
      <w:proofErr w:type="gramStart"/>
      <w:r w:rsidRPr="00336E4C">
        <w:rPr>
          <w:bCs/>
          <w:szCs w:val="22"/>
        </w:rPr>
        <w:t>hors</w:t>
      </w:r>
      <w:proofErr w:type="gramEnd"/>
      <w:r w:rsidRPr="00336E4C">
        <w:rPr>
          <w:bCs/>
          <w:szCs w:val="22"/>
        </w:rPr>
        <w:t xml:space="preserve"> le pôle) dispose de la bonne information au bon moment. Il met en œuvre la vigilance nécessaire pour garantir la qualité de la gestion des données médico-administratives.</w:t>
      </w:r>
    </w:p>
    <w:p w14:paraId="1702E26C" w14:textId="77777777" w:rsidR="009B7EE6" w:rsidRPr="009B7EE6" w:rsidRDefault="009B7EE6" w:rsidP="009B7EE6">
      <w:pPr>
        <w:pStyle w:val="Titre1"/>
      </w:pPr>
      <w:r w:rsidRPr="009B7EE6">
        <w:t>ACTIVITES PRINCIPALES</w:t>
      </w:r>
    </w:p>
    <w:p w14:paraId="64B50C12"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Accueillir et renseigner les patients ;</w:t>
      </w:r>
    </w:p>
    <w:p w14:paraId="109CE948"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Assurer la communication et le suivi de l’information relative au dossier patient ;</w:t>
      </w:r>
    </w:p>
    <w:p w14:paraId="6EAE215B"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Gérer, saisir et classer les informations relatives au dossier patient ;</w:t>
      </w:r>
    </w:p>
    <w:p w14:paraId="294294B9"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Planifier les activités (agenda des consultations, admissions, convocations, etc.) en lien avec l’organisation du service.</w:t>
      </w:r>
    </w:p>
    <w:p w14:paraId="7A505000" w14:textId="77777777" w:rsidR="00980119" w:rsidRPr="0043528E" w:rsidRDefault="009B7EE6" w:rsidP="00980119">
      <w:pPr>
        <w:pStyle w:val="Titre1"/>
      </w:pPr>
      <w:r w:rsidRPr="009B7EE6">
        <w:t>ACTIVITES SPECIFIQUES</w:t>
      </w:r>
    </w:p>
    <w:p w14:paraId="761A052F" w14:textId="77777777" w:rsidR="00980119" w:rsidRPr="00980119" w:rsidRDefault="00980119" w:rsidP="00D46AFD">
      <w:pPr>
        <w:pStyle w:val="Titre2"/>
        <w:ind w:left="1134" w:hanging="567"/>
      </w:pPr>
      <w:r w:rsidRPr="00BA1596">
        <w:t>Accueil</w:t>
      </w:r>
    </w:p>
    <w:p w14:paraId="5F45DF92"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Accueillir physiquement et téléphoniquement les patients, leurs familles, ou les interlocuteurs du service (selon un roulement à définir avec les autres secrétaires médicaux) ;</w:t>
      </w:r>
    </w:p>
    <w:p w14:paraId="169EDBDA"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Identifier, évaluation et priorisation des demandes, en lien avec l’équipe soignante du CMP ;</w:t>
      </w:r>
    </w:p>
    <w:p w14:paraId="6764FEAD"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Orienter les patients, leurs familles, ou les interlocuteurs du service ;</w:t>
      </w:r>
    </w:p>
    <w:p w14:paraId="288B33CD"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lastRenderedPageBreak/>
        <w:t>S’assurer de la conformité de la prise en charge avec les règles de convention sectorielle (notamment la validité de l’adresse du patient).</w:t>
      </w:r>
    </w:p>
    <w:p w14:paraId="7F4F0A19" w14:textId="77777777" w:rsidR="00980119" w:rsidRPr="00980119" w:rsidRDefault="00980119" w:rsidP="00D46AFD">
      <w:pPr>
        <w:pStyle w:val="Titre2"/>
        <w:ind w:left="1134" w:hanging="567"/>
      </w:pPr>
      <w:r w:rsidRPr="00BA1596">
        <w:t>Communication et suivi de l’information</w:t>
      </w:r>
    </w:p>
    <w:p w14:paraId="16435DFE"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AB1E1D">
        <w:rPr>
          <w:rFonts w:ascii="Calibri" w:hAnsi="Calibri"/>
          <w:b/>
          <w:bCs/>
        </w:rPr>
        <w:t>Dans le cadre de l’</w:t>
      </w:r>
      <w:proofErr w:type="spellStart"/>
      <w:r w:rsidRPr="00AB1E1D">
        <w:rPr>
          <w:rFonts w:ascii="Calibri" w:hAnsi="Calibri"/>
          <w:b/>
          <w:bCs/>
        </w:rPr>
        <w:t>identito-vigilance</w:t>
      </w:r>
      <w:proofErr w:type="spellEnd"/>
      <w:r>
        <w:rPr>
          <w:rFonts w:ascii="Calibri" w:hAnsi="Calibri"/>
          <w:bCs/>
        </w:rPr>
        <w:t xml:space="preserve">, </w:t>
      </w:r>
      <w:r w:rsidRPr="00C709E4">
        <w:rPr>
          <w:rFonts w:cstheme="minorHAnsi"/>
        </w:rPr>
        <w:t>porter une attention particulière au recueil, à la vérification et la mise en conformité des informations administratives concernant le patient (rencontre du patient à chaque venue, vérification des coordonnées et pièces d’identité / carte vitale / carte mutuelle / INS, identification des aidants naturels et professionnels, etc.) ;</w:t>
      </w:r>
    </w:p>
    <w:p w14:paraId="317984F5"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Gérer les mises à jour régulière du dossier patient informatisé (DPI) sur le progiciel CORTEXTE – notamment les ouvertures/fermetures de modalités CMP – selon les règles établies au sein du pôle en accord avec le département de l’information médicale (DIM) ;</w:t>
      </w:r>
    </w:p>
    <w:p w14:paraId="1DEE80E0"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S’assurer de la réalisation des items de la check-list d’entrée et de sortie, relatifs à son domaine d’activité ;</w:t>
      </w:r>
    </w:p>
    <w:p w14:paraId="61D2CAFE"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Entrer les informations médicales dans le progiciel CORTEXTE ;</w:t>
      </w:r>
    </w:p>
    <w:p w14:paraId="6EC26643"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Mettre en ligne les documents requis concernant le patient sur la plateforme SISRA, notamment les bilans biologiques ;</w:t>
      </w:r>
    </w:p>
    <w:p w14:paraId="32D9F913"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Sur délégation médicale, rechercher les antécédents médicaux du patient (y compris les examens biologiques ou paracliniques) sur la plateforme SISRA et les transmettre à l’équipe infirmière ;</w:t>
      </w:r>
    </w:p>
    <w:p w14:paraId="6F35148F"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Assurer le suivi des certificats médicaux en lien avec le bureau des soins sans consentement et les autres secrétaires du pôle via OUTLOOK ;</w:t>
      </w:r>
    </w:p>
    <w:p w14:paraId="626296CD"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Traiter les courriers, dossiers, documents, etc. dans son domaine d’activité (enregistrement, tri, traitement, diffusion, archivage) ;</w:t>
      </w:r>
    </w:p>
    <w:p w14:paraId="7B402331"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Veiller à la fluidité et la transmission de l’information auprès de l’équipe soignante et médicale, ainsi qu’auprès des interlocuteurs du CMP ;</w:t>
      </w:r>
    </w:p>
    <w:p w14:paraId="6692FE24" w14:textId="77777777" w:rsidR="00980119" w:rsidRPr="00D46AFD" w:rsidRDefault="00980119" w:rsidP="00C709E4">
      <w:pPr>
        <w:pStyle w:val="Paragraphedeliste"/>
        <w:numPr>
          <w:ilvl w:val="0"/>
          <w:numId w:val="3"/>
        </w:numPr>
        <w:spacing w:after="0" w:line="240" w:lineRule="auto"/>
        <w:ind w:left="709" w:hanging="283"/>
      </w:pPr>
      <w:r w:rsidRPr="00C709E4">
        <w:rPr>
          <w:rFonts w:cstheme="minorHAnsi"/>
        </w:rPr>
        <w:t>Participer à la réunion clinique et à la réunion institutionnelle</w:t>
      </w:r>
      <w:r w:rsidRPr="00D46AFD">
        <w:t xml:space="preserve"> pour prendre connaissance des tâches à effectuer, faire part des informations recueillies sur SISRA, et s’enquérir des mouvements de patients.</w:t>
      </w:r>
    </w:p>
    <w:p w14:paraId="302CA849" w14:textId="77777777" w:rsidR="00980119" w:rsidRPr="00980119" w:rsidRDefault="00980119" w:rsidP="00D46AFD">
      <w:pPr>
        <w:pStyle w:val="Titre2"/>
        <w:ind w:left="1134" w:hanging="567"/>
      </w:pPr>
      <w:r w:rsidRPr="005C48C1">
        <w:t>Saisie et classement</w:t>
      </w:r>
    </w:p>
    <w:p w14:paraId="3C40C000" w14:textId="77777777" w:rsidR="00980119" w:rsidRPr="00D46AFD" w:rsidRDefault="00980119" w:rsidP="00C709E4">
      <w:pPr>
        <w:pStyle w:val="Paragraphedeliste"/>
        <w:numPr>
          <w:ilvl w:val="0"/>
          <w:numId w:val="3"/>
        </w:numPr>
        <w:spacing w:after="0" w:line="240" w:lineRule="auto"/>
        <w:ind w:left="709" w:hanging="283"/>
      </w:pPr>
      <w:r w:rsidRPr="00D46AFD">
        <w:t xml:space="preserve">Concevoir et rédiger les documents </w:t>
      </w:r>
      <w:r w:rsidRPr="00C709E4">
        <w:rPr>
          <w:rFonts w:cstheme="minorHAnsi"/>
        </w:rPr>
        <w:t>relatifs</w:t>
      </w:r>
      <w:r w:rsidRPr="00D46AFD">
        <w:t xml:space="preserve"> à son domaine d’activité ;</w:t>
      </w:r>
    </w:p>
    <w:p w14:paraId="1B12A4C8"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Veiller à la rédaction des lettres de liaison, dans le cadre des sorties de patients, pour transmission dans les délais impartis au patient et au médecin traitant ;</w:t>
      </w:r>
    </w:p>
    <w:p w14:paraId="35484BE6"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Prendre des notes, saisir et mettre en forme les documents ;</w:t>
      </w:r>
    </w:p>
    <w:p w14:paraId="319475B8"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Retranscrire les observations médicales effectuées via dictaphone dans le progiciel CORTEXTE (selon un roulement à définir avec les autres secrétaires médicaux) ;</w:t>
      </w:r>
    </w:p>
    <w:p w14:paraId="2774F268"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Saisir les données liées à l’activité médicale dans les outils de suivi prévus à cet effet en vue d’établir des statistiques fiables de l’activité ;</w:t>
      </w:r>
    </w:p>
    <w:p w14:paraId="4C843C19"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Effectuer le classement des documents externes dans le DPI selon une dénomination cohérente et commune à toutes les unités.</w:t>
      </w:r>
    </w:p>
    <w:p w14:paraId="08026D64" w14:textId="77777777" w:rsidR="00980119" w:rsidRPr="00980119" w:rsidRDefault="00980119" w:rsidP="00D46AFD">
      <w:pPr>
        <w:pStyle w:val="Titre2"/>
        <w:ind w:left="1134" w:hanging="567"/>
      </w:pPr>
      <w:r w:rsidRPr="002D23CD">
        <w:t>Gestion et organisation</w:t>
      </w:r>
    </w:p>
    <w:p w14:paraId="602B54CA"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Gérer et coordonner les tâches relevant du domaine médico-administratif (gestion des agendas des divers professionnels, organisation des réunions ou autres évènements, commande des fournitures, etc.) ;</w:t>
      </w:r>
    </w:p>
    <w:p w14:paraId="7960C3D0"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Garantir le respect de la nomenclature et des durées des RDV (créneaux nouveau consultant, patient prioritaire, etc.) sur les agendas des professionnels concernés et en rendre compte auprès du médecin responsable de la structure ;</w:t>
      </w:r>
    </w:p>
    <w:p w14:paraId="1044FB20"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S’assurer de la bonne gestion des stocks et utilisation du budget annuel alloué pour la commande des fournitures bureautiques ;</w:t>
      </w:r>
    </w:p>
    <w:p w14:paraId="4162B824"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Archiver les dossiers médicaux selon un plan de classement et d’archivage commun à toutes les unités ;</w:t>
      </w:r>
    </w:p>
    <w:p w14:paraId="033F1BCB"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Participer à la mise en place du projet d’unité et de pôle.</w:t>
      </w:r>
    </w:p>
    <w:p w14:paraId="2719DEA3" w14:textId="77777777" w:rsidR="00980119" w:rsidRPr="00980119" w:rsidRDefault="00980119" w:rsidP="00D46AFD">
      <w:pPr>
        <w:pStyle w:val="Titre2"/>
        <w:ind w:left="1134" w:hanging="567"/>
      </w:pPr>
      <w:r w:rsidRPr="000F071A">
        <w:lastRenderedPageBreak/>
        <w:t>Chefferie de service</w:t>
      </w:r>
      <w:r>
        <w:t xml:space="preserve"> </w:t>
      </w:r>
      <w:r w:rsidRPr="00D46AFD">
        <w:t>[le cas échéant]</w:t>
      </w:r>
    </w:p>
    <w:p w14:paraId="267EED48" w14:textId="77777777" w:rsidR="009B7EE6" w:rsidRPr="00980119" w:rsidRDefault="00980119" w:rsidP="00C709E4">
      <w:pPr>
        <w:pStyle w:val="Paragraphedeliste"/>
        <w:numPr>
          <w:ilvl w:val="0"/>
          <w:numId w:val="3"/>
        </w:numPr>
        <w:spacing w:after="0" w:line="240" w:lineRule="auto"/>
        <w:ind w:left="709" w:hanging="283"/>
        <w:rPr>
          <w:rFonts w:ascii="Calibri" w:hAnsi="Calibri"/>
          <w:bCs/>
        </w:rPr>
      </w:pPr>
      <w:r w:rsidRPr="00C709E4">
        <w:rPr>
          <w:rFonts w:cstheme="minorHAnsi"/>
        </w:rPr>
        <w:t>Planifier</w:t>
      </w:r>
      <w:r w:rsidRPr="000F071A">
        <w:rPr>
          <w:rFonts w:ascii="Calibri" w:hAnsi="Calibri"/>
          <w:bCs/>
        </w:rPr>
        <w:t xml:space="preserve"> les permanences médicales</w:t>
      </w:r>
      <w:r>
        <w:rPr>
          <w:rFonts w:ascii="Calibri" w:hAnsi="Calibri"/>
          <w:bCs/>
        </w:rPr>
        <w:t>.</w:t>
      </w:r>
    </w:p>
    <w:p w14:paraId="6E61BA5F" w14:textId="77777777" w:rsidR="009B7EE6" w:rsidRPr="009B7EE6" w:rsidRDefault="009B7EE6" w:rsidP="009B7EE6">
      <w:pPr>
        <w:pStyle w:val="Titre1"/>
      </w:pPr>
      <w:r w:rsidRPr="009B7EE6">
        <w:t>COMPETENCES ET QUALITES REQUISES</w:t>
      </w:r>
    </w:p>
    <w:p w14:paraId="3637B8D6" w14:textId="77777777" w:rsidR="00980119" w:rsidRPr="00DF5295" w:rsidRDefault="00980119" w:rsidP="00980119">
      <w:pPr>
        <w:rPr>
          <w:rFonts w:ascii="Calibri" w:hAnsi="Calibri"/>
          <w:bCs/>
        </w:rPr>
      </w:pPr>
      <w:r w:rsidRPr="00DF5295">
        <w:rPr>
          <w:rFonts w:ascii="Calibri" w:hAnsi="Calibri"/>
          <w:bCs/>
          <w:u w:val="single"/>
        </w:rPr>
        <w:t>Compétences</w:t>
      </w:r>
      <w:r>
        <w:rPr>
          <w:rFonts w:ascii="Calibri" w:hAnsi="Calibri"/>
          <w:bCs/>
        </w:rPr>
        <w:t xml:space="preserve"> : </w:t>
      </w:r>
    </w:p>
    <w:p w14:paraId="12BAB9FE"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Accueillir et orienter des personnes, des groupes, des publics ;</w:t>
      </w:r>
    </w:p>
    <w:p w14:paraId="207E0D5B"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Définir, adapter et utiliser un plan de classement et d’archivage ;</w:t>
      </w:r>
    </w:p>
    <w:p w14:paraId="1ED32BDC"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Elaborer, adapter, et optimiser le planning de travail, de rendez-vous, des visites ;</w:t>
      </w:r>
    </w:p>
    <w:p w14:paraId="26465B8F" w14:textId="77777777" w:rsidR="00980119" w:rsidRPr="0082239A" w:rsidRDefault="00980119" w:rsidP="00C709E4">
      <w:pPr>
        <w:pStyle w:val="Paragraphedeliste"/>
        <w:numPr>
          <w:ilvl w:val="0"/>
          <w:numId w:val="3"/>
        </w:numPr>
        <w:spacing w:after="0" w:line="240" w:lineRule="auto"/>
        <w:ind w:left="709" w:hanging="283"/>
        <w:rPr>
          <w:rFonts w:ascii="Calibri" w:hAnsi="Calibri"/>
          <w:bCs/>
        </w:rPr>
      </w:pPr>
      <w:r w:rsidRPr="00C709E4">
        <w:rPr>
          <w:rFonts w:cstheme="minorHAnsi"/>
        </w:rPr>
        <w:t>Identifier</w:t>
      </w:r>
      <w:r w:rsidRPr="00C65939">
        <w:t xml:space="preserve"> les informations</w:t>
      </w:r>
      <w:r w:rsidRPr="0082239A">
        <w:rPr>
          <w:rFonts w:ascii="Calibri" w:hAnsi="Calibri"/>
          <w:bCs/>
        </w:rPr>
        <w:t xml:space="preserve"> communicables à autrui </w:t>
      </w:r>
      <w:r w:rsidRPr="00336E4C">
        <w:rPr>
          <w:rFonts w:ascii="Calibri" w:hAnsi="Calibri"/>
          <w:b/>
          <w:bCs/>
        </w:rPr>
        <w:t>en respectant le secret professionnel</w:t>
      </w:r>
      <w:r>
        <w:rPr>
          <w:rFonts w:ascii="Calibri" w:hAnsi="Calibri"/>
          <w:bCs/>
        </w:rPr>
        <w:t> ;</w:t>
      </w:r>
    </w:p>
    <w:p w14:paraId="74333F1C"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Identifier, analyser, prioriser et synthétiser les informations relevant de son domaine d’activité ;</w:t>
      </w:r>
    </w:p>
    <w:p w14:paraId="6D08FDEB"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Organiser et classer des données, des informations, des documents de diverses natures ;</w:t>
      </w:r>
    </w:p>
    <w:p w14:paraId="0D021E2E"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Rédiger et mettre en forme des notes, documents et/ou rapports, relatifs à son domaine de compétence ;</w:t>
      </w:r>
    </w:p>
    <w:p w14:paraId="254C7D4A"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S’exprimer avec professionnalisme auprès d’une ou plusieurs personnes en face à face ou par téléphone ;</w:t>
      </w:r>
    </w:p>
    <w:p w14:paraId="026F4AAA"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Traiter et résoudre des situations agressives et conflictuelles ;</w:t>
      </w:r>
    </w:p>
    <w:p w14:paraId="029019E1"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Travailler en équipe pluridisciplinaire / en réseau ;</w:t>
      </w:r>
    </w:p>
    <w:p w14:paraId="6D3D701B"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Utiliser les outils bureautiques et les logiciels métiers.</w:t>
      </w:r>
    </w:p>
    <w:p w14:paraId="6902A274" w14:textId="77777777" w:rsidR="00980119" w:rsidRDefault="00980119" w:rsidP="00980119">
      <w:pPr>
        <w:rPr>
          <w:rFonts w:ascii="Calibri" w:hAnsi="Calibri"/>
          <w:bCs/>
        </w:rPr>
      </w:pPr>
    </w:p>
    <w:p w14:paraId="251F2F02" w14:textId="77777777" w:rsidR="00980119" w:rsidRDefault="00980119" w:rsidP="00980119">
      <w:pPr>
        <w:rPr>
          <w:rFonts w:ascii="Calibri" w:hAnsi="Calibri"/>
          <w:bCs/>
        </w:rPr>
      </w:pPr>
      <w:r w:rsidRPr="00DF5295">
        <w:rPr>
          <w:rFonts w:ascii="Calibri" w:hAnsi="Calibri"/>
          <w:bCs/>
          <w:u w:val="single"/>
        </w:rPr>
        <w:t>Qualités</w:t>
      </w:r>
      <w:r>
        <w:rPr>
          <w:rFonts w:ascii="Calibri" w:hAnsi="Calibri"/>
          <w:bCs/>
        </w:rPr>
        <w:t xml:space="preserve"> : </w:t>
      </w:r>
    </w:p>
    <w:p w14:paraId="385B24A9" w14:textId="77777777" w:rsidR="00980119" w:rsidRPr="00956378" w:rsidRDefault="00980119" w:rsidP="00C709E4">
      <w:pPr>
        <w:pStyle w:val="Paragraphedeliste"/>
        <w:numPr>
          <w:ilvl w:val="0"/>
          <w:numId w:val="3"/>
        </w:numPr>
        <w:spacing w:after="0" w:line="240" w:lineRule="auto"/>
        <w:ind w:left="709" w:hanging="283"/>
        <w:rPr>
          <w:rFonts w:ascii="Calibri" w:hAnsi="Calibri"/>
          <w:bCs/>
        </w:rPr>
      </w:pPr>
      <w:r>
        <w:rPr>
          <w:rFonts w:ascii="Calibri" w:hAnsi="Calibri"/>
          <w:bCs/>
        </w:rPr>
        <w:t xml:space="preserve">Faire </w:t>
      </w:r>
      <w:r w:rsidRPr="00C65939">
        <w:t>preuve</w:t>
      </w:r>
      <w:r>
        <w:rPr>
          <w:rFonts w:ascii="Calibri" w:hAnsi="Calibri"/>
          <w:bCs/>
        </w:rPr>
        <w:t xml:space="preserve"> d’une bonne </w:t>
      </w:r>
      <w:r w:rsidRPr="007F3E16">
        <w:rPr>
          <w:rFonts w:ascii="Calibri" w:hAnsi="Calibri"/>
          <w:b/>
          <w:bCs/>
        </w:rPr>
        <w:t>aptitude relationnelle</w:t>
      </w:r>
      <w:r>
        <w:rPr>
          <w:rFonts w:ascii="Calibri" w:hAnsi="Calibri"/>
          <w:bCs/>
        </w:rPr>
        <w:t> ;</w:t>
      </w:r>
    </w:p>
    <w:p w14:paraId="1B9A456F" w14:textId="77777777" w:rsidR="00980119" w:rsidRPr="00AA1E68" w:rsidRDefault="00980119" w:rsidP="00C709E4">
      <w:pPr>
        <w:pStyle w:val="Paragraphedeliste"/>
        <w:numPr>
          <w:ilvl w:val="0"/>
          <w:numId w:val="3"/>
        </w:numPr>
        <w:spacing w:after="0" w:line="240" w:lineRule="auto"/>
        <w:ind w:left="709" w:hanging="283"/>
        <w:rPr>
          <w:rFonts w:ascii="Calibri" w:hAnsi="Calibri"/>
          <w:bCs/>
        </w:rPr>
      </w:pPr>
      <w:r w:rsidRPr="00C65939">
        <w:t>Posséder</w:t>
      </w:r>
      <w:r>
        <w:rPr>
          <w:rFonts w:ascii="Calibri" w:hAnsi="Calibri"/>
          <w:bCs/>
        </w:rPr>
        <w:t xml:space="preserve"> </w:t>
      </w:r>
      <w:r w:rsidRPr="00C709E4">
        <w:t>un</w:t>
      </w:r>
      <w:r>
        <w:rPr>
          <w:rFonts w:ascii="Calibri" w:hAnsi="Calibri"/>
          <w:bCs/>
        </w:rPr>
        <w:t xml:space="preserve"> </w:t>
      </w:r>
      <w:r w:rsidRPr="007F3E16">
        <w:rPr>
          <w:rFonts w:ascii="Calibri" w:hAnsi="Calibri"/>
          <w:b/>
          <w:bCs/>
        </w:rPr>
        <w:t>esprit d’initiative</w:t>
      </w:r>
      <w:r>
        <w:rPr>
          <w:rFonts w:ascii="Calibri" w:hAnsi="Calibri"/>
          <w:bCs/>
        </w:rPr>
        <w:t xml:space="preserve"> et un sens de la </w:t>
      </w:r>
      <w:r w:rsidRPr="007F3E16">
        <w:rPr>
          <w:rFonts w:ascii="Calibri" w:hAnsi="Calibri"/>
          <w:b/>
          <w:bCs/>
        </w:rPr>
        <w:t>discrétion</w:t>
      </w:r>
      <w:r>
        <w:rPr>
          <w:rFonts w:ascii="Calibri" w:hAnsi="Calibri"/>
          <w:bCs/>
        </w:rPr>
        <w:t> ;</w:t>
      </w:r>
    </w:p>
    <w:p w14:paraId="0866653B"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Capacité à travailler en autonomie, en binôme et au sein d’une équipe pluri-professionnelle ;</w:t>
      </w:r>
    </w:p>
    <w:p w14:paraId="5B463ADC"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Capacité d’adaptation (notamment dans le mode de communication), d’organisation, de priorisation et de planification du travail ;</w:t>
      </w:r>
    </w:p>
    <w:p w14:paraId="304CED21" w14:textId="77777777" w:rsidR="00980119" w:rsidRPr="00C709E4" w:rsidRDefault="00980119" w:rsidP="00C709E4">
      <w:pPr>
        <w:pStyle w:val="Paragraphedeliste"/>
        <w:numPr>
          <w:ilvl w:val="0"/>
          <w:numId w:val="3"/>
        </w:numPr>
        <w:spacing w:after="0" w:line="240" w:lineRule="auto"/>
        <w:ind w:left="709" w:hanging="283"/>
        <w:rPr>
          <w:rFonts w:cstheme="minorHAnsi"/>
        </w:rPr>
      </w:pPr>
      <w:r w:rsidRPr="00C709E4">
        <w:rPr>
          <w:rFonts w:cstheme="minorHAnsi"/>
        </w:rPr>
        <w:t>Capacité à évaluer ses pratiques professionnelles, à rendre compte de ses difficultés et à s’inscrire dans une dynamique d’évolution par la formation et la mise à jour des connaissances.</w:t>
      </w:r>
    </w:p>
    <w:p w14:paraId="1231D159" w14:textId="77777777" w:rsidR="009B7EE6" w:rsidRPr="009B7EE6" w:rsidRDefault="009B7EE6" w:rsidP="009B7EE6">
      <w:pPr>
        <w:pStyle w:val="Titre2"/>
        <w:ind w:left="1134" w:hanging="567"/>
      </w:pPr>
      <w:r w:rsidRPr="009B7EE6">
        <w:t>Formation souhaitée</w:t>
      </w:r>
    </w:p>
    <w:p w14:paraId="1C390C51" w14:textId="77777777" w:rsidR="00980119" w:rsidRPr="00DF5295" w:rsidRDefault="00980119" w:rsidP="00C709E4">
      <w:pPr>
        <w:pStyle w:val="Paragraphedeliste"/>
        <w:numPr>
          <w:ilvl w:val="0"/>
          <w:numId w:val="3"/>
        </w:numPr>
        <w:spacing w:after="0" w:line="240" w:lineRule="auto"/>
        <w:ind w:left="709" w:hanging="283"/>
      </w:pPr>
      <w:r w:rsidRPr="00DF5295">
        <w:t>BAC en sciences médico-sociales ;</w:t>
      </w:r>
    </w:p>
    <w:p w14:paraId="539A2FC1" w14:textId="77777777" w:rsidR="00980119" w:rsidRPr="00DF5295" w:rsidRDefault="00980119" w:rsidP="00C709E4">
      <w:pPr>
        <w:pStyle w:val="Paragraphedeliste"/>
        <w:numPr>
          <w:ilvl w:val="0"/>
          <w:numId w:val="3"/>
        </w:numPr>
        <w:spacing w:after="0" w:line="240" w:lineRule="auto"/>
        <w:ind w:left="709" w:hanging="283"/>
      </w:pPr>
      <w:proofErr w:type="gramStart"/>
      <w:r w:rsidRPr="00DF5295">
        <w:t>ou</w:t>
      </w:r>
      <w:proofErr w:type="gramEnd"/>
      <w:r w:rsidRPr="00DF5295">
        <w:t xml:space="preserve"> BAC spécialisé complété par un BTS dans le domaine médical ou du secrétariat ;</w:t>
      </w:r>
    </w:p>
    <w:p w14:paraId="5D26DF05" w14:textId="77777777" w:rsidR="00980119" w:rsidRPr="00DF5295" w:rsidRDefault="00980119" w:rsidP="00C709E4">
      <w:pPr>
        <w:pStyle w:val="Paragraphedeliste"/>
        <w:numPr>
          <w:ilvl w:val="0"/>
          <w:numId w:val="3"/>
        </w:numPr>
        <w:spacing w:after="0" w:line="240" w:lineRule="auto"/>
        <w:ind w:left="709" w:hanging="283"/>
      </w:pPr>
      <w:proofErr w:type="gramStart"/>
      <w:r w:rsidRPr="00DF5295">
        <w:t>ou</w:t>
      </w:r>
      <w:proofErr w:type="gramEnd"/>
      <w:r w:rsidRPr="00DF5295">
        <w:t xml:space="preserve"> Formation en Secrétariat Médical.</w:t>
      </w:r>
    </w:p>
    <w:p w14:paraId="3746AFD7" w14:textId="77777777" w:rsidR="009B7EE6" w:rsidRPr="009B7EE6" w:rsidRDefault="009B7EE6" w:rsidP="009B7EE6">
      <w:pPr>
        <w:pStyle w:val="Titre2"/>
        <w:ind w:left="1134" w:hanging="567"/>
      </w:pPr>
      <w:r w:rsidRPr="009B7EE6">
        <w:t>Expérience professionnelle</w:t>
      </w:r>
    </w:p>
    <w:p w14:paraId="2DD48999" w14:textId="77777777" w:rsidR="009B7EE6" w:rsidRPr="009B7EE6" w:rsidRDefault="00980119" w:rsidP="00C709E4">
      <w:pPr>
        <w:pStyle w:val="Paragraphedeliste"/>
        <w:numPr>
          <w:ilvl w:val="0"/>
          <w:numId w:val="3"/>
        </w:numPr>
        <w:spacing w:after="0" w:line="240" w:lineRule="auto"/>
        <w:ind w:left="709" w:hanging="283"/>
      </w:pPr>
      <w:r w:rsidRPr="0082239A">
        <w:rPr>
          <w:rFonts w:ascii="Calibri" w:hAnsi="Calibri"/>
        </w:rPr>
        <w:t xml:space="preserve">Une expérience </w:t>
      </w:r>
      <w:r w:rsidRPr="00336E4C">
        <w:rPr>
          <w:rFonts w:ascii="Calibri" w:hAnsi="Calibri"/>
          <w:bCs/>
        </w:rPr>
        <w:t>en</w:t>
      </w:r>
      <w:r>
        <w:rPr>
          <w:rFonts w:ascii="Calibri" w:hAnsi="Calibri"/>
        </w:rPr>
        <w:t xml:space="preserve"> milieu hospitalier, et/ou en psychiatrie, </w:t>
      </w:r>
      <w:r w:rsidRPr="0082239A">
        <w:rPr>
          <w:rFonts w:ascii="Calibri" w:hAnsi="Calibri"/>
        </w:rPr>
        <w:t xml:space="preserve">est </w:t>
      </w:r>
      <w:r>
        <w:rPr>
          <w:rFonts w:ascii="Calibri" w:hAnsi="Calibri"/>
        </w:rPr>
        <w:t>la bienvenue.</w:t>
      </w:r>
    </w:p>
    <w:p w14:paraId="4DAF78CA" w14:textId="77777777" w:rsidR="009B7EE6" w:rsidRPr="009B7EE6" w:rsidRDefault="009B7EE6" w:rsidP="009B7EE6">
      <w:pPr>
        <w:pStyle w:val="Titre2"/>
        <w:ind w:left="1134" w:hanging="567"/>
      </w:pPr>
      <w:r w:rsidRPr="009B7EE6">
        <w:t>Connaissances spécifiques attendues</w:t>
      </w:r>
    </w:p>
    <w:p w14:paraId="5FB9BECA" w14:textId="77777777" w:rsidR="00980119" w:rsidRPr="00C709E4" w:rsidRDefault="00980119" w:rsidP="00C709E4">
      <w:pPr>
        <w:pStyle w:val="Paragraphedeliste"/>
        <w:numPr>
          <w:ilvl w:val="0"/>
          <w:numId w:val="3"/>
        </w:numPr>
        <w:spacing w:after="0" w:line="240" w:lineRule="auto"/>
        <w:ind w:left="709" w:hanging="283"/>
        <w:rPr>
          <w:rFonts w:ascii="Calibri" w:hAnsi="Calibri"/>
        </w:rPr>
      </w:pPr>
      <w:r w:rsidRPr="00C709E4">
        <w:rPr>
          <w:rFonts w:ascii="Calibri" w:hAnsi="Calibri"/>
        </w:rPr>
        <w:t>Connaissances opérationnelles en bureautique (Pack Office, Outlook, CORTEXTE, CHRONOS, etc.), cotation des actes, communication, droit des usagers du système de santé, organisation et fonctionnement interne de l’établissement ;</w:t>
      </w:r>
    </w:p>
    <w:p w14:paraId="73D92A50" w14:textId="77777777" w:rsidR="00980119" w:rsidRPr="00C709E4" w:rsidRDefault="00980119" w:rsidP="00C709E4">
      <w:pPr>
        <w:pStyle w:val="Paragraphedeliste"/>
        <w:numPr>
          <w:ilvl w:val="0"/>
          <w:numId w:val="3"/>
        </w:numPr>
        <w:spacing w:after="0" w:line="240" w:lineRule="auto"/>
        <w:ind w:left="709" w:hanging="283"/>
        <w:rPr>
          <w:rFonts w:ascii="Calibri" w:hAnsi="Calibri"/>
        </w:rPr>
      </w:pPr>
      <w:r w:rsidRPr="00C709E4">
        <w:rPr>
          <w:rFonts w:ascii="Calibri" w:hAnsi="Calibri"/>
        </w:rPr>
        <w:t>Connaissances générales de la réglementation des archives ;</w:t>
      </w:r>
    </w:p>
    <w:p w14:paraId="6D394495" w14:textId="77777777" w:rsidR="00980119" w:rsidRPr="00C709E4" w:rsidRDefault="00980119" w:rsidP="00C709E4">
      <w:pPr>
        <w:pStyle w:val="Paragraphedeliste"/>
        <w:numPr>
          <w:ilvl w:val="0"/>
          <w:numId w:val="3"/>
        </w:numPr>
        <w:spacing w:after="0" w:line="240" w:lineRule="auto"/>
        <w:ind w:left="709" w:hanging="283"/>
        <w:rPr>
          <w:rFonts w:ascii="Calibri" w:hAnsi="Calibri"/>
        </w:rPr>
      </w:pPr>
      <w:r w:rsidRPr="00C709E4">
        <w:rPr>
          <w:rFonts w:ascii="Calibri" w:hAnsi="Calibri"/>
        </w:rPr>
        <w:t>Connaissances approfondies en secrétariat et vocabulaire médical.</w:t>
      </w:r>
    </w:p>
    <w:p w14:paraId="4908FC58" w14:textId="77777777" w:rsidR="00580FBE" w:rsidRDefault="00580FBE" w:rsidP="0020341A">
      <w:pPr>
        <w:rPr>
          <w:szCs w:val="22"/>
        </w:rPr>
      </w:pPr>
    </w:p>
    <w:p w14:paraId="78C58B51" w14:textId="77777777" w:rsidR="003415D5" w:rsidRDefault="003415D5">
      <w:pPr>
        <w:jc w:val="left"/>
        <w:rPr>
          <w:szCs w:val="22"/>
        </w:rPr>
      </w:pPr>
      <w:r>
        <w:rPr>
          <w:szCs w:val="22"/>
        </w:rPr>
        <w:br w:type="page"/>
      </w:r>
    </w:p>
    <w:tbl>
      <w:tblPr>
        <w:tblStyle w:val="Grilledutableau"/>
        <w:tblW w:w="0" w:type="auto"/>
        <w:tblLook w:val="04A0" w:firstRow="1" w:lastRow="0" w:firstColumn="1" w:lastColumn="0" w:noHBand="0" w:noVBand="1"/>
      </w:tblPr>
      <w:tblGrid>
        <w:gridCol w:w="3485"/>
        <w:gridCol w:w="3486"/>
        <w:gridCol w:w="3486"/>
      </w:tblGrid>
      <w:tr w:rsidR="003415D5" w14:paraId="0A8016DD" w14:textId="77777777" w:rsidTr="00553C38">
        <w:trPr>
          <w:trHeight w:val="397"/>
        </w:trPr>
        <w:tc>
          <w:tcPr>
            <w:tcW w:w="10457" w:type="dxa"/>
            <w:gridSpan w:val="3"/>
            <w:shd w:val="clear" w:color="auto" w:fill="A6A6A6" w:themeFill="background1" w:themeFillShade="A6"/>
            <w:vAlign w:val="center"/>
          </w:tcPr>
          <w:p w14:paraId="4D7E89FA" w14:textId="77777777" w:rsidR="003415D5" w:rsidRPr="00BF2D14" w:rsidRDefault="003415D5" w:rsidP="00553C38">
            <w:pPr>
              <w:jc w:val="center"/>
              <w:rPr>
                <w:b/>
                <w:szCs w:val="22"/>
              </w:rPr>
            </w:pPr>
            <w:r w:rsidRPr="00BF2D14">
              <w:rPr>
                <w:b/>
                <w:szCs w:val="22"/>
              </w:rPr>
              <w:lastRenderedPageBreak/>
              <w:t>CARTE D’IDENTITE DU DOCUMENT</w:t>
            </w:r>
          </w:p>
        </w:tc>
      </w:tr>
      <w:tr w:rsidR="009B7EE6" w14:paraId="7EE0F1D0" w14:textId="77777777" w:rsidTr="00863422">
        <w:trPr>
          <w:trHeight w:val="397"/>
        </w:trPr>
        <w:tc>
          <w:tcPr>
            <w:tcW w:w="10457" w:type="dxa"/>
            <w:gridSpan w:val="3"/>
            <w:shd w:val="clear" w:color="auto" w:fill="D9D9D9" w:themeFill="background1" w:themeFillShade="D9"/>
            <w:vAlign w:val="center"/>
          </w:tcPr>
          <w:p w14:paraId="6EF9C3FF" w14:textId="77777777" w:rsidR="009B7EE6" w:rsidRPr="00493340" w:rsidRDefault="009B7EE6" w:rsidP="00553C38">
            <w:pPr>
              <w:jc w:val="left"/>
              <w:rPr>
                <w:b/>
                <w:szCs w:val="22"/>
              </w:rPr>
            </w:pPr>
            <w:r>
              <w:rPr>
                <w:b/>
                <w:szCs w:val="22"/>
              </w:rPr>
              <w:t xml:space="preserve">Pôle </w:t>
            </w:r>
            <w:r w:rsidRPr="00493340">
              <w:rPr>
                <w:b/>
                <w:szCs w:val="22"/>
              </w:rPr>
              <w:t>Emetteur</w:t>
            </w:r>
          </w:p>
        </w:tc>
      </w:tr>
      <w:tr w:rsidR="009B7EE6" w14:paraId="3C6396BA" w14:textId="77777777" w:rsidTr="004A4985">
        <w:trPr>
          <w:trHeight w:val="397"/>
        </w:trPr>
        <w:tc>
          <w:tcPr>
            <w:tcW w:w="10457" w:type="dxa"/>
            <w:gridSpan w:val="3"/>
            <w:vAlign w:val="center"/>
          </w:tcPr>
          <w:p w14:paraId="16A9B339" w14:textId="77777777" w:rsidR="009B7EE6" w:rsidRDefault="00980119" w:rsidP="00553C38">
            <w:pPr>
              <w:jc w:val="left"/>
              <w:rPr>
                <w:szCs w:val="22"/>
              </w:rPr>
            </w:pPr>
            <w:r>
              <w:rPr>
                <w:szCs w:val="22"/>
              </w:rPr>
              <w:t>POLE OUEST</w:t>
            </w:r>
          </w:p>
          <w:p w14:paraId="074D5286" w14:textId="77777777" w:rsidR="009B7EE6" w:rsidRDefault="009B7EE6" w:rsidP="00553C38">
            <w:pPr>
              <w:jc w:val="left"/>
              <w:rPr>
                <w:szCs w:val="22"/>
              </w:rPr>
            </w:pPr>
          </w:p>
        </w:tc>
      </w:tr>
      <w:tr w:rsidR="003415D5" w:rsidRPr="002811AA" w14:paraId="5D89119C" w14:textId="77777777" w:rsidTr="00553C38">
        <w:trPr>
          <w:trHeight w:val="397"/>
        </w:trPr>
        <w:tc>
          <w:tcPr>
            <w:tcW w:w="10457" w:type="dxa"/>
            <w:gridSpan w:val="3"/>
            <w:shd w:val="clear" w:color="auto" w:fill="D9D9D9" w:themeFill="background1" w:themeFillShade="D9"/>
            <w:vAlign w:val="center"/>
          </w:tcPr>
          <w:p w14:paraId="539A3250" w14:textId="77777777" w:rsidR="003415D5" w:rsidRPr="002811AA" w:rsidRDefault="003415D5" w:rsidP="00553C38">
            <w:pPr>
              <w:jc w:val="left"/>
              <w:rPr>
                <w:b/>
                <w:szCs w:val="22"/>
              </w:rPr>
            </w:pPr>
            <w:r w:rsidRPr="002811AA">
              <w:rPr>
                <w:b/>
                <w:szCs w:val="22"/>
              </w:rPr>
              <w:t xml:space="preserve">Modifications </w:t>
            </w:r>
            <w:r w:rsidRPr="002811AA">
              <w:rPr>
                <w:b/>
                <w:szCs w:val="22"/>
                <w:shd w:val="clear" w:color="auto" w:fill="D9D9D9" w:themeFill="background1" w:themeFillShade="D9"/>
              </w:rPr>
              <w:t>apportées par la nouvelle version</w:t>
            </w:r>
          </w:p>
        </w:tc>
      </w:tr>
      <w:tr w:rsidR="003415D5" w14:paraId="66F1B6FF" w14:textId="77777777" w:rsidTr="00553C38">
        <w:trPr>
          <w:trHeight w:val="397"/>
        </w:trPr>
        <w:tc>
          <w:tcPr>
            <w:tcW w:w="10457" w:type="dxa"/>
            <w:gridSpan w:val="3"/>
            <w:vAlign w:val="center"/>
          </w:tcPr>
          <w:p w14:paraId="6E7572BF" w14:textId="24E085D1" w:rsidR="003415D5" w:rsidRPr="00980119" w:rsidRDefault="00980119" w:rsidP="00D46AFD">
            <w:pPr>
              <w:pStyle w:val="Paragraphedeliste"/>
              <w:numPr>
                <w:ilvl w:val="0"/>
                <w:numId w:val="4"/>
              </w:numPr>
            </w:pPr>
            <w:r>
              <w:t xml:space="preserve">Mise à jour </w:t>
            </w:r>
            <w:r w:rsidR="00A04A08">
              <w:t>du point 5</w:t>
            </w:r>
          </w:p>
          <w:p w14:paraId="2AC00ADD" w14:textId="77777777" w:rsidR="003415D5" w:rsidRDefault="003415D5" w:rsidP="00553C38">
            <w:pPr>
              <w:rPr>
                <w:szCs w:val="22"/>
              </w:rPr>
            </w:pPr>
          </w:p>
          <w:p w14:paraId="246D9555" w14:textId="77777777" w:rsidR="003415D5" w:rsidRDefault="003415D5" w:rsidP="00553C38">
            <w:pPr>
              <w:rPr>
                <w:szCs w:val="22"/>
              </w:rPr>
            </w:pPr>
          </w:p>
          <w:p w14:paraId="1B069794" w14:textId="77777777" w:rsidR="003415D5" w:rsidRDefault="003415D5" w:rsidP="00553C38">
            <w:pPr>
              <w:jc w:val="left"/>
              <w:rPr>
                <w:szCs w:val="22"/>
              </w:rPr>
            </w:pPr>
          </w:p>
        </w:tc>
      </w:tr>
      <w:tr w:rsidR="003415D5" w:rsidRPr="002811AA" w14:paraId="15310B7D" w14:textId="77777777" w:rsidTr="00235D85">
        <w:trPr>
          <w:trHeight w:val="397"/>
        </w:trPr>
        <w:tc>
          <w:tcPr>
            <w:tcW w:w="3485" w:type="dxa"/>
            <w:shd w:val="clear" w:color="auto" w:fill="D9D9D9" w:themeFill="background1" w:themeFillShade="D9"/>
            <w:vAlign w:val="center"/>
          </w:tcPr>
          <w:p w14:paraId="6206313F" w14:textId="77777777" w:rsidR="003415D5" w:rsidRPr="002811AA" w:rsidRDefault="003415D5" w:rsidP="00553C38">
            <w:pPr>
              <w:jc w:val="center"/>
              <w:rPr>
                <w:b/>
                <w:szCs w:val="22"/>
              </w:rPr>
            </w:pPr>
            <w:r w:rsidRPr="002811AA">
              <w:rPr>
                <w:b/>
                <w:szCs w:val="22"/>
              </w:rPr>
              <w:t>Rédaction</w:t>
            </w:r>
          </w:p>
        </w:tc>
        <w:tc>
          <w:tcPr>
            <w:tcW w:w="3486" w:type="dxa"/>
            <w:shd w:val="clear" w:color="auto" w:fill="D9D9D9" w:themeFill="background1" w:themeFillShade="D9"/>
            <w:vAlign w:val="center"/>
          </w:tcPr>
          <w:p w14:paraId="229C2B36" w14:textId="77777777" w:rsidR="003415D5" w:rsidRPr="002811AA" w:rsidRDefault="003415D5" w:rsidP="00553C38">
            <w:pPr>
              <w:jc w:val="center"/>
              <w:rPr>
                <w:b/>
                <w:szCs w:val="22"/>
              </w:rPr>
            </w:pPr>
            <w:r w:rsidRPr="002811AA">
              <w:rPr>
                <w:b/>
                <w:szCs w:val="22"/>
              </w:rPr>
              <w:t>Vérification</w:t>
            </w:r>
          </w:p>
        </w:tc>
        <w:tc>
          <w:tcPr>
            <w:tcW w:w="3486" w:type="dxa"/>
            <w:shd w:val="clear" w:color="auto" w:fill="D9D9D9" w:themeFill="background1" w:themeFillShade="D9"/>
            <w:vAlign w:val="center"/>
          </w:tcPr>
          <w:p w14:paraId="5C326A9E" w14:textId="77777777" w:rsidR="003415D5" w:rsidRPr="002811AA" w:rsidRDefault="003415D5" w:rsidP="00553C38">
            <w:pPr>
              <w:jc w:val="center"/>
              <w:rPr>
                <w:b/>
                <w:szCs w:val="22"/>
              </w:rPr>
            </w:pPr>
            <w:r w:rsidRPr="002811AA">
              <w:rPr>
                <w:b/>
                <w:szCs w:val="22"/>
              </w:rPr>
              <w:t>Validation</w:t>
            </w:r>
          </w:p>
        </w:tc>
      </w:tr>
      <w:tr w:rsidR="003415D5" w14:paraId="17C88452" w14:textId="77777777" w:rsidTr="00235D85">
        <w:trPr>
          <w:trHeight w:val="850"/>
        </w:trPr>
        <w:tc>
          <w:tcPr>
            <w:tcW w:w="3485" w:type="dxa"/>
            <w:vAlign w:val="center"/>
          </w:tcPr>
          <w:p w14:paraId="159276F5" w14:textId="77777777" w:rsidR="00980119" w:rsidRPr="00235D85" w:rsidRDefault="00980119" w:rsidP="00980119">
            <w:pPr>
              <w:jc w:val="center"/>
              <w:rPr>
                <w:szCs w:val="22"/>
              </w:rPr>
            </w:pPr>
            <w:r>
              <w:rPr>
                <w:szCs w:val="22"/>
              </w:rPr>
              <w:t>C. MENARD</w:t>
            </w:r>
          </w:p>
          <w:p w14:paraId="2EEA3F7D" w14:textId="77777777" w:rsidR="007B6F98" w:rsidRPr="00235D85" w:rsidRDefault="00980119" w:rsidP="00980119">
            <w:pPr>
              <w:jc w:val="center"/>
              <w:rPr>
                <w:szCs w:val="22"/>
              </w:rPr>
            </w:pPr>
            <w:r>
              <w:rPr>
                <w:szCs w:val="22"/>
              </w:rPr>
              <w:t>Cadre administratif de pôle</w:t>
            </w:r>
          </w:p>
        </w:tc>
        <w:tc>
          <w:tcPr>
            <w:tcW w:w="3486" w:type="dxa"/>
            <w:vAlign w:val="center"/>
          </w:tcPr>
          <w:p w14:paraId="574A7954" w14:textId="4E220A35" w:rsidR="00A04A08" w:rsidRDefault="00C709E4" w:rsidP="00980119">
            <w:pPr>
              <w:jc w:val="center"/>
              <w:rPr>
                <w:szCs w:val="22"/>
              </w:rPr>
            </w:pPr>
            <w:r>
              <w:rPr>
                <w:szCs w:val="22"/>
              </w:rPr>
              <w:t xml:space="preserve">S. </w:t>
            </w:r>
            <w:r w:rsidR="003C25D6">
              <w:rPr>
                <w:szCs w:val="22"/>
              </w:rPr>
              <w:t xml:space="preserve">FEDY </w:t>
            </w:r>
          </w:p>
          <w:p w14:paraId="566F4FDD" w14:textId="0AF8D211" w:rsidR="003C25D6" w:rsidRPr="00235D85" w:rsidRDefault="003C25D6" w:rsidP="00980119">
            <w:pPr>
              <w:jc w:val="center"/>
              <w:rPr>
                <w:szCs w:val="22"/>
              </w:rPr>
            </w:pPr>
            <w:r>
              <w:rPr>
                <w:szCs w:val="22"/>
              </w:rPr>
              <w:t>Gestionnaire RH</w:t>
            </w:r>
          </w:p>
        </w:tc>
        <w:tc>
          <w:tcPr>
            <w:tcW w:w="3486" w:type="dxa"/>
            <w:vAlign w:val="center"/>
          </w:tcPr>
          <w:p w14:paraId="7308D9DB" w14:textId="0AEE68C0" w:rsidR="003415D5" w:rsidRDefault="003C25D6" w:rsidP="00980119">
            <w:pPr>
              <w:jc w:val="center"/>
              <w:rPr>
                <w:szCs w:val="22"/>
              </w:rPr>
            </w:pPr>
            <w:r>
              <w:rPr>
                <w:szCs w:val="22"/>
              </w:rPr>
              <w:t>B.</w:t>
            </w:r>
            <w:r w:rsidR="00C709E4">
              <w:rPr>
                <w:szCs w:val="22"/>
              </w:rPr>
              <w:t xml:space="preserve"> </w:t>
            </w:r>
            <w:r>
              <w:rPr>
                <w:szCs w:val="22"/>
              </w:rPr>
              <w:t xml:space="preserve">MAITRE </w:t>
            </w:r>
          </w:p>
          <w:p w14:paraId="4A9A2D4B" w14:textId="20BB6162" w:rsidR="003C25D6" w:rsidRPr="00235D85" w:rsidRDefault="003C25D6" w:rsidP="00980119">
            <w:pPr>
              <w:jc w:val="center"/>
              <w:rPr>
                <w:szCs w:val="22"/>
              </w:rPr>
            </w:pPr>
            <w:r>
              <w:rPr>
                <w:szCs w:val="22"/>
              </w:rPr>
              <w:t>AAH</w:t>
            </w:r>
          </w:p>
        </w:tc>
      </w:tr>
    </w:tbl>
    <w:p w14:paraId="0288EAC0" w14:textId="77777777" w:rsidR="003415D5" w:rsidRPr="003415D5" w:rsidRDefault="003415D5" w:rsidP="0020341A">
      <w:pPr>
        <w:rPr>
          <w:sz w:val="10"/>
          <w:szCs w:val="10"/>
        </w:rPr>
      </w:pPr>
    </w:p>
    <w:sectPr w:rsidR="003415D5" w:rsidRPr="003415D5" w:rsidSect="00CA1A46">
      <w:headerReference w:type="default" r:id="rId8"/>
      <w:footerReference w:type="default" r:id="rId9"/>
      <w:pgSz w:w="11907" w:h="16840" w:code="9"/>
      <w:pgMar w:top="720" w:right="720" w:bottom="720" w:left="720" w:header="284" w:footer="2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93FF8" w14:textId="77777777" w:rsidR="000E259A" w:rsidRDefault="000E259A">
      <w:r>
        <w:separator/>
      </w:r>
    </w:p>
  </w:endnote>
  <w:endnote w:type="continuationSeparator" w:id="0">
    <w:p w14:paraId="218CE9FA" w14:textId="77777777" w:rsidR="000E259A" w:rsidRDefault="000E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870E" w14:textId="77777777" w:rsidR="00EA56F4" w:rsidRPr="006072D7" w:rsidRDefault="00EA56F4" w:rsidP="00493340">
    <w:pPr>
      <w:pStyle w:val="Pieddepage"/>
      <w:pBdr>
        <w:top w:val="single" w:sz="6" w:space="0"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2B04F3">
      <w:rPr>
        <w:rFonts w:ascii="Calibri" w:hAnsi="Calibri"/>
        <w:noProof/>
        <w:snapToGrid w:val="0"/>
      </w:rPr>
      <w:t>5</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2B04F3">
      <w:rPr>
        <w:rStyle w:val="Numrodepage"/>
        <w:rFonts w:ascii="Calibri" w:hAnsi="Calibri"/>
        <w:noProof/>
      </w:rPr>
      <w:t>5</w:t>
    </w:r>
    <w:r w:rsidRPr="006072D7">
      <w:rPr>
        <w:rStyle w:val="Numrodepage"/>
        <w:rFonts w:ascii="Calibri" w:hAnsi="Calibri"/>
      </w:rPr>
      <w:fldChar w:fldCharType="end"/>
    </w:r>
  </w:p>
  <w:p w14:paraId="29C608CB" w14:textId="77777777" w:rsidR="00EA56F4" w:rsidRPr="00CA1A46" w:rsidRDefault="00EA56F4" w:rsidP="00493340">
    <w:pPr>
      <w:pStyle w:val="Pieddepage"/>
      <w:pBdr>
        <w:top w:val="single" w:sz="6" w:space="0" w:color="auto"/>
      </w:pBdr>
      <w:jc w:val="center"/>
      <w:rPr>
        <w:rStyle w:val="Numrodepage"/>
        <w:rFonts w:ascii="Calibri" w:hAnsi="Calibri"/>
        <w:color w:val="27A2AE"/>
      </w:rPr>
    </w:pPr>
    <w:r w:rsidRPr="00CA1A46">
      <w:rPr>
        <w:rStyle w:val="Numrodepage"/>
        <w:rFonts w:ascii="Calibri" w:hAnsi="Calibri"/>
        <w:color w:val="27A2AE"/>
      </w:rPr>
      <w:t>Document diffusé par le Département Qualité, Sécurité et Hygiène</w:t>
    </w:r>
  </w:p>
  <w:p w14:paraId="2D4C0C05" w14:textId="77777777" w:rsidR="0006300C" w:rsidRPr="0006300C" w:rsidRDefault="00BF5598" w:rsidP="00493340">
    <w:pPr>
      <w:pStyle w:val="Pieddepage"/>
      <w:pBdr>
        <w:top w:val="single" w:sz="6" w:space="0" w:color="auto"/>
      </w:pBdr>
      <w:jc w:val="center"/>
      <w:rPr>
        <w:rFonts w:ascii="Calibri" w:hAnsi="Calibri"/>
      </w:rPr>
    </w:pPr>
    <w:r>
      <w:rPr>
        <w:rFonts w:ascii="Calibri" w:hAnsi="Calibri"/>
      </w:rPr>
      <w:t>ATTENTION à l’impression : E</w:t>
    </w:r>
    <w:r w:rsidR="002E7D96">
      <w:rPr>
        <w:rFonts w:ascii="Calibri" w:hAnsi="Calibri"/>
      </w:rPr>
      <w:t>tes</w:t>
    </w:r>
    <w:r w:rsidR="0006300C" w:rsidRPr="004F64DA">
      <w:rPr>
        <w:rFonts w:ascii="Calibri" w:hAnsi="Calibri"/>
      </w:rPr>
      <w:t>-vous</w:t>
    </w:r>
    <w:r w:rsidR="0006300C">
      <w:rPr>
        <w:rFonts w:ascii="Calibri" w:hAnsi="Calibri"/>
      </w:rPr>
      <w:t xml:space="preserve"> sûr d’avoir la bonne 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047FE" w14:textId="77777777" w:rsidR="000E259A" w:rsidRDefault="000E259A">
      <w:r>
        <w:separator/>
      </w:r>
    </w:p>
  </w:footnote>
  <w:footnote w:type="continuationSeparator" w:id="0">
    <w:p w14:paraId="443C921E" w14:textId="77777777" w:rsidR="000E259A" w:rsidRDefault="000E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2" w:type="dxa"/>
      <w:tblLayout w:type="fixed"/>
      <w:tblCellMar>
        <w:left w:w="70" w:type="dxa"/>
        <w:right w:w="70" w:type="dxa"/>
      </w:tblCellMar>
      <w:tblLook w:val="0000" w:firstRow="0" w:lastRow="0" w:firstColumn="0" w:lastColumn="0" w:noHBand="0" w:noVBand="0"/>
    </w:tblPr>
    <w:tblGrid>
      <w:gridCol w:w="2694"/>
      <w:gridCol w:w="5503"/>
      <w:gridCol w:w="216"/>
      <w:gridCol w:w="2039"/>
    </w:tblGrid>
    <w:tr w:rsidR="00EA56F4" w14:paraId="24A56C2B" w14:textId="77777777" w:rsidTr="00CA1A46">
      <w:trPr>
        <w:cantSplit/>
        <w:trHeight w:val="685"/>
      </w:trPr>
      <w:tc>
        <w:tcPr>
          <w:tcW w:w="2694" w:type="dxa"/>
          <w:vMerge w:val="restart"/>
          <w:tcBorders>
            <w:right w:val="single" w:sz="4" w:space="0" w:color="auto"/>
          </w:tcBorders>
          <w:vAlign w:val="center"/>
        </w:tcPr>
        <w:p w14:paraId="195874F0" w14:textId="77777777" w:rsidR="00EA56F4" w:rsidRDefault="00CA1A46" w:rsidP="00D46384">
          <w:pPr>
            <w:pStyle w:val="En-tte"/>
            <w:rPr>
              <w:rFonts w:ascii="Arial" w:hAnsi="Arial"/>
              <w:sz w:val="16"/>
            </w:rPr>
          </w:pPr>
          <w:r>
            <w:rPr>
              <w:noProof/>
            </w:rPr>
            <w:drawing>
              <wp:inline distT="0" distB="0" distL="0" distR="0" wp14:anchorId="115CF4B2" wp14:editId="3623FADA">
                <wp:extent cx="1544945" cy="559558"/>
                <wp:effectExtent l="0" t="0" r="0" b="0"/>
                <wp:docPr id="7" name="Image 7"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503" w:type="dxa"/>
          <w:vMerge w:val="restart"/>
          <w:tcBorders>
            <w:top w:val="single" w:sz="4" w:space="0" w:color="auto"/>
            <w:left w:val="single" w:sz="4" w:space="0" w:color="auto"/>
            <w:bottom w:val="single" w:sz="4" w:space="0" w:color="auto"/>
            <w:right w:val="single" w:sz="4" w:space="0" w:color="auto"/>
          </w:tcBorders>
          <w:vAlign w:val="center"/>
        </w:tcPr>
        <w:p w14:paraId="718AEB95" w14:textId="39F4C9E5" w:rsidR="00980119" w:rsidRDefault="00980119" w:rsidP="00980119">
          <w:pPr>
            <w:pStyle w:val="En-tte"/>
            <w:jc w:val="center"/>
            <w:rPr>
              <w:b/>
              <w:sz w:val="28"/>
              <w:szCs w:val="30"/>
            </w:rPr>
          </w:pPr>
          <w:r>
            <w:rPr>
              <w:b/>
              <w:sz w:val="28"/>
              <w:szCs w:val="30"/>
            </w:rPr>
            <w:t xml:space="preserve">SECRETAIRE MEDICAL </w:t>
          </w:r>
          <w:r w:rsidR="00C709E4">
            <w:rPr>
              <w:b/>
              <w:sz w:val="28"/>
              <w:szCs w:val="30"/>
            </w:rPr>
            <w:t xml:space="preserve">– OUEST – </w:t>
          </w:r>
        </w:p>
        <w:p w14:paraId="797CAF82" w14:textId="77777777" w:rsidR="00980119" w:rsidRPr="00980119" w:rsidRDefault="00980119" w:rsidP="00980119">
          <w:pPr>
            <w:pStyle w:val="En-tte"/>
            <w:jc w:val="center"/>
            <w:rPr>
              <w:b/>
              <w:sz w:val="28"/>
              <w:szCs w:val="30"/>
            </w:rPr>
          </w:pPr>
          <w:r>
            <w:rPr>
              <w:b/>
              <w:sz w:val="28"/>
              <w:szCs w:val="30"/>
            </w:rPr>
            <w:t>CENTRE MEDICO-PSYCHOLOGIQUE</w:t>
          </w:r>
        </w:p>
      </w:tc>
      <w:tc>
        <w:tcPr>
          <w:tcW w:w="216" w:type="dxa"/>
          <w:tcBorders>
            <w:left w:val="single" w:sz="4" w:space="0" w:color="auto"/>
            <w:right w:val="single" w:sz="4" w:space="0" w:color="auto"/>
          </w:tcBorders>
          <w:vAlign w:val="center"/>
        </w:tcPr>
        <w:p w14:paraId="3F65FC26"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46870343" w14:textId="77777777" w:rsidR="00EA56F4" w:rsidRPr="006072D7" w:rsidRDefault="00980119">
          <w:pPr>
            <w:pStyle w:val="En-tte"/>
            <w:jc w:val="center"/>
            <w:rPr>
              <w:rFonts w:ascii="Calibri" w:hAnsi="Calibri"/>
              <w:b/>
              <w:sz w:val="24"/>
            </w:rPr>
          </w:pPr>
          <w:r>
            <w:rPr>
              <w:rFonts w:ascii="Calibri" w:hAnsi="Calibri"/>
              <w:b/>
              <w:sz w:val="24"/>
            </w:rPr>
            <w:t>PRP-GRH-</w:t>
          </w:r>
          <w:r w:rsidR="00493340">
            <w:rPr>
              <w:rFonts w:ascii="Calibri" w:hAnsi="Calibri"/>
              <w:b/>
              <w:sz w:val="24"/>
            </w:rPr>
            <w:t>0</w:t>
          </w:r>
          <w:r w:rsidR="00D46AFD">
            <w:rPr>
              <w:rFonts w:ascii="Calibri" w:hAnsi="Calibri"/>
              <w:b/>
              <w:sz w:val="24"/>
            </w:rPr>
            <w:t>942</w:t>
          </w:r>
        </w:p>
        <w:p w14:paraId="449509CA" w14:textId="3A3337C5" w:rsidR="00D46AFD" w:rsidRPr="006072D7" w:rsidRDefault="00EA56F4" w:rsidP="00D46AFD">
          <w:pPr>
            <w:pStyle w:val="En-tte"/>
            <w:jc w:val="center"/>
            <w:rPr>
              <w:rFonts w:ascii="Calibri" w:hAnsi="Calibri"/>
              <w:sz w:val="24"/>
            </w:rPr>
          </w:pPr>
          <w:r w:rsidRPr="006072D7">
            <w:rPr>
              <w:rFonts w:ascii="Calibri" w:hAnsi="Calibri"/>
              <w:sz w:val="24"/>
            </w:rPr>
            <w:t>Versi</w:t>
          </w:r>
          <w:r w:rsidR="00493340">
            <w:rPr>
              <w:rFonts w:ascii="Calibri" w:hAnsi="Calibri"/>
              <w:sz w:val="24"/>
            </w:rPr>
            <w:t xml:space="preserve">on </w:t>
          </w:r>
          <w:r w:rsidR="00D46AFD">
            <w:rPr>
              <w:rFonts w:ascii="Calibri" w:hAnsi="Calibri"/>
              <w:sz w:val="24"/>
            </w:rPr>
            <w:t>0</w:t>
          </w:r>
          <w:r w:rsidR="00C709E4">
            <w:rPr>
              <w:rFonts w:ascii="Calibri" w:hAnsi="Calibri"/>
              <w:sz w:val="24"/>
            </w:rPr>
            <w:t>4</w:t>
          </w:r>
        </w:p>
      </w:tc>
    </w:tr>
    <w:tr w:rsidR="00EA56F4" w14:paraId="18E90264" w14:textId="77777777" w:rsidTr="00CA1A46">
      <w:trPr>
        <w:cantSplit/>
        <w:trHeight w:val="685"/>
      </w:trPr>
      <w:tc>
        <w:tcPr>
          <w:tcW w:w="2694" w:type="dxa"/>
          <w:vMerge/>
          <w:tcBorders>
            <w:right w:val="single" w:sz="4" w:space="0" w:color="auto"/>
          </w:tcBorders>
        </w:tcPr>
        <w:p w14:paraId="793362AB" w14:textId="77777777" w:rsidR="00EA56F4" w:rsidRDefault="00EA56F4">
          <w:pPr>
            <w:pStyle w:val="En-tte"/>
            <w:jc w:val="center"/>
            <w:rPr>
              <w:sz w:val="44"/>
            </w:rPr>
          </w:pPr>
        </w:p>
      </w:tc>
      <w:tc>
        <w:tcPr>
          <w:tcW w:w="5503" w:type="dxa"/>
          <w:vMerge/>
          <w:tcBorders>
            <w:top w:val="single" w:sz="4" w:space="0" w:color="auto"/>
            <w:left w:val="single" w:sz="4" w:space="0" w:color="auto"/>
            <w:bottom w:val="single" w:sz="4" w:space="0" w:color="auto"/>
            <w:right w:val="single" w:sz="4" w:space="0" w:color="auto"/>
          </w:tcBorders>
          <w:vAlign w:val="center"/>
        </w:tcPr>
        <w:p w14:paraId="435D2B0A" w14:textId="77777777" w:rsidR="00EA56F4" w:rsidRPr="006072D7" w:rsidRDefault="00EA56F4">
          <w:pPr>
            <w:pStyle w:val="En-tte"/>
            <w:jc w:val="center"/>
            <w:rPr>
              <w:rFonts w:ascii="Calibri" w:hAnsi="Calibri"/>
              <w:b/>
              <w:sz w:val="24"/>
            </w:rPr>
          </w:pPr>
        </w:p>
      </w:tc>
      <w:tc>
        <w:tcPr>
          <w:tcW w:w="216" w:type="dxa"/>
          <w:tcBorders>
            <w:left w:val="single" w:sz="4" w:space="0" w:color="auto"/>
            <w:right w:val="single" w:sz="4" w:space="0" w:color="auto"/>
          </w:tcBorders>
          <w:vAlign w:val="center"/>
        </w:tcPr>
        <w:p w14:paraId="6848EE48"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50EA1D37" w14:textId="77777777" w:rsidR="00EA56F4" w:rsidRPr="006072D7" w:rsidRDefault="00EA56F4">
          <w:pPr>
            <w:pStyle w:val="En-tte"/>
            <w:jc w:val="center"/>
            <w:rPr>
              <w:rFonts w:ascii="Calibri" w:hAnsi="Calibri"/>
              <w:sz w:val="24"/>
            </w:rPr>
          </w:pPr>
          <w:r w:rsidRPr="006072D7">
            <w:rPr>
              <w:rFonts w:ascii="Calibri" w:hAnsi="Calibri"/>
              <w:sz w:val="24"/>
            </w:rPr>
            <w:t xml:space="preserve">Date </w:t>
          </w:r>
          <w:r w:rsidR="002811AA">
            <w:rPr>
              <w:rFonts w:ascii="Calibri" w:hAnsi="Calibri"/>
              <w:sz w:val="24"/>
            </w:rPr>
            <w:t xml:space="preserve">de validation </w:t>
          </w:r>
          <w:r w:rsidRPr="006072D7">
            <w:rPr>
              <w:rFonts w:ascii="Calibri" w:hAnsi="Calibri"/>
              <w:sz w:val="24"/>
            </w:rPr>
            <w:t>:</w:t>
          </w:r>
        </w:p>
        <w:p w14:paraId="406FB7BF" w14:textId="037FB1A1" w:rsidR="00EA56F4" w:rsidRPr="006072D7" w:rsidRDefault="00980119">
          <w:pPr>
            <w:pStyle w:val="En-tte"/>
            <w:jc w:val="center"/>
            <w:rPr>
              <w:rFonts w:ascii="Calibri" w:hAnsi="Calibri"/>
              <w:sz w:val="24"/>
            </w:rPr>
          </w:pPr>
          <w:r>
            <w:rPr>
              <w:rFonts w:ascii="Calibri" w:hAnsi="Calibri"/>
              <w:sz w:val="24"/>
            </w:rPr>
            <w:t>01/0</w:t>
          </w:r>
          <w:r w:rsidR="008C49F1">
            <w:rPr>
              <w:rFonts w:ascii="Calibri" w:hAnsi="Calibri"/>
              <w:sz w:val="24"/>
            </w:rPr>
            <w:t>5</w:t>
          </w:r>
          <w:r>
            <w:rPr>
              <w:rFonts w:ascii="Calibri" w:hAnsi="Calibri"/>
              <w:sz w:val="24"/>
            </w:rPr>
            <w:t>/202</w:t>
          </w:r>
          <w:r w:rsidR="008C49F1">
            <w:rPr>
              <w:rFonts w:ascii="Calibri" w:hAnsi="Calibri"/>
              <w:sz w:val="24"/>
            </w:rPr>
            <w:t>6</w:t>
          </w:r>
        </w:p>
      </w:tc>
    </w:tr>
  </w:tbl>
  <w:p w14:paraId="3E0D6E4D" w14:textId="77777777" w:rsidR="00EA56F4" w:rsidRPr="002811AA" w:rsidRDefault="00EA56F4">
    <w:pPr>
      <w:pStyle w:val="En-tte"/>
      <w:rPr>
        <w:rFonts w:ascii="Calibri" w:hAnsi="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cs="Symbol"/>
      </w:rPr>
    </w:lvl>
    <w:lvl w:ilvl="1">
      <w:start w:val="1"/>
      <w:numFmt w:val="bullet"/>
      <w:lvlText w:val="◦"/>
      <w:lvlJc w:val="left"/>
      <w:pPr>
        <w:tabs>
          <w:tab w:val="num" w:pos="1428"/>
        </w:tabs>
        <w:ind w:left="1428" w:hanging="360"/>
      </w:pPr>
      <w:rPr>
        <w:rFonts w:ascii="OpenSymbol" w:hAnsi="OpenSymbol"/>
        <w:b/>
      </w:rPr>
    </w:lvl>
    <w:lvl w:ilvl="2">
      <w:start w:val="1"/>
      <w:numFmt w:val="bullet"/>
      <w:lvlText w:val="▪"/>
      <w:lvlJc w:val="left"/>
      <w:pPr>
        <w:tabs>
          <w:tab w:val="num" w:pos="1788"/>
        </w:tabs>
        <w:ind w:left="1788" w:hanging="360"/>
      </w:pPr>
      <w:rPr>
        <w:rFonts w:ascii="OpenSymbol" w:hAnsi="OpenSymbol"/>
        <w:b/>
      </w:rPr>
    </w:lvl>
    <w:lvl w:ilvl="3">
      <w:start w:val="1"/>
      <w:numFmt w:val="bullet"/>
      <w:lvlText w:val=""/>
      <w:lvlJc w:val="left"/>
      <w:pPr>
        <w:tabs>
          <w:tab w:val="num" w:pos="2148"/>
        </w:tabs>
        <w:ind w:left="2148" w:hanging="360"/>
      </w:pPr>
      <w:rPr>
        <w:rFonts w:ascii="Symbol" w:hAnsi="Symbol" w:cs="Symbol"/>
      </w:rPr>
    </w:lvl>
    <w:lvl w:ilvl="4">
      <w:start w:val="1"/>
      <w:numFmt w:val="bullet"/>
      <w:lvlText w:val="◦"/>
      <w:lvlJc w:val="left"/>
      <w:pPr>
        <w:tabs>
          <w:tab w:val="num" w:pos="2508"/>
        </w:tabs>
        <w:ind w:left="2508" w:hanging="360"/>
      </w:pPr>
      <w:rPr>
        <w:rFonts w:ascii="OpenSymbol" w:hAnsi="OpenSymbol"/>
        <w:b/>
      </w:rPr>
    </w:lvl>
    <w:lvl w:ilvl="5">
      <w:start w:val="1"/>
      <w:numFmt w:val="bullet"/>
      <w:lvlText w:val="▪"/>
      <w:lvlJc w:val="left"/>
      <w:pPr>
        <w:tabs>
          <w:tab w:val="num" w:pos="2868"/>
        </w:tabs>
        <w:ind w:left="2868" w:hanging="360"/>
      </w:pPr>
      <w:rPr>
        <w:rFonts w:ascii="OpenSymbol" w:hAnsi="OpenSymbol"/>
        <w:b/>
      </w:rPr>
    </w:lvl>
    <w:lvl w:ilvl="6">
      <w:start w:val="1"/>
      <w:numFmt w:val="bullet"/>
      <w:lvlText w:val=""/>
      <w:lvlJc w:val="left"/>
      <w:pPr>
        <w:tabs>
          <w:tab w:val="num" w:pos="3228"/>
        </w:tabs>
        <w:ind w:left="3228" w:hanging="360"/>
      </w:pPr>
      <w:rPr>
        <w:rFonts w:ascii="Symbol" w:hAnsi="Symbol" w:cs="Symbol"/>
      </w:rPr>
    </w:lvl>
    <w:lvl w:ilvl="7">
      <w:start w:val="1"/>
      <w:numFmt w:val="bullet"/>
      <w:lvlText w:val="◦"/>
      <w:lvlJc w:val="left"/>
      <w:pPr>
        <w:tabs>
          <w:tab w:val="num" w:pos="3588"/>
        </w:tabs>
        <w:ind w:left="3588" w:hanging="360"/>
      </w:pPr>
      <w:rPr>
        <w:rFonts w:ascii="OpenSymbol" w:hAnsi="OpenSymbol"/>
        <w:b/>
      </w:rPr>
    </w:lvl>
    <w:lvl w:ilvl="8">
      <w:start w:val="1"/>
      <w:numFmt w:val="bullet"/>
      <w:lvlText w:val="▪"/>
      <w:lvlJc w:val="left"/>
      <w:pPr>
        <w:tabs>
          <w:tab w:val="num" w:pos="3948"/>
        </w:tabs>
        <w:ind w:left="3948" w:hanging="360"/>
      </w:pPr>
      <w:rPr>
        <w:rFonts w:ascii="OpenSymbol" w:hAnsi="OpenSymbol"/>
        <w:b/>
      </w:rPr>
    </w:lvl>
  </w:abstractNum>
  <w:abstractNum w:abstractNumId="2" w15:restartNumberingAfterBreak="0">
    <w:nsid w:val="07FB4EB6"/>
    <w:multiLevelType w:val="multilevel"/>
    <w:tmpl w:val="24D68F5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Sansinterlig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0E4ED1"/>
    <w:multiLevelType w:val="hybridMultilevel"/>
    <w:tmpl w:val="C8BC8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422A9F"/>
    <w:multiLevelType w:val="hybridMultilevel"/>
    <w:tmpl w:val="851636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592D22"/>
    <w:multiLevelType w:val="hybridMultilevel"/>
    <w:tmpl w:val="3A089A02"/>
    <w:lvl w:ilvl="0" w:tplc="F1E440AA">
      <w:start w:val="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FC129A"/>
    <w:multiLevelType w:val="hybridMultilevel"/>
    <w:tmpl w:val="04300D32"/>
    <w:lvl w:ilvl="0" w:tplc="E84A0D30">
      <w:start w:val="1"/>
      <w:numFmt w:val="bullet"/>
      <w:pStyle w:val="CarCar2"/>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FA"/>
    <w:rsid w:val="00042798"/>
    <w:rsid w:val="00043FA4"/>
    <w:rsid w:val="000570E1"/>
    <w:rsid w:val="0006300C"/>
    <w:rsid w:val="00072353"/>
    <w:rsid w:val="000E259A"/>
    <w:rsid w:val="00122101"/>
    <w:rsid w:val="0020341A"/>
    <w:rsid w:val="002141B0"/>
    <w:rsid w:val="002243AD"/>
    <w:rsid w:val="00235D85"/>
    <w:rsid w:val="002811AA"/>
    <w:rsid w:val="00285D3E"/>
    <w:rsid w:val="002A2F7D"/>
    <w:rsid w:val="002B04F3"/>
    <w:rsid w:val="002E2981"/>
    <w:rsid w:val="002E7D96"/>
    <w:rsid w:val="00323613"/>
    <w:rsid w:val="003415D5"/>
    <w:rsid w:val="00345038"/>
    <w:rsid w:val="00362D4E"/>
    <w:rsid w:val="003A3380"/>
    <w:rsid w:val="003B3E21"/>
    <w:rsid w:val="003C25D6"/>
    <w:rsid w:val="00402136"/>
    <w:rsid w:val="00446D1E"/>
    <w:rsid w:val="00493340"/>
    <w:rsid w:val="00534AEC"/>
    <w:rsid w:val="005556F3"/>
    <w:rsid w:val="00561A92"/>
    <w:rsid w:val="00580FBE"/>
    <w:rsid w:val="00592803"/>
    <w:rsid w:val="006072D7"/>
    <w:rsid w:val="00630868"/>
    <w:rsid w:val="007B1403"/>
    <w:rsid w:val="007B6F98"/>
    <w:rsid w:val="007C49FE"/>
    <w:rsid w:val="007F4497"/>
    <w:rsid w:val="0084144B"/>
    <w:rsid w:val="0086681D"/>
    <w:rsid w:val="008C49F1"/>
    <w:rsid w:val="008D2907"/>
    <w:rsid w:val="00961400"/>
    <w:rsid w:val="0097330A"/>
    <w:rsid w:val="00980119"/>
    <w:rsid w:val="00995DF7"/>
    <w:rsid w:val="0099721F"/>
    <w:rsid w:val="009B7EE6"/>
    <w:rsid w:val="009C29F8"/>
    <w:rsid w:val="009E7C9A"/>
    <w:rsid w:val="009F2014"/>
    <w:rsid w:val="00A04A08"/>
    <w:rsid w:val="00A70475"/>
    <w:rsid w:val="00AF57C7"/>
    <w:rsid w:val="00B8236E"/>
    <w:rsid w:val="00BB6528"/>
    <w:rsid w:val="00BC48C6"/>
    <w:rsid w:val="00BF1142"/>
    <w:rsid w:val="00BF2D14"/>
    <w:rsid w:val="00BF5598"/>
    <w:rsid w:val="00C53982"/>
    <w:rsid w:val="00C709E4"/>
    <w:rsid w:val="00CA1A46"/>
    <w:rsid w:val="00D22B6F"/>
    <w:rsid w:val="00D2688D"/>
    <w:rsid w:val="00D4600E"/>
    <w:rsid w:val="00D46049"/>
    <w:rsid w:val="00D46384"/>
    <w:rsid w:val="00D46AFD"/>
    <w:rsid w:val="00DA4324"/>
    <w:rsid w:val="00DE05E6"/>
    <w:rsid w:val="00E11323"/>
    <w:rsid w:val="00E32B3C"/>
    <w:rsid w:val="00E539A8"/>
    <w:rsid w:val="00E87E59"/>
    <w:rsid w:val="00EA56F4"/>
    <w:rsid w:val="00EB7557"/>
    <w:rsid w:val="00ED0C36"/>
    <w:rsid w:val="00EE5D2D"/>
    <w:rsid w:val="00F535FA"/>
    <w:rsid w:val="00F62688"/>
    <w:rsid w:val="00F65BC8"/>
    <w:rsid w:val="00F91AB4"/>
    <w:rsid w:val="00FD2C69"/>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FEB16B2"/>
  <w15:docId w15:val="{DF6E6833-4DE1-4C9A-829E-C07186B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1AA"/>
    <w:pPr>
      <w:jc w:val="both"/>
    </w:pPr>
    <w:rPr>
      <w:rFonts w:asciiTheme="minorHAnsi" w:hAnsiTheme="minorHAnsi"/>
      <w:sz w:val="22"/>
      <w:szCs w:val="24"/>
    </w:rPr>
  </w:style>
  <w:style w:type="paragraph" w:styleId="Titre1">
    <w:name w:val="heading 1"/>
    <w:basedOn w:val="Normal"/>
    <w:next w:val="Normal"/>
    <w:link w:val="Titre1Car"/>
    <w:qFormat/>
    <w:rsid w:val="005556F3"/>
    <w:pPr>
      <w:keepNext/>
      <w:keepLines/>
      <w:numPr>
        <w:numId w:val="2"/>
      </w:numPr>
      <w:spacing w:before="360" w:after="120"/>
      <w:outlineLvl w:val="0"/>
    </w:pPr>
    <w:rPr>
      <w:rFonts w:eastAsiaTheme="majorEastAsia" w:cstheme="majorBidi"/>
      <w:b/>
      <w:sz w:val="24"/>
      <w:szCs w:val="32"/>
    </w:rPr>
  </w:style>
  <w:style w:type="paragraph" w:styleId="Titre2">
    <w:name w:val="heading 2"/>
    <w:basedOn w:val="Titre1"/>
    <w:next w:val="Normal"/>
    <w:qFormat/>
    <w:rsid w:val="00580FBE"/>
    <w:pPr>
      <w:numPr>
        <w:ilvl w:val="1"/>
      </w:numPr>
      <w:outlineLvl w:val="1"/>
    </w:pPr>
  </w:style>
  <w:style w:type="paragraph" w:styleId="Titre3">
    <w:name w:val="heading 3"/>
    <w:basedOn w:val="Normal"/>
    <w:next w:val="Normal"/>
    <w:link w:val="Titre3Car"/>
    <w:semiHidden/>
    <w:unhideWhenUsed/>
    <w:qFormat/>
    <w:rsid w:val="0006300C"/>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link w:val="En-tteCar"/>
    <w:rsid w:val="00ED0C36"/>
    <w:pPr>
      <w:tabs>
        <w:tab w:val="center" w:pos="4536"/>
        <w:tab w:val="right" w:pos="9072"/>
      </w:tabs>
    </w:pPr>
    <w:rPr>
      <w:sz w:val="20"/>
      <w:szCs w:val="20"/>
    </w:rPr>
  </w:style>
  <w:style w:type="paragraph" w:styleId="Corpsdetexte2">
    <w:name w:val="Body Text 2"/>
    <w:basedOn w:val="Normal"/>
    <w:rsid w:val="00ED0C36"/>
    <w:pPr>
      <w:ind w:right="-142"/>
    </w:pPr>
    <w:rPr>
      <w:rFonts w:ascii="Arial" w:hAnsi="Arial" w:cs="Arial"/>
    </w:rPr>
  </w:style>
  <w:style w:type="character" w:styleId="Numrodepage">
    <w:name w:val="page number"/>
    <w:basedOn w:val="Policepardfaut"/>
    <w:rsid w:val="00ED0C36"/>
  </w:style>
  <w:style w:type="paragraph" w:styleId="Pieddepage">
    <w:name w:val="footer"/>
    <w:basedOn w:val="Normal"/>
    <w:link w:val="PieddepageCar"/>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F535FA"/>
    <w:pPr>
      <w:suppressAutoHyphens/>
      <w:ind w:right="-142"/>
    </w:pPr>
    <w:rPr>
      <w:rFonts w:ascii="Arial" w:hAnsi="Arial" w:cs="Arial"/>
      <w:szCs w:val="20"/>
      <w:lang w:eastAsia="zh-CN"/>
    </w:rPr>
  </w:style>
  <w:style w:type="paragraph" w:customStyle="1" w:styleId="CarCar2">
    <w:name w:val="Car Car2"/>
    <w:basedOn w:val="Normal"/>
    <w:next w:val="Titre3"/>
    <w:autoRedefine/>
    <w:rsid w:val="0006300C"/>
    <w:pPr>
      <w:numPr>
        <w:numId w:val="1"/>
      </w:numPr>
      <w:spacing w:after="160" w:line="240" w:lineRule="exact"/>
    </w:pPr>
    <w:rPr>
      <w:rFonts w:ascii="Arial" w:hAnsi="Arial"/>
      <w:lang w:eastAsia="en-US"/>
    </w:rPr>
  </w:style>
  <w:style w:type="character" w:customStyle="1" w:styleId="PieddepageCar">
    <w:name w:val="Pied de page Car"/>
    <w:link w:val="Pieddepage"/>
    <w:rsid w:val="0006300C"/>
  </w:style>
  <w:style w:type="character" w:customStyle="1" w:styleId="Titre3Car">
    <w:name w:val="Titre 3 Car"/>
    <w:link w:val="Titre3"/>
    <w:semiHidden/>
    <w:rsid w:val="0006300C"/>
    <w:rPr>
      <w:rFonts w:ascii="Calibri Light" w:eastAsia="Times New Roman" w:hAnsi="Calibri Light" w:cs="Times New Roman"/>
      <w:b/>
      <w:bCs/>
      <w:sz w:val="26"/>
      <w:szCs w:val="26"/>
    </w:rPr>
  </w:style>
  <w:style w:type="paragraph" w:styleId="Paragraphedeliste">
    <w:name w:val="List Paragraph"/>
    <w:basedOn w:val="Normal"/>
    <w:uiPriority w:val="34"/>
    <w:qFormat/>
    <w:rsid w:val="00E32B3C"/>
    <w:pPr>
      <w:spacing w:after="160" w:line="259" w:lineRule="auto"/>
      <w:ind w:left="720"/>
      <w:contextualSpacing/>
    </w:pPr>
    <w:rPr>
      <w:rFonts w:eastAsiaTheme="minorHAnsi" w:cstheme="minorBidi"/>
      <w:szCs w:val="22"/>
      <w:lang w:eastAsia="en-US"/>
    </w:rPr>
  </w:style>
  <w:style w:type="paragraph" w:styleId="Textedebulles">
    <w:name w:val="Balloon Text"/>
    <w:basedOn w:val="Normal"/>
    <w:link w:val="TextedebullesCar"/>
    <w:semiHidden/>
    <w:unhideWhenUsed/>
    <w:rsid w:val="00D46384"/>
    <w:rPr>
      <w:rFonts w:ascii="Tahoma" w:hAnsi="Tahoma" w:cs="Tahoma"/>
      <w:sz w:val="16"/>
      <w:szCs w:val="16"/>
    </w:rPr>
  </w:style>
  <w:style w:type="character" w:customStyle="1" w:styleId="TextedebullesCar">
    <w:name w:val="Texte de bulles Car"/>
    <w:basedOn w:val="Policepardfaut"/>
    <w:link w:val="Textedebulles"/>
    <w:semiHidden/>
    <w:rsid w:val="00D46384"/>
    <w:rPr>
      <w:rFonts w:ascii="Tahoma" w:hAnsi="Tahoma" w:cs="Tahoma"/>
      <w:sz w:val="16"/>
      <w:szCs w:val="16"/>
    </w:rPr>
  </w:style>
  <w:style w:type="character" w:customStyle="1" w:styleId="En-tteCar">
    <w:name w:val="En-tête Car"/>
    <w:basedOn w:val="Policepardfaut"/>
    <w:link w:val="En-tte"/>
    <w:rsid w:val="0020341A"/>
  </w:style>
  <w:style w:type="character" w:customStyle="1" w:styleId="Titre1Car">
    <w:name w:val="Titre 1 Car"/>
    <w:basedOn w:val="Policepardfaut"/>
    <w:link w:val="Titre1"/>
    <w:rsid w:val="005556F3"/>
    <w:rPr>
      <w:rFonts w:asciiTheme="minorHAnsi" w:eastAsiaTheme="majorEastAsia" w:hAnsiTheme="minorHAnsi" w:cstheme="majorBidi"/>
      <w:b/>
      <w:sz w:val="24"/>
      <w:szCs w:val="32"/>
    </w:rPr>
  </w:style>
  <w:style w:type="paragraph" w:styleId="Sansinterligne">
    <w:name w:val="No Spacing"/>
    <w:basedOn w:val="Titre2"/>
    <w:uiPriority w:val="1"/>
    <w:qFormat/>
    <w:rsid w:val="00580FBE"/>
    <w:pPr>
      <w:numPr>
        <w:ilvl w:val="2"/>
      </w:numPr>
      <w:ind w:left="1985" w:hanging="851"/>
    </w:pPr>
  </w:style>
  <w:style w:type="paragraph" w:styleId="NormalWeb">
    <w:name w:val="Normal (Web)"/>
    <w:basedOn w:val="Normal"/>
    <w:uiPriority w:val="99"/>
    <w:semiHidden/>
    <w:unhideWhenUsed/>
    <w:rsid w:val="00580FBE"/>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575280">
      <w:bodyDiv w:val="1"/>
      <w:marLeft w:val="0"/>
      <w:marRight w:val="0"/>
      <w:marTop w:val="0"/>
      <w:marBottom w:val="0"/>
      <w:divBdr>
        <w:top w:val="none" w:sz="0" w:space="0" w:color="auto"/>
        <w:left w:val="none" w:sz="0" w:space="0" w:color="auto"/>
        <w:bottom w:val="none" w:sz="0" w:space="0" w:color="auto"/>
        <w:right w:val="none" w:sz="0" w:space="0" w:color="auto"/>
      </w:divBdr>
    </w:div>
    <w:div w:id="16824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3F81A-61F0-4003-98EC-0B65091C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1602</Words>
  <Characters>9255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creator>409180</dc:creator>
  <cp:lastModifiedBy>CALABRESE Joan</cp:lastModifiedBy>
  <cp:revision>3</cp:revision>
  <cp:lastPrinted>2026-04-27T12:15:00Z</cp:lastPrinted>
  <dcterms:created xsi:type="dcterms:W3CDTF">2026-04-27T10:05:00Z</dcterms:created>
  <dcterms:modified xsi:type="dcterms:W3CDTF">2026-04-27T12:15:00Z</dcterms:modified>
</cp:coreProperties>
</file>