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C852D" w14:textId="77777777" w:rsidR="009B7EE6" w:rsidRDefault="009B7EE6" w:rsidP="001753C0">
      <w:pPr>
        <w:pStyle w:val="Titre1"/>
        <w:spacing w:line="360" w:lineRule="auto"/>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2E72DF50" w14:textId="77777777" w:rsidTr="0099721F">
        <w:trPr>
          <w:trHeight w:val="510"/>
        </w:trPr>
        <w:tc>
          <w:tcPr>
            <w:tcW w:w="2263" w:type="dxa"/>
            <w:shd w:val="clear" w:color="auto" w:fill="A6A6A6" w:themeFill="background1" w:themeFillShade="A6"/>
            <w:vAlign w:val="center"/>
          </w:tcPr>
          <w:p w14:paraId="25EDC719" w14:textId="77777777" w:rsidR="0099721F" w:rsidRPr="0099721F" w:rsidRDefault="0099721F" w:rsidP="001753C0">
            <w:pPr>
              <w:spacing w:line="360" w:lineRule="auto"/>
              <w:rPr>
                <w:b/>
              </w:rPr>
            </w:pPr>
            <w:r w:rsidRPr="0099721F">
              <w:rPr>
                <w:b/>
              </w:rPr>
              <w:t>Grade</w:t>
            </w:r>
          </w:p>
        </w:tc>
        <w:tc>
          <w:tcPr>
            <w:tcW w:w="8194" w:type="dxa"/>
            <w:vAlign w:val="center"/>
          </w:tcPr>
          <w:p w14:paraId="2DFBC2F4" w14:textId="77777777" w:rsidR="0099721F" w:rsidRDefault="002A0617" w:rsidP="001753C0">
            <w:pPr>
              <w:spacing w:line="360" w:lineRule="auto"/>
            </w:pPr>
            <w:r>
              <w:t>INFIRMIER(E)</w:t>
            </w:r>
          </w:p>
        </w:tc>
      </w:tr>
      <w:tr w:rsidR="00CF7BB4" w14:paraId="32BB2C03" w14:textId="77777777" w:rsidTr="00BD3AD0">
        <w:trPr>
          <w:trHeight w:val="510"/>
        </w:trPr>
        <w:tc>
          <w:tcPr>
            <w:tcW w:w="2263" w:type="dxa"/>
            <w:shd w:val="clear" w:color="auto" w:fill="A6A6A6" w:themeFill="background1" w:themeFillShade="A6"/>
            <w:vAlign w:val="center"/>
          </w:tcPr>
          <w:p w14:paraId="07EDBD48" w14:textId="77777777" w:rsidR="00CF7BB4" w:rsidRPr="0099721F" w:rsidRDefault="00CF7BB4" w:rsidP="001753C0">
            <w:pPr>
              <w:spacing w:line="360" w:lineRule="auto"/>
              <w:rPr>
                <w:b/>
              </w:rPr>
            </w:pPr>
            <w:r w:rsidRPr="0099721F">
              <w:rPr>
                <w:b/>
              </w:rPr>
              <w:t>Emploi</w:t>
            </w:r>
          </w:p>
        </w:tc>
        <w:tc>
          <w:tcPr>
            <w:tcW w:w="8194" w:type="dxa"/>
          </w:tcPr>
          <w:p w14:paraId="468335FE" w14:textId="77777777" w:rsidR="00CF7BB4" w:rsidRDefault="00FE7E97" w:rsidP="001753C0">
            <w:pPr>
              <w:spacing w:line="360" w:lineRule="auto"/>
            </w:pPr>
            <w:r w:rsidRPr="00FE7E97">
              <w:t>Répondant Téléphonique</w:t>
            </w:r>
          </w:p>
        </w:tc>
      </w:tr>
      <w:tr w:rsidR="00CF7BB4" w14:paraId="19FE7D9A" w14:textId="77777777" w:rsidTr="00BD3AD0">
        <w:trPr>
          <w:trHeight w:val="510"/>
        </w:trPr>
        <w:tc>
          <w:tcPr>
            <w:tcW w:w="2263" w:type="dxa"/>
            <w:shd w:val="clear" w:color="auto" w:fill="A6A6A6" w:themeFill="background1" w:themeFillShade="A6"/>
            <w:vAlign w:val="center"/>
          </w:tcPr>
          <w:p w14:paraId="519447A8" w14:textId="77777777" w:rsidR="00CF7BB4" w:rsidRPr="0099721F" w:rsidRDefault="00CF7BB4" w:rsidP="001753C0">
            <w:pPr>
              <w:spacing w:line="360" w:lineRule="auto"/>
              <w:rPr>
                <w:b/>
              </w:rPr>
            </w:pPr>
            <w:r w:rsidRPr="0099721F">
              <w:rPr>
                <w:b/>
              </w:rPr>
              <w:t>Métier</w:t>
            </w:r>
          </w:p>
        </w:tc>
        <w:tc>
          <w:tcPr>
            <w:tcW w:w="8194" w:type="dxa"/>
          </w:tcPr>
          <w:p w14:paraId="408DC655" w14:textId="5D901697" w:rsidR="00CF7BB4" w:rsidRDefault="00591402" w:rsidP="001753C0">
            <w:pPr>
              <w:spacing w:line="360" w:lineRule="auto"/>
            </w:pPr>
            <w:r>
              <w:t xml:space="preserve">05C10 </w:t>
            </w:r>
            <w:r w:rsidR="00FE7E97" w:rsidRPr="00FE7E97">
              <w:t>Infirmier</w:t>
            </w:r>
          </w:p>
        </w:tc>
      </w:tr>
      <w:tr w:rsidR="0099721F" w14:paraId="7A2BCFEE" w14:textId="77777777" w:rsidTr="0099721F">
        <w:trPr>
          <w:trHeight w:val="510"/>
        </w:trPr>
        <w:tc>
          <w:tcPr>
            <w:tcW w:w="2263" w:type="dxa"/>
            <w:shd w:val="clear" w:color="auto" w:fill="A6A6A6" w:themeFill="background1" w:themeFillShade="A6"/>
            <w:vAlign w:val="center"/>
          </w:tcPr>
          <w:p w14:paraId="532544CD" w14:textId="77777777" w:rsidR="0099721F" w:rsidRPr="0099721F" w:rsidRDefault="0099721F" w:rsidP="001753C0">
            <w:pPr>
              <w:spacing w:line="360" w:lineRule="auto"/>
              <w:rPr>
                <w:b/>
              </w:rPr>
            </w:pPr>
            <w:r w:rsidRPr="0099721F">
              <w:rPr>
                <w:b/>
              </w:rPr>
              <w:t>% temps</w:t>
            </w:r>
          </w:p>
        </w:tc>
        <w:tc>
          <w:tcPr>
            <w:tcW w:w="8194" w:type="dxa"/>
            <w:vAlign w:val="center"/>
          </w:tcPr>
          <w:p w14:paraId="57CD4DBA" w14:textId="77777777" w:rsidR="0099721F" w:rsidRDefault="00FE7E97" w:rsidP="001753C0">
            <w:pPr>
              <w:spacing w:line="360" w:lineRule="auto"/>
            </w:pPr>
            <w:r>
              <w:t>100</w:t>
            </w:r>
            <w:r w:rsidR="00DF3B6A">
              <w:t>%</w:t>
            </w:r>
            <w:r w:rsidR="00FE35E4">
              <w:t xml:space="preserve"> </w:t>
            </w:r>
          </w:p>
        </w:tc>
      </w:tr>
    </w:tbl>
    <w:p w14:paraId="7DD4C4DC" w14:textId="77777777" w:rsidR="00BB6528" w:rsidRDefault="00BB6528" w:rsidP="001753C0">
      <w:pPr>
        <w:pStyle w:val="Titre1"/>
        <w:spacing w:line="360" w:lineRule="auto"/>
      </w:pPr>
      <w:r>
        <w:t>AFFECTATION</w:t>
      </w:r>
    </w:p>
    <w:tbl>
      <w:tblPr>
        <w:tblStyle w:val="Grilledutableau"/>
        <w:tblW w:w="0" w:type="auto"/>
        <w:tblLook w:val="04A0" w:firstRow="1" w:lastRow="0" w:firstColumn="1" w:lastColumn="0" w:noHBand="0" w:noVBand="1"/>
      </w:tblPr>
      <w:tblGrid>
        <w:gridCol w:w="2259"/>
        <w:gridCol w:w="8182"/>
      </w:tblGrid>
      <w:tr w:rsidR="00BB6528" w14:paraId="7FF78CAC" w14:textId="77777777" w:rsidTr="00FE7E97">
        <w:trPr>
          <w:trHeight w:val="434"/>
        </w:trPr>
        <w:tc>
          <w:tcPr>
            <w:tcW w:w="2259" w:type="dxa"/>
            <w:shd w:val="clear" w:color="auto" w:fill="A6A6A6" w:themeFill="background1" w:themeFillShade="A6"/>
            <w:vAlign w:val="center"/>
          </w:tcPr>
          <w:p w14:paraId="66911F3C" w14:textId="77777777" w:rsidR="00BB6528" w:rsidRPr="0099721F" w:rsidRDefault="00BB6528" w:rsidP="001753C0">
            <w:pPr>
              <w:spacing w:line="360" w:lineRule="auto"/>
              <w:rPr>
                <w:b/>
              </w:rPr>
            </w:pPr>
            <w:r>
              <w:rPr>
                <w:b/>
              </w:rPr>
              <w:t>Pôle</w:t>
            </w:r>
          </w:p>
        </w:tc>
        <w:tc>
          <w:tcPr>
            <w:tcW w:w="8182" w:type="dxa"/>
            <w:vAlign w:val="center"/>
          </w:tcPr>
          <w:p w14:paraId="68682F9D" w14:textId="77777777" w:rsidR="00BB6528" w:rsidRDefault="00997D48" w:rsidP="001753C0">
            <w:pPr>
              <w:spacing w:line="360" w:lineRule="auto"/>
            </w:pPr>
            <w:r>
              <w:t>URGENCES</w:t>
            </w:r>
            <w:r w:rsidR="00FE35E4">
              <w:t xml:space="preserve"> PSYCHIATRIQUES</w:t>
            </w:r>
          </w:p>
        </w:tc>
      </w:tr>
      <w:tr w:rsidR="00BB6528" w14:paraId="1535E99B" w14:textId="77777777" w:rsidTr="00FE7E97">
        <w:trPr>
          <w:trHeight w:val="434"/>
        </w:trPr>
        <w:tc>
          <w:tcPr>
            <w:tcW w:w="2259" w:type="dxa"/>
            <w:shd w:val="clear" w:color="auto" w:fill="A6A6A6" w:themeFill="background1" w:themeFillShade="A6"/>
            <w:vAlign w:val="center"/>
          </w:tcPr>
          <w:p w14:paraId="56DC9F3D" w14:textId="77777777" w:rsidR="00BB6528" w:rsidRDefault="00BB6528" w:rsidP="001753C0">
            <w:pPr>
              <w:spacing w:line="360" w:lineRule="auto"/>
              <w:rPr>
                <w:b/>
              </w:rPr>
            </w:pPr>
            <w:r>
              <w:rPr>
                <w:b/>
              </w:rPr>
              <w:t>Structure interne</w:t>
            </w:r>
          </w:p>
          <w:p w14:paraId="68D5D1A2" w14:textId="77777777" w:rsidR="00BB6528" w:rsidRPr="0099721F" w:rsidRDefault="00BB6528" w:rsidP="001753C0">
            <w:pPr>
              <w:spacing w:line="360" w:lineRule="auto"/>
              <w:rPr>
                <w:b/>
              </w:rPr>
            </w:pPr>
            <w:r>
              <w:rPr>
                <w:b/>
              </w:rPr>
              <w:t>(</w:t>
            </w:r>
            <w:r w:rsidRPr="00BB6528">
              <w:rPr>
                <w:b/>
              </w:rPr>
              <w:t xml:space="preserve">CR - </w:t>
            </w:r>
            <w:r w:rsidRPr="00BB6528">
              <w:rPr>
                <w:b/>
                <w:bCs/>
                <w:i/>
                <w:iCs/>
              </w:rPr>
              <w:t>Code et Libellé</w:t>
            </w:r>
            <w:r>
              <w:rPr>
                <w:b/>
                <w:bCs/>
                <w:i/>
                <w:iCs/>
              </w:rPr>
              <w:t>)</w:t>
            </w:r>
          </w:p>
        </w:tc>
        <w:tc>
          <w:tcPr>
            <w:tcW w:w="8182" w:type="dxa"/>
            <w:vAlign w:val="center"/>
          </w:tcPr>
          <w:p w14:paraId="6DD811F6" w14:textId="6753455C" w:rsidR="00BB6528" w:rsidRDefault="00591402" w:rsidP="001753C0">
            <w:pPr>
              <w:spacing w:line="360" w:lineRule="auto"/>
            </w:pPr>
            <w:r>
              <w:t xml:space="preserve">CR 0235 </w:t>
            </w:r>
            <w:r w:rsidR="00A343CB">
              <w:t>Service d’Accès aux Soins</w:t>
            </w:r>
          </w:p>
        </w:tc>
      </w:tr>
      <w:tr w:rsidR="00BB6528" w14:paraId="24195020" w14:textId="77777777" w:rsidTr="00FE7E97">
        <w:trPr>
          <w:trHeight w:val="434"/>
        </w:trPr>
        <w:tc>
          <w:tcPr>
            <w:tcW w:w="2259" w:type="dxa"/>
            <w:shd w:val="clear" w:color="auto" w:fill="A6A6A6" w:themeFill="background1" w:themeFillShade="A6"/>
            <w:vAlign w:val="center"/>
          </w:tcPr>
          <w:p w14:paraId="504F8DB0" w14:textId="77777777" w:rsidR="00BB6528" w:rsidRDefault="00BB6528" w:rsidP="001753C0">
            <w:pPr>
              <w:spacing w:line="360" w:lineRule="auto"/>
              <w:rPr>
                <w:b/>
              </w:rPr>
            </w:pPr>
            <w:r>
              <w:rPr>
                <w:b/>
              </w:rPr>
              <w:t>Unité fonctionnelle</w:t>
            </w:r>
          </w:p>
          <w:p w14:paraId="16FB837D" w14:textId="77777777" w:rsidR="00BB6528" w:rsidRPr="0099721F" w:rsidRDefault="00BB6528" w:rsidP="001753C0">
            <w:pPr>
              <w:spacing w:line="360" w:lineRule="auto"/>
              <w:rPr>
                <w:b/>
              </w:rPr>
            </w:pPr>
            <w:r w:rsidRPr="00BB6528">
              <w:rPr>
                <w:b/>
                <w:bCs/>
                <w:i/>
                <w:iCs/>
              </w:rPr>
              <w:t>(Code et Libellé)</w:t>
            </w:r>
          </w:p>
        </w:tc>
        <w:tc>
          <w:tcPr>
            <w:tcW w:w="8182" w:type="dxa"/>
            <w:vAlign w:val="center"/>
          </w:tcPr>
          <w:tbl>
            <w:tblPr>
              <w:tblW w:w="0" w:type="auto"/>
              <w:tblBorders>
                <w:top w:val="nil"/>
                <w:left w:val="nil"/>
                <w:bottom w:val="nil"/>
                <w:right w:val="nil"/>
              </w:tblBorders>
              <w:tblLook w:val="0000" w:firstRow="0" w:lastRow="0" w:firstColumn="0" w:lastColumn="0" w:noHBand="0" w:noVBand="0"/>
            </w:tblPr>
            <w:tblGrid>
              <w:gridCol w:w="6277"/>
            </w:tblGrid>
            <w:tr w:rsidR="00FE7E97" w14:paraId="19CDD3BE" w14:textId="77777777" w:rsidTr="00591402">
              <w:trPr>
                <w:trHeight w:val="102"/>
              </w:trPr>
              <w:tc>
                <w:tcPr>
                  <w:tcW w:w="6277" w:type="dxa"/>
                </w:tcPr>
                <w:p w14:paraId="49F01120" w14:textId="43B493F8" w:rsidR="00FE7E97" w:rsidRDefault="00591402" w:rsidP="00591402">
                  <w:pPr>
                    <w:pStyle w:val="Default"/>
                    <w:ind w:left="-65"/>
                    <w:rPr>
                      <w:sz w:val="23"/>
                      <w:szCs w:val="23"/>
                    </w:rPr>
                  </w:pPr>
                  <w:r>
                    <w:rPr>
                      <w:sz w:val="23"/>
                      <w:szCs w:val="23"/>
                    </w:rPr>
                    <w:t xml:space="preserve">2223 </w:t>
                  </w:r>
                  <w:r w:rsidR="00FE7E97">
                    <w:rPr>
                      <w:sz w:val="23"/>
                      <w:szCs w:val="23"/>
                    </w:rPr>
                    <w:t>Plateforme téléphonique</w:t>
                  </w:r>
                  <w:r>
                    <w:rPr>
                      <w:sz w:val="23"/>
                      <w:szCs w:val="23"/>
                    </w:rPr>
                    <w:t xml:space="preserve"> d</w:t>
                  </w:r>
                  <w:r w:rsidR="00FE7E97">
                    <w:rPr>
                      <w:sz w:val="23"/>
                      <w:szCs w:val="23"/>
                    </w:rPr>
                    <w:t xml:space="preserve">’accueil et d’orientation </w:t>
                  </w:r>
                </w:p>
              </w:tc>
            </w:tr>
            <w:tr w:rsidR="00FE7E97" w14:paraId="3946AF73" w14:textId="77777777" w:rsidTr="00591402">
              <w:trPr>
                <w:trHeight w:val="102"/>
              </w:trPr>
              <w:tc>
                <w:tcPr>
                  <w:tcW w:w="6277" w:type="dxa"/>
                </w:tcPr>
                <w:p w14:paraId="0840CEB5" w14:textId="38487B3A" w:rsidR="00FE7E97" w:rsidRDefault="00FE7E97" w:rsidP="00FE7E97">
                  <w:pPr>
                    <w:pStyle w:val="Default"/>
                    <w:rPr>
                      <w:sz w:val="23"/>
                      <w:szCs w:val="23"/>
                    </w:rPr>
                  </w:pPr>
                </w:p>
              </w:tc>
            </w:tr>
          </w:tbl>
          <w:p w14:paraId="67C5A35F" w14:textId="77777777" w:rsidR="00BB6528" w:rsidRDefault="00BB6528" w:rsidP="001753C0">
            <w:pPr>
              <w:spacing w:line="360" w:lineRule="auto"/>
            </w:pPr>
          </w:p>
        </w:tc>
      </w:tr>
    </w:tbl>
    <w:p w14:paraId="7A23A294" w14:textId="77777777" w:rsidR="00C22275" w:rsidRDefault="00C22275" w:rsidP="00A343CB">
      <w:pPr>
        <w:pStyle w:val="Titre1"/>
        <w:numPr>
          <w:ilvl w:val="0"/>
          <w:numId w:val="0"/>
        </w:numPr>
        <w:spacing w:line="360" w:lineRule="auto"/>
      </w:pPr>
    </w:p>
    <w:p w14:paraId="4421087E" w14:textId="77777777" w:rsidR="009B7EE6" w:rsidRDefault="009B7EE6" w:rsidP="001753C0">
      <w:pPr>
        <w:pStyle w:val="Titre1"/>
        <w:spacing w:line="360" w:lineRule="auto"/>
      </w:pPr>
      <w:r w:rsidRPr="009B7EE6">
        <w:t>RATTACHEMENT HIERARCHIQUE ET FONCTIONNEL</w:t>
      </w:r>
    </w:p>
    <w:p w14:paraId="424FA603" w14:textId="77777777" w:rsidR="00FE7E97" w:rsidRPr="00FE7E97" w:rsidRDefault="00DF3B6A" w:rsidP="00C22275">
      <w:pPr>
        <w:pStyle w:val="Default"/>
        <w:spacing w:line="276" w:lineRule="auto"/>
      </w:pPr>
      <w:r>
        <w:t> </w:t>
      </w:r>
      <w:r w:rsidR="00FE7E97" w:rsidRPr="00FE7E97">
        <w:t xml:space="preserve">Le répondant plateforme téléphonique est placé sous l’autorité hiérarchique directe du cadre de santé de LIVE qui coordonne les soins et l’activité de l’unité. </w:t>
      </w:r>
    </w:p>
    <w:p w14:paraId="04A08B93" w14:textId="77777777" w:rsidR="00DF3B6A" w:rsidRPr="00DF3B6A" w:rsidRDefault="00FE7E97" w:rsidP="00C22275">
      <w:pPr>
        <w:pStyle w:val="Default"/>
        <w:spacing w:line="276" w:lineRule="auto"/>
        <w:jc w:val="both"/>
      </w:pPr>
      <w:r w:rsidRPr="00FE7E97">
        <w:t>La référence en psychiatrie est le médecin psy</w:t>
      </w:r>
      <w:r w:rsidR="00032CC4">
        <w:t>chiatre de LIVE ou</w:t>
      </w:r>
      <w:r>
        <w:t xml:space="preserve"> de l’UPRM (</w:t>
      </w:r>
      <w:r w:rsidRPr="00FE7E97">
        <w:t xml:space="preserve">soirs et WE)  </w:t>
      </w:r>
    </w:p>
    <w:p w14:paraId="1E1728A6" w14:textId="77777777" w:rsidR="00DF3B6A" w:rsidRPr="00DF3B6A" w:rsidRDefault="00DF3B6A" w:rsidP="00C22275">
      <w:pPr>
        <w:pStyle w:val="Default"/>
        <w:spacing w:line="276" w:lineRule="auto"/>
        <w:jc w:val="both"/>
      </w:pPr>
      <w:r w:rsidRPr="00DF3B6A">
        <w:t xml:space="preserve">Conformément à la législation en vigueur : </w:t>
      </w:r>
    </w:p>
    <w:p w14:paraId="797F1C27" w14:textId="77777777" w:rsidR="00DF3B6A" w:rsidRPr="00DF3B6A" w:rsidRDefault="00DF3B6A" w:rsidP="00271B8F">
      <w:pPr>
        <w:pStyle w:val="Default"/>
        <w:numPr>
          <w:ilvl w:val="0"/>
          <w:numId w:val="4"/>
        </w:numPr>
        <w:spacing w:line="276" w:lineRule="auto"/>
        <w:jc w:val="both"/>
      </w:pPr>
      <w:r w:rsidRPr="00DF3B6A">
        <w:t xml:space="preserve">L’agent est soumis aux droits et obligations des fonctionnaires (Titre IV) </w:t>
      </w:r>
    </w:p>
    <w:p w14:paraId="1C67F8AF" w14:textId="77777777" w:rsidR="00CF7BB4" w:rsidRDefault="00DF3B6A" w:rsidP="00271B8F">
      <w:pPr>
        <w:pStyle w:val="Default"/>
        <w:numPr>
          <w:ilvl w:val="0"/>
          <w:numId w:val="4"/>
        </w:numPr>
        <w:spacing w:line="276" w:lineRule="auto"/>
        <w:jc w:val="both"/>
      </w:pPr>
      <w:r w:rsidRPr="00DF3B6A">
        <w:t>L’agent est tenu au devoir de rése</w:t>
      </w:r>
      <w:r w:rsidR="00FE35E4">
        <w:t>rve et au secret professionnel</w:t>
      </w:r>
    </w:p>
    <w:p w14:paraId="5BBC166F" w14:textId="77777777" w:rsidR="00CF7BB4" w:rsidRPr="004B5F78" w:rsidRDefault="00FE35E4" w:rsidP="00271B8F">
      <w:pPr>
        <w:pStyle w:val="Default"/>
        <w:numPr>
          <w:ilvl w:val="0"/>
          <w:numId w:val="4"/>
        </w:numPr>
        <w:spacing w:line="276" w:lineRule="auto"/>
        <w:jc w:val="both"/>
      </w:pPr>
      <w:r w:rsidRPr="00FE35E4">
        <w:t>L’agent ne doit pas consommer de produits illicites et de l’alcool sur les lieux et pendant les heures de</w:t>
      </w:r>
      <w:r w:rsidRPr="000C47FE">
        <w:rPr>
          <w:szCs w:val="22"/>
        </w:rPr>
        <w:t xml:space="preserve"> travail</w:t>
      </w:r>
    </w:p>
    <w:p w14:paraId="59B57764" w14:textId="77777777" w:rsidR="00DF3B6A" w:rsidRPr="00DF3B6A" w:rsidRDefault="009B7EE6" w:rsidP="001753C0">
      <w:pPr>
        <w:pStyle w:val="Titre1"/>
        <w:spacing w:line="360" w:lineRule="auto"/>
      </w:pPr>
      <w:r w:rsidRPr="009B7EE6">
        <w:t>AMPLITUDE HORAIRE – HORAIRES – CYCLE</w:t>
      </w:r>
    </w:p>
    <w:p w14:paraId="21B213B8" w14:textId="77777777" w:rsidR="00D75D8B" w:rsidRPr="00B871FA" w:rsidRDefault="00D75D8B" w:rsidP="00271B8F">
      <w:pPr>
        <w:numPr>
          <w:ilvl w:val="0"/>
          <w:numId w:val="3"/>
        </w:numPr>
        <w:autoSpaceDE w:val="0"/>
        <w:autoSpaceDN w:val="0"/>
        <w:adjustRightInd w:val="0"/>
        <w:spacing w:line="276" w:lineRule="auto"/>
        <w:ind w:left="709"/>
        <w:rPr>
          <w:rFonts w:ascii="Calibri" w:hAnsi="Calibri" w:cs="Calibri"/>
          <w:szCs w:val="22"/>
        </w:rPr>
      </w:pPr>
      <w:r w:rsidRPr="00B871FA">
        <w:rPr>
          <w:rFonts w:ascii="Calibri" w:hAnsi="Calibri" w:cs="Calibri"/>
          <w:szCs w:val="22"/>
        </w:rPr>
        <w:t>Temps de</w:t>
      </w:r>
      <w:r w:rsidR="00FE7E97">
        <w:rPr>
          <w:rFonts w:ascii="Calibri" w:hAnsi="Calibri" w:cs="Calibri"/>
          <w:szCs w:val="22"/>
        </w:rPr>
        <w:t xml:space="preserve"> travail : 100% </w:t>
      </w:r>
    </w:p>
    <w:p w14:paraId="47AB2BE5" w14:textId="77777777" w:rsidR="00D75D8B" w:rsidRPr="00B871FA" w:rsidRDefault="00FE7E97" w:rsidP="00271B8F">
      <w:pPr>
        <w:numPr>
          <w:ilvl w:val="0"/>
          <w:numId w:val="3"/>
        </w:numPr>
        <w:autoSpaceDE w:val="0"/>
        <w:autoSpaceDN w:val="0"/>
        <w:adjustRightInd w:val="0"/>
        <w:spacing w:line="276" w:lineRule="auto"/>
        <w:ind w:left="709"/>
        <w:rPr>
          <w:rFonts w:ascii="Calibri" w:hAnsi="Calibri" w:cs="Calibri"/>
          <w:szCs w:val="22"/>
        </w:rPr>
      </w:pPr>
      <w:r>
        <w:rPr>
          <w:rFonts w:ascii="Calibri" w:hAnsi="Calibri" w:cs="Calibri"/>
          <w:szCs w:val="22"/>
        </w:rPr>
        <w:t xml:space="preserve">Cycle hebdomadaire </w:t>
      </w:r>
      <w:r w:rsidR="005809F8">
        <w:rPr>
          <w:rFonts w:ascii="Calibri" w:hAnsi="Calibri" w:cs="Calibri"/>
          <w:szCs w:val="22"/>
        </w:rPr>
        <w:t>de 36 heures</w:t>
      </w:r>
    </w:p>
    <w:p w14:paraId="0CBFD6EC" w14:textId="77777777" w:rsidR="00D75D8B" w:rsidRPr="00B871FA" w:rsidRDefault="00D75D8B" w:rsidP="00271B8F">
      <w:pPr>
        <w:numPr>
          <w:ilvl w:val="0"/>
          <w:numId w:val="3"/>
        </w:numPr>
        <w:autoSpaceDE w:val="0"/>
        <w:autoSpaceDN w:val="0"/>
        <w:adjustRightInd w:val="0"/>
        <w:spacing w:line="276" w:lineRule="auto"/>
        <w:ind w:left="709"/>
        <w:rPr>
          <w:rFonts w:ascii="Calibri" w:hAnsi="Calibri" w:cs="Calibri"/>
          <w:szCs w:val="22"/>
        </w:rPr>
      </w:pPr>
      <w:r w:rsidRPr="00B871FA">
        <w:rPr>
          <w:rFonts w:ascii="Calibri" w:hAnsi="Calibri" w:cs="Calibri"/>
          <w:szCs w:val="22"/>
        </w:rPr>
        <w:t xml:space="preserve">Amplitude horaire : </w:t>
      </w:r>
      <w:r w:rsidR="005809F8">
        <w:rPr>
          <w:rFonts w:ascii="Calibri" w:hAnsi="Calibri" w:cs="Calibri"/>
          <w:szCs w:val="22"/>
        </w:rPr>
        <w:t xml:space="preserve">12 heures en repos variable </w:t>
      </w:r>
    </w:p>
    <w:p w14:paraId="36A4D056" w14:textId="77777777" w:rsidR="00FE7E97" w:rsidRPr="00FE7E97" w:rsidRDefault="00D75D8B" w:rsidP="00271B8F">
      <w:pPr>
        <w:numPr>
          <w:ilvl w:val="0"/>
          <w:numId w:val="3"/>
        </w:numPr>
        <w:autoSpaceDE w:val="0"/>
        <w:autoSpaceDN w:val="0"/>
        <w:adjustRightInd w:val="0"/>
        <w:spacing w:line="276" w:lineRule="auto"/>
        <w:ind w:left="709"/>
        <w:rPr>
          <w:rFonts w:ascii="Calibri" w:hAnsi="Calibri" w:cs="Calibri"/>
          <w:szCs w:val="22"/>
        </w:rPr>
      </w:pPr>
      <w:r w:rsidRPr="00FE7E97">
        <w:rPr>
          <w:rFonts w:ascii="Calibri" w:hAnsi="Calibri" w:cs="Calibri"/>
          <w:szCs w:val="22"/>
        </w:rPr>
        <w:t xml:space="preserve">Horaires : </w:t>
      </w:r>
      <w:r w:rsidR="005809F8">
        <w:rPr>
          <w:rFonts w:ascii="Calibri" w:hAnsi="Calibri" w:cs="Calibri"/>
          <w:szCs w:val="22"/>
        </w:rPr>
        <w:t>8h-20h</w:t>
      </w:r>
    </w:p>
    <w:p w14:paraId="6BD93A59" w14:textId="77777777" w:rsidR="00F6640D" w:rsidRDefault="00D75D8B" w:rsidP="00271B8F">
      <w:pPr>
        <w:numPr>
          <w:ilvl w:val="0"/>
          <w:numId w:val="3"/>
        </w:numPr>
        <w:autoSpaceDE w:val="0"/>
        <w:autoSpaceDN w:val="0"/>
        <w:adjustRightInd w:val="0"/>
        <w:spacing w:line="276" w:lineRule="auto"/>
        <w:ind w:left="709"/>
        <w:rPr>
          <w:rFonts w:ascii="Calibri" w:hAnsi="Calibri" w:cs="Calibri"/>
          <w:szCs w:val="22"/>
        </w:rPr>
      </w:pPr>
      <w:r w:rsidRPr="00FE7E97">
        <w:rPr>
          <w:rFonts w:ascii="Calibri" w:hAnsi="Calibri" w:cs="Calibri"/>
          <w:szCs w:val="22"/>
        </w:rPr>
        <w:t>Disponibilité pour s’inscrire dans des actions ponctuelles en dehors du cadre de travail préfixé</w:t>
      </w:r>
    </w:p>
    <w:p w14:paraId="07A050A3" w14:textId="77777777" w:rsidR="00FE35E4" w:rsidRPr="00F6640D" w:rsidRDefault="00FE7E97" w:rsidP="00271B8F">
      <w:pPr>
        <w:numPr>
          <w:ilvl w:val="0"/>
          <w:numId w:val="3"/>
        </w:numPr>
        <w:autoSpaceDE w:val="0"/>
        <w:autoSpaceDN w:val="0"/>
        <w:adjustRightInd w:val="0"/>
        <w:spacing w:line="276" w:lineRule="auto"/>
        <w:ind w:left="709"/>
        <w:rPr>
          <w:rFonts w:ascii="Calibri" w:hAnsi="Calibri" w:cs="Calibri"/>
          <w:szCs w:val="22"/>
        </w:rPr>
      </w:pPr>
      <w:r w:rsidRPr="00F6640D">
        <w:rPr>
          <w:rFonts w:ascii="Calibri" w:hAnsi="Calibri" w:cs="Calibri"/>
          <w:szCs w:val="22"/>
        </w:rPr>
        <w:t>Congés posés dans le respect de la note GTT annuell</w:t>
      </w:r>
      <w:r w:rsidR="00F6640D">
        <w:rPr>
          <w:rFonts w:ascii="Calibri" w:hAnsi="Calibri" w:cs="Calibri"/>
          <w:szCs w:val="22"/>
        </w:rPr>
        <w:t>e</w:t>
      </w:r>
    </w:p>
    <w:p w14:paraId="2C422AB3" w14:textId="77777777" w:rsidR="00997D48" w:rsidRPr="00FA4D71" w:rsidRDefault="009B7EE6" w:rsidP="001753C0">
      <w:pPr>
        <w:pStyle w:val="Titre1"/>
        <w:spacing w:line="360" w:lineRule="auto"/>
      </w:pPr>
      <w:r w:rsidRPr="009B7EE6">
        <w:lastRenderedPageBreak/>
        <w:t>CAR</w:t>
      </w:r>
      <w:r w:rsidR="00FA4D71">
        <w:t>ACTERISTIQUES DU LIEU D’EXERCICE</w:t>
      </w:r>
    </w:p>
    <w:p w14:paraId="016CD253" w14:textId="77777777" w:rsidR="002A0617" w:rsidRDefault="002A0617" w:rsidP="00C22275">
      <w:pPr>
        <w:pStyle w:val="Default"/>
        <w:spacing w:line="276" w:lineRule="auto"/>
        <w:rPr>
          <w:sz w:val="23"/>
          <w:szCs w:val="23"/>
        </w:rPr>
      </w:pPr>
      <w:r>
        <w:rPr>
          <w:b/>
          <w:bCs/>
          <w:sz w:val="23"/>
          <w:szCs w:val="23"/>
        </w:rPr>
        <w:t xml:space="preserve">5.1. Caractéristiques du pôle Urgences Psychiatriques </w:t>
      </w:r>
    </w:p>
    <w:p w14:paraId="46CD5D98" w14:textId="77777777" w:rsidR="002A0617" w:rsidRDefault="002A0617" w:rsidP="00C22275">
      <w:pPr>
        <w:pStyle w:val="Default"/>
        <w:spacing w:line="276" w:lineRule="auto"/>
        <w:jc w:val="both"/>
        <w:rPr>
          <w:sz w:val="22"/>
          <w:szCs w:val="22"/>
        </w:rPr>
      </w:pPr>
      <w:r>
        <w:rPr>
          <w:sz w:val="22"/>
          <w:szCs w:val="22"/>
        </w:rPr>
        <w:t>Le pôle des Urgences psychiatriques (Pôle UP) intègre au sein de l’établissement toutes les activités en lien avec le parcours des patients en situation de crise. Il propose des dispositifs spécifiques au niveau de la régulation et de l’accès aux soins, de l’accueil territorial des urgences</w:t>
      </w:r>
      <w:r w:rsidR="00241CC6">
        <w:rPr>
          <w:sz w:val="22"/>
          <w:szCs w:val="22"/>
        </w:rPr>
        <w:t xml:space="preserve">, </w:t>
      </w:r>
      <w:r>
        <w:rPr>
          <w:sz w:val="22"/>
          <w:szCs w:val="22"/>
        </w:rPr>
        <w:t xml:space="preserve">de la post-urgence de crise que ce soit en hospitalisation de courte durée ou en ambulatoire mais également dans le cadre de la suicidologie (Centre de prévention du suicide). Ce pôle Universitaire participe activement aux activités de formation et de recherche de manière transdisciplinaire, soucieux de proposer des soins conformes aux données actuelles de la science et de participer à l’évolution de celles-ci. </w:t>
      </w:r>
    </w:p>
    <w:p w14:paraId="4F8C66D6" w14:textId="77777777" w:rsidR="002A0617" w:rsidRDefault="002A0617" w:rsidP="00241CC6">
      <w:pPr>
        <w:pStyle w:val="Sansinterligne"/>
      </w:pPr>
      <w:r>
        <w:t xml:space="preserve"> Service </w:t>
      </w:r>
      <w:r w:rsidR="00241CC6">
        <w:t>A</w:t>
      </w:r>
      <w:r>
        <w:t>ccueil</w:t>
      </w:r>
      <w:r w:rsidR="00241CC6">
        <w:t> :</w:t>
      </w:r>
      <w:r>
        <w:t xml:space="preserve"> Equipe détachée du pavillon N / UPRM (Urgences Psychiatriques Rhône Métropole) </w:t>
      </w:r>
    </w:p>
    <w:p w14:paraId="58520425" w14:textId="77777777" w:rsidR="002A0617" w:rsidRDefault="002A0617" w:rsidP="00C22275">
      <w:pPr>
        <w:pStyle w:val="Default"/>
        <w:spacing w:line="276" w:lineRule="auto"/>
        <w:jc w:val="both"/>
        <w:rPr>
          <w:sz w:val="22"/>
          <w:szCs w:val="22"/>
        </w:rPr>
      </w:pPr>
      <w:r>
        <w:rPr>
          <w:sz w:val="22"/>
          <w:szCs w:val="22"/>
        </w:rPr>
        <w:t xml:space="preserve">Dans le cadre d’une convention de partenariat HCL-Vinatier, une équipe infirmière du CH Le Vinatier PULM est mise à disposition pour l’accueil et les consultations des usagers des urgences du pavillon N sur l’hôpital Edouard Herriot. Ils ont notamment un rôle de coordination dans le parcours des patients adultes nécessitant une prise en charge psychiatrique. </w:t>
      </w:r>
    </w:p>
    <w:p w14:paraId="5D75E890" w14:textId="77777777" w:rsidR="002A0617" w:rsidRDefault="002A0617" w:rsidP="00C22275">
      <w:pPr>
        <w:pStyle w:val="Default"/>
        <w:spacing w:line="276" w:lineRule="auto"/>
        <w:jc w:val="both"/>
        <w:rPr>
          <w:sz w:val="22"/>
          <w:szCs w:val="22"/>
        </w:rPr>
      </w:pPr>
      <w:r>
        <w:rPr>
          <w:sz w:val="22"/>
          <w:szCs w:val="22"/>
        </w:rPr>
        <w:t xml:space="preserve">L’UPRM a vocation d’accueillir les urgences psychiatriques avérées de l’ensemble du territoire de la métropole 24h/24 et 7 jours/7. Elle est positionnée au Centre Hospitalier « Le Vinatier » Psychiatrie Universitaire Lyon Métropole au bénéfice des trois établissements sectorisés qui couvrent le territoire. </w:t>
      </w:r>
    </w:p>
    <w:p w14:paraId="0F67D673" w14:textId="77777777" w:rsidR="002A0617" w:rsidRDefault="002A0617" w:rsidP="00C22275">
      <w:pPr>
        <w:pStyle w:val="Default"/>
        <w:spacing w:line="276" w:lineRule="auto"/>
        <w:jc w:val="both"/>
        <w:rPr>
          <w:sz w:val="22"/>
          <w:szCs w:val="22"/>
        </w:rPr>
      </w:pPr>
      <w:r>
        <w:rPr>
          <w:sz w:val="22"/>
          <w:szCs w:val="22"/>
        </w:rPr>
        <w:t xml:space="preserve">L’UPRM accueille les patients adultes ainsi que les adolescents de plus de 16 ans déjà connus de la psychiatrie qui nécessitent des soins psychiatriques urgents non associés à des problèmes somatiques. </w:t>
      </w:r>
    </w:p>
    <w:p w14:paraId="1D9AB01A" w14:textId="77777777" w:rsidR="002A0617" w:rsidRDefault="002A0617" w:rsidP="00C22275">
      <w:pPr>
        <w:pStyle w:val="Default"/>
        <w:spacing w:line="276" w:lineRule="auto"/>
        <w:jc w:val="both"/>
        <w:rPr>
          <w:sz w:val="22"/>
          <w:szCs w:val="22"/>
        </w:rPr>
      </w:pPr>
      <w:r>
        <w:rPr>
          <w:sz w:val="22"/>
          <w:szCs w:val="22"/>
        </w:rPr>
        <w:t xml:space="preserve">L’UPRM accueille également en seconde intention des patients à tableau mixte stabilisés sur le plan somatique dans les SAU n’ayant pas de psychiatre et qui nécessitent une évaluation psychiatrique d’urgence. </w:t>
      </w:r>
    </w:p>
    <w:p w14:paraId="5262A35F" w14:textId="77777777" w:rsidR="002A0617" w:rsidRDefault="002A0617" w:rsidP="00C22275">
      <w:pPr>
        <w:pStyle w:val="Default"/>
        <w:spacing w:line="276" w:lineRule="auto"/>
        <w:jc w:val="both"/>
        <w:rPr>
          <w:sz w:val="22"/>
          <w:szCs w:val="22"/>
        </w:rPr>
      </w:pPr>
      <w:r>
        <w:rPr>
          <w:sz w:val="22"/>
          <w:szCs w:val="22"/>
        </w:rPr>
        <w:t xml:space="preserve">L’objectif de la consultation est de cerner le problème urgent, apaiser une situation de crise et orienter le patient. </w:t>
      </w:r>
    </w:p>
    <w:p w14:paraId="2D2249C1" w14:textId="77777777" w:rsidR="002A0617" w:rsidRDefault="002A0617" w:rsidP="002A0617">
      <w:pPr>
        <w:pStyle w:val="Sansinterligne"/>
      </w:pPr>
      <w:r>
        <w:t>Service post-urgences de Crise</w:t>
      </w:r>
      <w:r w:rsidR="00241CC6">
        <w:t> :</w:t>
      </w:r>
      <w:r>
        <w:t xml:space="preserve"> Unité de Crise et d’Orientation / Unité de Crise et d’Orientation </w:t>
      </w:r>
    </w:p>
    <w:p w14:paraId="17744D94" w14:textId="77777777" w:rsidR="00241CC6" w:rsidRDefault="002A0617" w:rsidP="00C22275">
      <w:pPr>
        <w:pStyle w:val="Default"/>
        <w:spacing w:line="276" w:lineRule="auto"/>
        <w:jc w:val="both"/>
        <w:rPr>
          <w:sz w:val="23"/>
          <w:szCs w:val="23"/>
        </w:rPr>
      </w:pPr>
      <w:r>
        <w:rPr>
          <w:sz w:val="22"/>
          <w:szCs w:val="22"/>
        </w:rPr>
        <w:t xml:space="preserve">Unités </w:t>
      </w:r>
      <w:r>
        <w:rPr>
          <w:sz w:val="23"/>
          <w:szCs w:val="23"/>
        </w:rPr>
        <w:t xml:space="preserve">d’observation, d’évaluation et d’orientation de courte durée. </w:t>
      </w:r>
    </w:p>
    <w:p w14:paraId="63D0DFC9" w14:textId="77777777" w:rsidR="002A0617" w:rsidRDefault="002A0617" w:rsidP="00C22275">
      <w:pPr>
        <w:pStyle w:val="Default"/>
        <w:spacing w:line="276" w:lineRule="auto"/>
        <w:jc w:val="both"/>
        <w:rPr>
          <w:sz w:val="23"/>
          <w:szCs w:val="23"/>
        </w:rPr>
      </w:pPr>
      <w:r>
        <w:rPr>
          <w:sz w:val="22"/>
          <w:szCs w:val="22"/>
        </w:rPr>
        <w:t xml:space="preserve">• L’unité </w:t>
      </w:r>
      <w:r>
        <w:rPr>
          <w:sz w:val="23"/>
          <w:szCs w:val="23"/>
        </w:rPr>
        <w:t xml:space="preserve">Post-Urgence reçoit les patients dont les demandes d’hospitalisations ont pour objectifs l’évaluation, l’observation et l’orientation dans un parcours de soins adapté et personnalisé. </w:t>
      </w:r>
    </w:p>
    <w:p w14:paraId="5F2604A0" w14:textId="77777777" w:rsidR="00241CC6" w:rsidRDefault="002A0617" w:rsidP="00C22275">
      <w:pPr>
        <w:pStyle w:val="Default"/>
        <w:spacing w:line="276" w:lineRule="auto"/>
        <w:jc w:val="both"/>
        <w:rPr>
          <w:sz w:val="23"/>
          <w:szCs w:val="23"/>
        </w:rPr>
      </w:pPr>
      <w:r>
        <w:rPr>
          <w:sz w:val="23"/>
          <w:szCs w:val="23"/>
        </w:rPr>
        <w:t xml:space="preserve">Patients majeurs, sans limite d’âge maximum. En hospitalisation libre ou sous contrainte. </w:t>
      </w:r>
    </w:p>
    <w:p w14:paraId="508C4976" w14:textId="77777777" w:rsidR="002A0617" w:rsidRDefault="002A0617" w:rsidP="00C22275">
      <w:pPr>
        <w:pStyle w:val="Default"/>
        <w:spacing w:line="276" w:lineRule="auto"/>
        <w:jc w:val="both"/>
        <w:rPr>
          <w:sz w:val="23"/>
          <w:szCs w:val="23"/>
        </w:rPr>
      </w:pPr>
      <w:r>
        <w:rPr>
          <w:sz w:val="23"/>
          <w:szCs w:val="23"/>
        </w:rPr>
        <w:t xml:space="preserve">La durée du séjour peut aller de 72h à 7 jours maximum suivant la clinique du patient. Les admissions peuvent intervenir 24h/24, tous les jours de l’année dans les limites des places disponibles. </w:t>
      </w:r>
    </w:p>
    <w:p w14:paraId="30EB1DD1" w14:textId="77777777" w:rsidR="00241CC6" w:rsidRDefault="00241CC6" w:rsidP="00C22275">
      <w:pPr>
        <w:pStyle w:val="Default"/>
        <w:spacing w:line="276" w:lineRule="auto"/>
        <w:jc w:val="both"/>
        <w:rPr>
          <w:sz w:val="23"/>
          <w:szCs w:val="23"/>
        </w:rPr>
      </w:pPr>
    </w:p>
    <w:p w14:paraId="46E3AE9F" w14:textId="77777777" w:rsidR="002A0617" w:rsidRPr="00241CC6" w:rsidRDefault="002A0617" w:rsidP="00271B8F">
      <w:pPr>
        <w:pStyle w:val="Default"/>
        <w:numPr>
          <w:ilvl w:val="0"/>
          <w:numId w:val="8"/>
        </w:numPr>
        <w:spacing w:line="276" w:lineRule="auto"/>
        <w:jc w:val="both"/>
        <w:rPr>
          <w:sz w:val="22"/>
          <w:szCs w:val="22"/>
        </w:rPr>
      </w:pPr>
      <w:r w:rsidRPr="00241CC6">
        <w:rPr>
          <w:sz w:val="22"/>
          <w:szCs w:val="22"/>
        </w:rPr>
        <w:t xml:space="preserve">L’Unité de crise et d’orientation accueille des patients adultes sans limite d’âge, en hospitalisation libre. </w:t>
      </w:r>
    </w:p>
    <w:p w14:paraId="27AEDF7B" w14:textId="77777777" w:rsidR="002A0617" w:rsidRDefault="002A0617" w:rsidP="00C22275">
      <w:pPr>
        <w:pStyle w:val="Default"/>
        <w:spacing w:line="276" w:lineRule="auto"/>
        <w:jc w:val="both"/>
        <w:rPr>
          <w:sz w:val="23"/>
          <w:szCs w:val="23"/>
        </w:rPr>
      </w:pPr>
      <w:r>
        <w:rPr>
          <w:sz w:val="23"/>
          <w:szCs w:val="23"/>
        </w:rPr>
        <w:t xml:space="preserve">L’objectif de cette unité est de fournir un environnement sécurisé et encadré pour gérer des situations de crise aiguë, tout en offrant un suivi personnalisé adapté à chaque patient. Elle prend en charge des patients en crise sans condition de domiciliation et ne présentant pas de pathologies somatiques graves. </w:t>
      </w:r>
    </w:p>
    <w:p w14:paraId="7AC043BA" w14:textId="77777777" w:rsidR="002A0617" w:rsidRDefault="002A0617" w:rsidP="00C22275">
      <w:pPr>
        <w:pStyle w:val="Default"/>
        <w:spacing w:line="276" w:lineRule="auto"/>
        <w:jc w:val="both"/>
        <w:rPr>
          <w:sz w:val="23"/>
          <w:szCs w:val="23"/>
        </w:rPr>
      </w:pPr>
      <w:r>
        <w:rPr>
          <w:sz w:val="23"/>
          <w:szCs w:val="23"/>
        </w:rPr>
        <w:t xml:space="preserve">Elle accueille principalement des patients ayant des conduites suicidaires des crises psycho-traumatiques ou des troubles de la personnalité, souvent accompagnés de comorbidités dépressives, anxieuses ou addictives. L’UCO est également spécialisée dans la prise en charge des jeunes adultes (18-25 ans) souffrant de troubles psychotiques débutants, sous réserve de l’absence de troubles graves du comportement. </w:t>
      </w:r>
    </w:p>
    <w:p w14:paraId="3CF332CD" w14:textId="77777777" w:rsidR="00032CC4" w:rsidRDefault="002A0617" w:rsidP="00C22275">
      <w:pPr>
        <w:spacing w:line="276" w:lineRule="auto"/>
        <w:rPr>
          <w:sz w:val="23"/>
          <w:szCs w:val="23"/>
        </w:rPr>
      </w:pPr>
      <w:r>
        <w:rPr>
          <w:sz w:val="23"/>
          <w:szCs w:val="23"/>
        </w:rPr>
        <w:t>Accessible 24h/24, 7 jours sur 7, l’admission se fait sur accord médical.</w:t>
      </w:r>
    </w:p>
    <w:p w14:paraId="58F0C29B" w14:textId="77777777" w:rsidR="002A0617" w:rsidRDefault="002A0617" w:rsidP="002A0617">
      <w:pPr>
        <w:pStyle w:val="Sansinterligne"/>
      </w:pPr>
      <w:r>
        <w:lastRenderedPageBreak/>
        <w:t xml:space="preserve">Centre de prévention du Suicide </w:t>
      </w:r>
    </w:p>
    <w:p w14:paraId="27668FDF" w14:textId="77777777" w:rsidR="002A0617" w:rsidRDefault="002A0617" w:rsidP="00C22275">
      <w:pPr>
        <w:pStyle w:val="Default"/>
        <w:spacing w:line="276" w:lineRule="auto"/>
        <w:jc w:val="both"/>
        <w:rPr>
          <w:sz w:val="22"/>
          <w:szCs w:val="22"/>
        </w:rPr>
      </w:pPr>
      <w:r>
        <w:rPr>
          <w:sz w:val="22"/>
          <w:szCs w:val="22"/>
        </w:rPr>
        <w:t xml:space="preserve">Le centre de prévention du suicide intervient dans tous les stades de la prévention du risque suicidaire. Plusieurs équipes se mobilisent autour de cet enjeu majeur : </w:t>
      </w:r>
    </w:p>
    <w:p w14:paraId="24AA3681" w14:textId="77777777" w:rsidR="002A0617" w:rsidRDefault="002A0617" w:rsidP="00271B8F">
      <w:pPr>
        <w:pStyle w:val="Default"/>
        <w:numPr>
          <w:ilvl w:val="0"/>
          <w:numId w:val="8"/>
        </w:numPr>
        <w:spacing w:line="276" w:lineRule="auto"/>
        <w:jc w:val="both"/>
        <w:rPr>
          <w:sz w:val="22"/>
          <w:szCs w:val="22"/>
        </w:rPr>
      </w:pPr>
      <w:proofErr w:type="spellStart"/>
      <w:r w:rsidRPr="00241CC6">
        <w:rPr>
          <w:sz w:val="22"/>
          <w:szCs w:val="22"/>
        </w:rPr>
        <w:t>Vigilan’s</w:t>
      </w:r>
      <w:proofErr w:type="spellEnd"/>
      <w:r w:rsidRPr="00241CC6">
        <w:rPr>
          <w:sz w:val="22"/>
          <w:szCs w:val="22"/>
        </w:rPr>
        <w:t xml:space="preserve"> : </w:t>
      </w:r>
      <w:r>
        <w:rPr>
          <w:sz w:val="22"/>
          <w:szCs w:val="22"/>
        </w:rPr>
        <w:t xml:space="preserve">Dispositif national de veille active des patients suicidants qui a pour objectifs : </w:t>
      </w:r>
    </w:p>
    <w:p w14:paraId="30F9BA32" w14:textId="77777777" w:rsidR="002A0617" w:rsidRDefault="002A0617" w:rsidP="00C22275">
      <w:pPr>
        <w:pStyle w:val="Default"/>
        <w:spacing w:after="18" w:line="276" w:lineRule="auto"/>
        <w:jc w:val="both"/>
        <w:rPr>
          <w:sz w:val="22"/>
          <w:szCs w:val="22"/>
        </w:rPr>
      </w:pPr>
      <w:r>
        <w:rPr>
          <w:sz w:val="22"/>
          <w:szCs w:val="22"/>
        </w:rPr>
        <w:t xml:space="preserve">• Proposer des réseaux d’alerte et des réponses innovantes aux situations de crises suicidaires détectées. </w:t>
      </w:r>
    </w:p>
    <w:p w14:paraId="7768E701" w14:textId="77777777" w:rsidR="002A0617" w:rsidRDefault="002A0617" w:rsidP="00C22275">
      <w:pPr>
        <w:pStyle w:val="Default"/>
        <w:spacing w:after="18" w:line="276" w:lineRule="auto"/>
        <w:jc w:val="both"/>
        <w:rPr>
          <w:sz w:val="22"/>
          <w:szCs w:val="22"/>
        </w:rPr>
      </w:pPr>
      <w:r>
        <w:rPr>
          <w:sz w:val="22"/>
          <w:szCs w:val="22"/>
        </w:rPr>
        <w:t xml:space="preserve">• Contribuer à la baisse de la morbidité suicidaire et éventuellement de la mortalité. </w:t>
      </w:r>
    </w:p>
    <w:p w14:paraId="0E72FF36" w14:textId="77777777" w:rsidR="002A0617" w:rsidRDefault="002A0617" w:rsidP="00C22275">
      <w:pPr>
        <w:pStyle w:val="Default"/>
        <w:spacing w:line="276" w:lineRule="auto"/>
        <w:jc w:val="both"/>
        <w:rPr>
          <w:sz w:val="22"/>
          <w:szCs w:val="22"/>
        </w:rPr>
      </w:pPr>
      <w:r>
        <w:rPr>
          <w:sz w:val="22"/>
          <w:szCs w:val="22"/>
        </w:rPr>
        <w:t xml:space="preserve">• Contribuer à la mise en place de stratégies innovantes et réplicables dans la prise en charge des conduites suicidaires. </w:t>
      </w:r>
    </w:p>
    <w:p w14:paraId="6CB5792E" w14:textId="77777777" w:rsidR="002A0617" w:rsidRDefault="002A0617" w:rsidP="00C22275">
      <w:pPr>
        <w:pStyle w:val="Default"/>
        <w:spacing w:line="276" w:lineRule="auto"/>
        <w:jc w:val="both"/>
        <w:rPr>
          <w:sz w:val="22"/>
          <w:szCs w:val="22"/>
        </w:rPr>
      </w:pPr>
      <w:r>
        <w:rPr>
          <w:sz w:val="22"/>
          <w:szCs w:val="22"/>
        </w:rPr>
        <w:t xml:space="preserve">L’équipe du centre de réponse de Lyon est composée de répondants infirmiers et psychologues. Elle est présente 7/7 de 9h à 21h. Au quotidien, les répondants travaillent dans l’enceinte du centre 15 du SAMU 69 sur le site de l’Hôpital Edouard Herriot. </w:t>
      </w:r>
    </w:p>
    <w:p w14:paraId="08F6CD41" w14:textId="77777777" w:rsidR="002A0617" w:rsidRDefault="002A0617" w:rsidP="00271B8F">
      <w:pPr>
        <w:pStyle w:val="Default"/>
        <w:numPr>
          <w:ilvl w:val="0"/>
          <w:numId w:val="8"/>
        </w:numPr>
        <w:spacing w:line="276" w:lineRule="auto"/>
        <w:jc w:val="both"/>
        <w:rPr>
          <w:sz w:val="22"/>
          <w:szCs w:val="22"/>
        </w:rPr>
      </w:pPr>
      <w:r w:rsidRPr="005A2FC2">
        <w:rPr>
          <w:sz w:val="22"/>
          <w:szCs w:val="22"/>
        </w:rPr>
        <w:t xml:space="preserve">ESPOIRS : Equipe de prévention du Suicide, </w:t>
      </w:r>
      <w:proofErr w:type="spellStart"/>
      <w:r w:rsidR="005A2FC2">
        <w:rPr>
          <w:sz w:val="22"/>
          <w:szCs w:val="22"/>
        </w:rPr>
        <w:t>p</w:t>
      </w:r>
      <w:r w:rsidRPr="005A2FC2">
        <w:rPr>
          <w:sz w:val="22"/>
          <w:szCs w:val="22"/>
        </w:rPr>
        <w:t>ostvention</w:t>
      </w:r>
      <w:proofErr w:type="spellEnd"/>
      <w:r w:rsidRPr="005A2FC2">
        <w:rPr>
          <w:sz w:val="22"/>
          <w:szCs w:val="22"/>
        </w:rPr>
        <w:t xml:space="preserve">, Innovation &amp; Recherche en Suicidologie </w:t>
      </w:r>
    </w:p>
    <w:p w14:paraId="7F2CEDAF" w14:textId="77777777" w:rsidR="002A0617" w:rsidRDefault="002A0617" w:rsidP="00C22275">
      <w:pPr>
        <w:pStyle w:val="Default"/>
        <w:spacing w:line="276" w:lineRule="auto"/>
        <w:jc w:val="both"/>
        <w:rPr>
          <w:sz w:val="22"/>
          <w:szCs w:val="22"/>
        </w:rPr>
      </w:pPr>
      <w:r>
        <w:rPr>
          <w:sz w:val="22"/>
          <w:szCs w:val="22"/>
        </w:rPr>
        <w:t xml:space="preserve">L’unité propose des consultations de </w:t>
      </w:r>
      <w:proofErr w:type="spellStart"/>
      <w:r>
        <w:rPr>
          <w:sz w:val="22"/>
          <w:szCs w:val="22"/>
        </w:rPr>
        <w:t>postvention</w:t>
      </w:r>
      <w:proofErr w:type="spellEnd"/>
      <w:r>
        <w:rPr>
          <w:sz w:val="22"/>
          <w:szCs w:val="22"/>
        </w:rPr>
        <w:t xml:space="preserve"> pluridisciplinaires pour les personnes endeuillées par suicide ainsi que des temps de </w:t>
      </w:r>
      <w:proofErr w:type="spellStart"/>
      <w:r>
        <w:rPr>
          <w:sz w:val="22"/>
          <w:szCs w:val="22"/>
        </w:rPr>
        <w:t>postvention</w:t>
      </w:r>
      <w:proofErr w:type="spellEnd"/>
      <w:r>
        <w:rPr>
          <w:sz w:val="22"/>
          <w:szCs w:val="22"/>
        </w:rPr>
        <w:t xml:space="preserve"> collective auprès d’équipes de soin. </w:t>
      </w:r>
    </w:p>
    <w:p w14:paraId="79A73FD1" w14:textId="77777777" w:rsidR="002A0617" w:rsidRDefault="002A0617" w:rsidP="00C22275">
      <w:pPr>
        <w:pStyle w:val="Default"/>
        <w:spacing w:line="276" w:lineRule="auto"/>
        <w:jc w:val="both"/>
        <w:rPr>
          <w:sz w:val="22"/>
          <w:szCs w:val="22"/>
        </w:rPr>
      </w:pPr>
      <w:r>
        <w:rPr>
          <w:sz w:val="22"/>
          <w:szCs w:val="22"/>
        </w:rPr>
        <w:t xml:space="preserve">ESPOIRS participe au développement de programmes : </w:t>
      </w:r>
    </w:p>
    <w:p w14:paraId="20482ED6" w14:textId="77777777" w:rsidR="002A0617" w:rsidRDefault="002A0617" w:rsidP="00C22275">
      <w:pPr>
        <w:pStyle w:val="Default"/>
        <w:spacing w:after="18" w:line="276" w:lineRule="auto"/>
        <w:jc w:val="both"/>
        <w:rPr>
          <w:sz w:val="22"/>
          <w:szCs w:val="22"/>
        </w:rPr>
      </w:pPr>
      <w:r>
        <w:rPr>
          <w:sz w:val="22"/>
          <w:szCs w:val="22"/>
        </w:rPr>
        <w:t xml:space="preserve">• De prévention du suicide en établissement hospitalier </w:t>
      </w:r>
    </w:p>
    <w:p w14:paraId="0C398F9A" w14:textId="77777777" w:rsidR="002A0617" w:rsidRDefault="002A0617" w:rsidP="00C22275">
      <w:pPr>
        <w:pStyle w:val="Default"/>
        <w:spacing w:after="18" w:line="276" w:lineRule="auto"/>
        <w:jc w:val="both"/>
        <w:rPr>
          <w:sz w:val="22"/>
          <w:szCs w:val="22"/>
        </w:rPr>
      </w:pPr>
      <w:r>
        <w:rPr>
          <w:sz w:val="22"/>
          <w:szCs w:val="22"/>
        </w:rPr>
        <w:t xml:space="preserve">• De formation auprès des professionnels </w:t>
      </w:r>
    </w:p>
    <w:p w14:paraId="1746C1D7" w14:textId="77777777" w:rsidR="002A0617" w:rsidRDefault="002A0617" w:rsidP="00C22275">
      <w:pPr>
        <w:pStyle w:val="Default"/>
        <w:spacing w:line="276" w:lineRule="auto"/>
        <w:jc w:val="both"/>
        <w:rPr>
          <w:sz w:val="22"/>
          <w:szCs w:val="22"/>
        </w:rPr>
      </w:pPr>
      <w:r>
        <w:rPr>
          <w:sz w:val="22"/>
          <w:szCs w:val="22"/>
        </w:rPr>
        <w:t xml:space="preserve">• De recherche médicale et paramédicale en soins en suicidologie </w:t>
      </w:r>
    </w:p>
    <w:p w14:paraId="1087261B" w14:textId="77777777" w:rsidR="002A0617" w:rsidRPr="005A2FC2" w:rsidRDefault="002A0617" w:rsidP="00271B8F">
      <w:pPr>
        <w:pStyle w:val="Default"/>
        <w:numPr>
          <w:ilvl w:val="0"/>
          <w:numId w:val="8"/>
        </w:numPr>
        <w:spacing w:line="276" w:lineRule="auto"/>
        <w:jc w:val="both"/>
        <w:rPr>
          <w:sz w:val="22"/>
          <w:szCs w:val="22"/>
        </w:rPr>
      </w:pPr>
      <w:r w:rsidRPr="005A2FC2">
        <w:rPr>
          <w:sz w:val="22"/>
          <w:szCs w:val="22"/>
        </w:rPr>
        <w:t xml:space="preserve">3114 / 3114 </w:t>
      </w:r>
      <w:proofErr w:type="spellStart"/>
      <w:r w:rsidRPr="005A2FC2">
        <w:rPr>
          <w:sz w:val="22"/>
          <w:szCs w:val="22"/>
        </w:rPr>
        <w:t>access</w:t>
      </w:r>
      <w:proofErr w:type="spellEnd"/>
      <w:r w:rsidRPr="005A2FC2">
        <w:rPr>
          <w:sz w:val="22"/>
          <w:szCs w:val="22"/>
        </w:rPr>
        <w:t xml:space="preserve"> : Centre de réponse du Numéro National de Prévention du Suicide </w:t>
      </w:r>
    </w:p>
    <w:p w14:paraId="2BCD9AD9" w14:textId="77777777" w:rsidR="002A0617" w:rsidRDefault="002A0617" w:rsidP="00C22275">
      <w:pPr>
        <w:pStyle w:val="Default"/>
        <w:spacing w:line="276" w:lineRule="auto"/>
        <w:jc w:val="both"/>
        <w:rPr>
          <w:sz w:val="22"/>
          <w:szCs w:val="22"/>
        </w:rPr>
      </w:pPr>
      <w:r>
        <w:rPr>
          <w:sz w:val="22"/>
          <w:szCs w:val="22"/>
        </w:rPr>
        <w:t xml:space="preserve">Le Numéro National de Prévention du Suicide ou 2NPS est un dispositif répondant à un large spectre de sollicitations en lien avec le suicide. Il s’agit d’une plateforme téléphonique dédiée aux appels ayant attrait au suicide. </w:t>
      </w:r>
    </w:p>
    <w:p w14:paraId="09BA43C9" w14:textId="77777777" w:rsidR="002A0617" w:rsidRDefault="002A0617" w:rsidP="00C22275">
      <w:pPr>
        <w:pStyle w:val="Default"/>
        <w:spacing w:line="276" w:lineRule="auto"/>
        <w:jc w:val="both"/>
        <w:rPr>
          <w:sz w:val="22"/>
          <w:szCs w:val="22"/>
        </w:rPr>
      </w:pPr>
      <w:r>
        <w:rPr>
          <w:sz w:val="22"/>
          <w:szCs w:val="22"/>
        </w:rPr>
        <w:t xml:space="preserve">Il assure des missions d’écoute, d’évaluation, d’orientation et d’intervention. Il collabore avec l’ensemble des acteurs locaux du secteur de la santé, du social, de l’éducatif, de l’associatif, afin d’apporter une réponse adaptée, pertinente et personnalisée. </w:t>
      </w:r>
    </w:p>
    <w:p w14:paraId="49C73E66" w14:textId="77777777" w:rsidR="002A0617" w:rsidRPr="005A2FC2" w:rsidRDefault="002A0617" w:rsidP="00C22275">
      <w:pPr>
        <w:spacing w:line="276" w:lineRule="auto"/>
        <w:rPr>
          <w:rFonts w:cstheme="minorHAnsi"/>
          <w:szCs w:val="22"/>
        </w:rPr>
      </w:pPr>
      <w:r>
        <w:rPr>
          <w:szCs w:val="22"/>
        </w:rPr>
        <w:t>Sa principale mission est de proposer à toute la population un numéro unique, gratuit et accessible 24h/24, 7 jours/7. Ce réseau s’est développé en partenariat avec les SAMU centre 15 du territoire français métropolitain et d’outre-mer.</w:t>
      </w:r>
    </w:p>
    <w:p w14:paraId="7BB1BAB9" w14:textId="77777777" w:rsidR="005A2FC2" w:rsidRDefault="005A2FC2" w:rsidP="005A2FC2">
      <w:pPr>
        <w:pStyle w:val="Titre2"/>
      </w:pPr>
      <w:r>
        <w:t>Caractéristiques du lieu d’exercice</w:t>
      </w:r>
    </w:p>
    <w:p w14:paraId="6C554C15" w14:textId="77777777" w:rsidR="002A0617" w:rsidRDefault="002A0617" w:rsidP="005A2FC2">
      <w:pPr>
        <w:pStyle w:val="Titre2"/>
        <w:numPr>
          <w:ilvl w:val="0"/>
          <w:numId w:val="0"/>
        </w:numPr>
        <w:ind w:left="858" w:hanging="432"/>
      </w:pPr>
      <w:r>
        <w:t xml:space="preserve">SAS (Service d’Accès aux Soins) Psychiatrique Live – </w:t>
      </w:r>
      <w:proofErr w:type="spellStart"/>
      <w:r>
        <w:t>Psymobile</w:t>
      </w:r>
      <w:proofErr w:type="spellEnd"/>
      <w:r>
        <w:t xml:space="preserve"> </w:t>
      </w:r>
    </w:p>
    <w:p w14:paraId="1F54ABA8" w14:textId="77777777" w:rsidR="005A2FC2" w:rsidRDefault="002A0617" w:rsidP="00C22275">
      <w:pPr>
        <w:pStyle w:val="Default"/>
        <w:spacing w:line="276" w:lineRule="auto"/>
        <w:jc w:val="both"/>
        <w:rPr>
          <w:sz w:val="22"/>
          <w:szCs w:val="22"/>
        </w:rPr>
      </w:pPr>
      <w:r>
        <w:rPr>
          <w:sz w:val="22"/>
          <w:szCs w:val="22"/>
        </w:rPr>
        <w:t xml:space="preserve">Le SAS Psy a pour mission la réduction de délais d’accès aux soins, la fluidification des parcours de soin le moindre recours aux services d’Urgences </w:t>
      </w:r>
    </w:p>
    <w:p w14:paraId="0E4A0069" w14:textId="77777777" w:rsidR="005A2FC2" w:rsidRDefault="005A2FC2" w:rsidP="00C22275">
      <w:pPr>
        <w:pStyle w:val="Default"/>
        <w:spacing w:line="276" w:lineRule="auto"/>
        <w:jc w:val="both"/>
        <w:rPr>
          <w:sz w:val="22"/>
          <w:szCs w:val="22"/>
        </w:rPr>
      </w:pPr>
      <w:r>
        <w:rPr>
          <w:b/>
          <w:bCs/>
          <w:sz w:val="22"/>
          <w:szCs w:val="22"/>
        </w:rPr>
        <w:t xml:space="preserve">SAS Psy mobile </w:t>
      </w:r>
    </w:p>
    <w:p w14:paraId="47FE6E59" w14:textId="77777777" w:rsidR="005A2FC2" w:rsidRDefault="005A2FC2" w:rsidP="00C22275">
      <w:pPr>
        <w:pStyle w:val="Default"/>
        <w:spacing w:line="276" w:lineRule="auto"/>
        <w:jc w:val="both"/>
        <w:rPr>
          <w:sz w:val="22"/>
          <w:szCs w:val="22"/>
        </w:rPr>
      </w:pPr>
      <w:r>
        <w:rPr>
          <w:sz w:val="22"/>
          <w:szCs w:val="22"/>
        </w:rPr>
        <w:t xml:space="preserve">Le SAS PSY Mobile est une équipe mobile d’évaluation et d’orientation de semi urgence (24h00 à 72h00), intégrée au SAS Psy à destination des usagers, des familles ou aidants et des professionnels du territoire rhodanien. </w:t>
      </w:r>
    </w:p>
    <w:p w14:paraId="06DC1AA3" w14:textId="77777777" w:rsidR="005A2FC2" w:rsidRDefault="005A2FC2" w:rsidP="00C22275">
      <w:pPr>
        <w:pStyle w:val="Default"/>
        <w:spacing w:line="276" w:lineRule="auto"/>
        <w:jc w:val="both"/>
        <w:rPr>
          <w:sz w:val="22"/>
          <w:szCs w:val="22"/>
        </w:rPr>
      </w:pPr>
      <w:r>
        <w:rPr>
          <w:sz w:val="22"/>
          <w:szCs w:val="22"/>
        </w:rPr>
        <w:t xml:space="preserve">Ce dispositif a pour mission d’évaluer in situ et d’orienter la situation de semi urgence psychiatrique au sein de l’offre de soins du territoire, pour des personnes encore non connues ou en rupture de soin depuis plus d’un an, afin d’éviter le passage aux urgences et de proposer une prise en charge alternative à l’hospitalisation. </w:t>
      </w:r>
    </w:p>
    <w:p w14:paraId="44F68B93" w14:textId="77777777" w:rsidR="002A0617" w:rsidRDefault="002A0617" w:rsidP="00C22275">
      <w:pPr>
        <w:pStyle w:val="Default"/>
        <w:spacing w:line="276" w:lineRule="auto"/>
        <w:jc w:val="both"/>
        <w:rPr>
          <w:sz w:val="22"/>
          <w:szCs w:val="22"/>
        </w:rPr>
      </w:pPr>
      <w:r>
        <w:rPr>
          <w:b/>
          <w:bCs/>
          <w:sz w:val="22"/>
          <w:szCs w:val="22"/>
        </w:rPr>
        <w:t xml:space="preserve">SAS Psy LIVE </w:t>
      </w:r>
      <w:r>
        <w:rPr>
          <w:sz w:val="22"/>
          <w:szCs w:val="22"/>
        </w:rPr>
        <w:t xml:space="preserve">est un dispositif téléphonique d’accueil, d’évaluation et d’orientation à destination des patients, des familles, des professionnels de santé et des partenaires des secteurs médico-sociaux et sociaux. </w:t>
      </w:r>
    </w:p>
    <w:p w14:paraId="41554E42" w14:textId="74498B5E" w:rsidR="002A0617" w:rsidRDefault="00A343CB" w:rsidP="00C22275">
      <w:pPr>
        <w:pStyle w:val="Default"/>
        <w:spacing w:line="276" w:lineRule="auto"/>
        <w:jc w:val="both"/>
        <w:rPr>
          <w:sz w:val="22"/>
          <w:szCs w:val="22"/>
        </w:rPr>
      </w:pPr>
      <w:proofErr w:type="gramStart"/>
      <w:r>
        <w:rPr>
          <w:sz w:val="22"/>
          <w:szCs w:val="22"/>
        </w:rPr>
        <w:t>L’</w:t>
      </w:r>
      <w:r w:rsidR="002A0617">
        <w:rPr>
          <w:sz w:val="22"/>
          <w:szCs w:val="22"/>
        </w:rPr>
        <w:t xml:space="preserve"> équipe</w:t>
      </w:r>
      <w:proofErr w:type="gramEnd"/>
      <w:r w:rsidR="002A0617">
        <w:rPr>
          <w:sz w:val="22"/>
          <w:szCs w:val="22"/>
        </w:rPr>
        <w:t xml:space="preserve"> de répondants </w:t>
      </w:r>
      <w:r>
        <w:rPr>
          <w:sz w:val="22"/>
          <w:szCs w:val="22"/>
        </w:rPr>
        <w:t>est</w:t>
      </w:r>
      <w:r w:rsidR="002A0617">
        <w:rPr>
          <w:sz w:val="22"/>
          <w:szCs w:val="22"/>
        </w:rPr>
        <w:t xml:space="preserve"> opérationnels de 8h à 20h, 7j/7 via un numéro gratuit. Ce dispositif est rattaché au SAS SAMU 69. </w:t>
      </w:r>
    </w:p>
    <w:p w14:paraId="00A81B3D" w14:textId="77777777" w:rsidR="002A0617" w:rsidRDefault="002A0617" w:rsidP="00C22275">
      <w:pPr>
        <w:pStyle w:val="Default"/>
        <w:spacing w:line="276" w:lineRule="auto"/>
        <w:jc w:val="both"/>
        <w:rPr>
          <w:sz w:val="22"/>
          <w:szCs w:val="22"/>
        </w:rPr>
      </w:pPr>
      <w:r>
        <w:rPr>
          <w:sz w:val="22"/>
          <w:szCs w:val="22"/>
        </w:rPr>
        <w:t xml:space="preserve">Les missions de la plateforme pour le territoire du Rhône sont : </w:t>
      </w:r>
    </w:p>
    <w:p w14:paraId="4C299DCB" w14:textId="77777777" w:rsidR="002A0617" w:rsidRDefault="002A0617" w:rsidP="002A0617">
      <w:pPr>
        <w:pStyle w:val="Default"/>
        <w:spacing w:after="18"/>
        <w:rPr>
          <w:sz w:val="22"/>
          <w:szCs w:val="22"/>
        </w:rPr>
      </w:pPr>
      <w:r>
        <w:rPr>
          <w:sz w:val="22"/>
          <w:szCs w:val="22"/>
        </w:rPr>
        <w:t xml:space="preserve">• Evaluer la demande via un recueil d’informations ciblées, élaborer un plan d’accompagnement personnalisé, </w:t>
      </w:r>
    </w:p>
    <w:p w14:paraId="73975C25" w14:textId="77777777" w:rsidR="005A2FC2" w:rsidRDefault="002A0617" w:rsidP="00C22275">
      <w:pPr>
        <w:pStyle w:val="Default"/>
        <w:spacing w:line="276" w:lineRule="auto"/>
        <w:jc w:val="both"/>
        <w:rPr>
          <w:sz w:val="22"/>
          <w:szCs w:val="22"/>
        </w:rPr>
      </w:pPr>
      <w:r>
        <w:rPr>
          <w:sz w:val="22"/>
          <w:szCs w:val="22"/>
        </w:rPr>
        <w:lastRenderedPageBreak/>
        <w:t xml:space="preserve">• Orienter les appelants, transmettre des données contextuelles, cliniques, ou autres, relevées au cours de la phase d’écoute aux structures d’aval, désamorcer les situations de crise et si nécessaire envoyer des moyens de recours, informer, sensibiliser et déstigmatiser la psychiatrie </w:t>
      </w:r>
    </w:p>
    <w:p w14:paraId="10B6F639" w14:textId="77777777" w:rsidR="005A2FC2" w:rsidRPr="00C22275" w:rsidRDefault="00C22275" w:rsidP="00C22275">
      <w:pPr>
        <w:pStyle w:val="Default"/>
        <w:spacing w:line="276" w:lineRule="auto"/>
        <w:jc w:val="both"/>
        <w:rPr>
          <w:sz w:val="22"/>
          <w:szCs w:val="22"/>
        </w:rPr>
      </w:pPr>
      <w:r>
        <w:rPr>
          <w:sz w:val="22"/>
          <w:szCs w:val="22"/>
        </w:rPr>
        <w:t xml:space="preserve">• </w:t>
      </w:r>
      <w:r w:rsidR="002A0617">
        <w:rPr>
          <w:sz w:val="22"/>
          <w:szCs w:val="22"/>
        </w:rPr>
        <w:t xml:space="preserve">Une autre de ses missions est d’apporter soutien et informations aux familles et aidants dans leurs décisions, dans une dynamique de déstigmatisation de la maladie mentale sous la forme de CFSP (consultation famille sans la personne) </w:t>
      </w:r>
    </w:p>
    <w:p w14:paraId="5610A912" w14:textId="77777777" w:rsidR="002A0617" w:rsidRDefault="002A0617" w:rsidP="00C22275">
      <w:pPr>
        <w:spacing w:after="160" w:line="276" w:lineRule="auto"/>
        <w:contextualSpacing/>
        <w:rPr>
          <w:szCs w:val="22"/>
        </w:rPr>
      </w:pPr>
      <w:r>
        <w:rPr>
          <w:szCs w:val="22"/>
        </w:rPr>
        <w:t xml:space="preserve">L’équipe du SAS PSY prend en charge toute situation sans condition de domiciliation. </w:t>
      </w:r>
    </w:p>
    <w:p w14:paraId="5832F280" w14:textId="77777777" w:rsidR="00F6640D" w:rsidRPr="00F6640D" w:rsidRDefault="00F6640D" w:rsidP="00F6640D"/>
    <w:p w14:paraId="358E05F9" w14:textId="77777777" w:rsidR="00F6640D" w:rsidRDefault="009B7EE6" w:rsidP="00F6640D">
      <w:pPr>
        <w:pStyle w:val="Titre1"/>
        <w:spacing w:line="360" w:lineRule="auto"/>
      </w:pPr>
      <w:r w:rsidRPr="009B7EE6">
        <w:t>DE</w:t>
      </w:r>
      <w:r w:rsidR="00F6640D">
        <w:t>FINITION GENERALE DE LA FONCTION</w:t>
      </w:r>
    </w:p>
    <w:p w14:paraId="2487E365" w14:textId="77777777" w:rsidR="00F6640D" w:rsidRPr="00F6640D" w:rsidRDefault="00F6640D" w:rsidP="00C22275">
      <w:pPr>
        <w:pStyle w:val="Default"/>
        <w:spacing w:line="276" w:lineRule="auto"/>
        <w:jc w:val="both"/>
        <w:rPr>
          <w:rFonts w:asciiTheme="minorHAnsi" w:hAnsiTheme="minorHAnsi"/>
        </w:rPr>
      </w:pPr>
      <w:r w:rsidRPr="00F6640D">
        <w:rPr>
          <w:rFonts w:asciiTheme="minorHAnsi" w:hAnsiTheme="minorHAnsi"/>
        </w:rPr>
        <w:t>Le répondant s’inscrit dans la construction et le développement à long terme d’une plateforme téléphonique dévolue</w:t>
      </w:r>
      <w:r w:rsidR="005A2FC2">
        <w:rPr>
          <w:rFonts w:asciiTheme="minorHAnsi" w:hAnsiTheme="minorHAnsi"/>
        </w:rPr>
        <w:t xml:space="preserve"> à la facilitation de l’accès aux soins psychiatrique ainsi </w:t>
      </w:r>
      <w:r w:rsidR="00C22275">
        <w:rPr>
          <w:rFonts w:asciiTheme="minorHAnsi" w:hAnsiTheme="minorHAnsi"/>
        </w:rPr>
        <w:t>qu’</w:t>
      </w:r>
      <w:r w:rsidR="00C22275" w:rsidRPr="00F6640D">
        <w:rPr>
          <w:rFonts w:asciiTheme="minorHAnsi" w:hAnsiTheme="minorHAnsi"/>
        </w:rPr>
        <w:t>à</w:t>
      </w:r>
      <w:r w:rsidRPr="00F6640D">
        <w:rPr>
          <w:rFonts w:asciiTheme="minorHAnsi" w:hAnsiTheme="minorHAnsi"/>
        </w:rPr>
        <w:t xml:space="preserve"> des missions d’information, d’évaluation et d’orientation à destination des usagers et des partenaires en santé mentale</w:t>
      </w:r>
      <w:r w:rsidR="00C22275">
        <w:rPr>
          <w:rFonts w:asciiTheme="minorHAnsi" w:hAnsiTheme="minorHAnsi"/>
        </w:rPr>
        <w:t>.</w:t>
      </w:r>
    </w:p>
    <w:p w14:paraId="0C2B6D8A" w14:textId="77777777" w:rsidR="00F6640D" w:rsidRDefault="00F6640D" w:rsidP="00C22275">
      <w:pPr>
        <w:spacing w:line="276" w:lineRule="auto"/>
        <w:rPr>
          <w:sz w:val="24"/>
        </w:rPr>
      </w:pPr>
      <w:r w:rsidRPr="00F6640D">
        <w:rPr>
          <w:sz w:val="24"/>
        </w:rPr>
        <w:t>Une bonne connaissance des réseaux de coopération, des structures et des dispositifs lui permet d’être une personne ressource pour les liens avec les partenaires extérieurs, le médico-social, le secteur social, les personnes concernées ou tout tiers ayant intérêt et pour les professionnels.</w:t>
      </w:r>
    </w:p>
    <w:p w14:paraId="7916046C" w14:textId="77777777" w:rsidR="000E69A9" w:rsidRPr="00A343CB" w:rsidRDefault="000E69A9" w:rsidP="00C22275">
      <w:pPr>
        <w:spacing w:line="276" w:lineRule="auto"/>
        <w:rPr>
          <w:sz w:val="24"/>
        </w:rPr>
      </w:pPr>
      <w:r w:rsidRPr="00A343CB">
        <w:rPr>
          <w:sz w:val="24"/>
        </w:rPr>
        <w:t>Le répondant opère depuis de CRRA (Centre de Réception et de Régulation des Appels) à HEH principalement</w:t>
      </w:r>
    </w:p>
    <w:p w14:paraId="5CB49367" w14:textId="77777777" w:rsidR="009B7EE6" w:rsidRDefault="009B7EE6" w:rsidP="001753C0">
      <w:pPr>
        <w:pStyle w:val="Titre1"/>
        <w:spacing w:line="360" w:lineRule="auto"/>
      </w:pPr>
      <w:r w:rsidRPr="00B66010">
        <w:t>ACTIVITES PRINCIPALES</w:t>
      </w:r>
    </w:p>
    <w:p w14:paraId="1687AD1D" w14:textId="77777777" w:rsidR="00F6640D" w:rsidRPr="00F6640D" w:rsidRDefault="00F6640D" w:rsidP="00F6640D"/>
    <w:p w14:paraId="6E08EB14" w14:textId="77777777" w:rsidR="00F6640D" w:rsidRPr="00F6640D" w:rsidRDefault="00F6640D" w:rsidP="00C22275">
      <w:pPr>
        <w:spacing w:line="276" w:lineRule="auto"/>
        <w:rPr>
          <w:sz w:val="24"/>
        </w:rPr>
      </w:pPr>
      <w:r w:rsidRPr="00F6640D">
        <w:rPr>
          <w:b/>
          <w:bCs/>
          <w:sz w:val="24"/>
        </w:rPr>
        <w:t xml:space="preserve">Fonction clinique : </w:t>
      </w:r>
    </w:p>
    <w:p w14:paraId="672F4B49" w14:textId="77777777" w:rsidR="00F6640D" w:rsidRPr="00F6640D" w:rsidRDefault="00F6640D" w:rsidP="00C22275">
      <w:pPr>
        <w:spacing w:line="276" w:lineRule="auto"/>
        <w:rPr>
          <w:sz w:val="24"/>
        </w:rPr>
      </w:pPr>
      <w:r w:rsidRPr="00F6640D">
        <w:rPr>
          <w:sz w:val="24"/>
        </w:rPr>
        <w:t xml:space="preserve">• Ecoute active de réassurance et d’étayage </w:t>
      </w:r>
    </w:p>
    <w:p w14:paraId="1C681473" w14:textId="77777777" w:rsidR="00F6640D" w:rsidRPr="00F6640D" w:rsidRDefault="00F6640D" w:rsidP="00C22275">
      <w:pPr>
        <w:spacing w:line="276" w:lineRule="auto"/>
        <w:rPr>
          <w:sz w:val="24"/>
        </w:rPr>
      </w:pPr>
      <w:r w:rsidRPr="00F6640D">
        <w:rPr>
          <w:sz w:val="24"/>
        </w:rPr>
        <w:t xml:space="preserve">• Conduite d’entretien téléphonique </w:t>
      </w:r>
    </w:p>
    <w:p w14:paraId="5FE54CF4" w14:textId="77777777" w:rsidR="00F6640D" w:rsidRDefault="00F6640D" w:rsidP="00C22275">
      <w:pPr>
        <w:spacing w:line="276" w:lineRule="auto"/>
        <w:rPr>
          <w:sz w:val="24"/>
        </w:rPr>
      </w:pPr>
      <w:r w:rsidRPr="00F6640D">
        <w:rPr>
          <w:sz w:val="24"/>
        </w:rPr>
        <w:t xml:space="preserve">• Transmissions écrites/traçabilité : fiches de recueil d’informations, tableau de suivi des appels, observations dans logiciel dédié, saisie de l’activité </w:t>
      </w:r>
    </w:p>
    <w:p w14:paraId="7AC609EC" w14:textId="77777777" w:rsidR="00C22275" w:rsidRPr="00F6640D" w:rsidRDefault="00C22275" w:rsidP="00C22275">
      <w:pPr>
        <w:spacing w:line="276" w:lineRule="auto"/>
        <w:rPr>
          <w:sz w:val="24"/>
        </w:rPr>
      </w:pPr>
    </w:p>
    <w:p w14:paraId="1A77A869" w14:textId="77777777" w:rsidR="00F6640D" w:rsidRPr="00F6640D" w:rsidRDefault="00F6640D" w:rsidP="00C22275">
      <w:pPr>
        <w:spacing w:line="276" w:lineRule="auto"/>
        <w:rPr>
          <w:sz w:val="24"/>
        </w:rPr>
      </w:pPr>
      <w:r w:rsidRPr="00F6640D">
        <w:rPr>
          <w:b/>
          <w:bCs/>
          <w:sz w:val="24"/>
        </w:rPr>
        <w:t xml:space="preserve">Fonction d’évaluation et orientation : </w:t>
      </w:r>
    </w:p>
    <w:p w14:paraId="7B84796A" w14:textId="77777777" w:rsidR="00F6640D" w:rsidRPr="00F6640D" w:rsidRDefault="00F6640D" w:rsidP="00C22275">
      <w:pPr>
        <w:spacing w:line="276" w:lineRule="auto"/>
        <w:rPr>
          <w:sz w:val="24"/>
        </w:rPr>
      </w:pPr>
      <w:r w:rsidRPr="00F6640D">
        <w:rPr>
          <w:sz w:val="24"/>
        </w:rPr>
        <w:t xml:space="preserve">• Entretien téléphonique qui suppose une évaluation rapide de la situation pour la meilleure orientation possible du patient </w:t>
      </w:r>
    </w:p>
    <w:p w14:paraId="2432DD55" w14:textId="77777777" w:rsidR="00F6640D" w:rsidRPr="00F6640D" w:rsidRDefault="00F6640D" w:rsidP="00C22275">
      <w:pPr>
        <w:spacing w:line="276" w:lineRule="auto"/>
        <w:rPr>
          <w:sz w:val="24"/>
        </w:rPr>
      </w:pPr>
      <w:r w:rsidRPr="00F6640D">
        <w:rPr>
          <w:sz w:val="24"/>
        </w:rPr>
        <w:t xml:space="preserve">• Evaluation du degré d’urgence de la situation (risque suicidaire, du niveau de stress, du risque psychiatrique aigu) </w:t>
      </w:r>
    </w:p>
    <w:p w14:paraId="4E61C93D" w14:textId="77777777" w:rsidR="00F6640D" w:rsidRDefault="00F6640D" w:rsidP="00C22275">
      <w:pPr>
        <w:spacing w:line="276" w:lineRule="auto"/>
        <w:rPr>
          <w:sz w:val="24"/>
        </w:rPr>
      </w:pPr>
      <w:r w:rsidRPr="00F6640D">
        <w:rPr>
          <w:sz w:val="24"/>
        </w:rPr>
        <w:t xml:space="preserve">• Participation à la réflexion collective, à l’élaboration des actions à mettre en place et à la coordination interprofessionnelle nécessaire à l’accompagnement des usagers, familles et partenaires dans le maillage institutionnel et territorial dans le respect du partage d’informations à caractère secret lié à activité et au travail en équipe pluri professionnelle. </w:t>
      </w:r>
    </w:p>
    <w:p w14:paraId="18720E51" w14:textId="77777777" w:rsidR="00F6640D" w:rsidRPr="00F6640D" w:rsidRDefault="00F6640D" w:rsidP="00C22275">
      <w:pPr>
        <w:spacing w:line="276" w:lineRule="auto"/>
        <w:rPr>
          <w:sz w:val="24"/>
        </w:rPr>
      </w:pPr>
      <w:r w:rsidRPr="00F6640D">
        <w:rPr>
          <w:sz w:val="24"/>
        </w:rPr>
        <w:t>• Suivi de l’aboutissement de la demande initiale</w:t>
      </w:r>
    </w:p>
    <w:p w14:paraId="6A9BF524" w14:textId="77777777" w:rsidR="00F6640D" w:rsidRPr="00F6640D" w:rsidRDefault="00F6640D" w:rsidP="00C22275">
      <w:pPr>
        <w:spacing w:line="276" w:lineRule="auto"/>
        <w:rPr>
          <w:sz w:val="24"/>
        </w:rPr>
      </w:pPr>
    </w:p>
    <w:p w14:paraId="7C185D5C" w14:textId="77777777" w:rsidR="00F6640D" w:rsidRPr="00F6640D" w:rsidRDefault="00F6640D" w:rsidP="00C22275">
      <w:pPr>
        <w:spacing w:line="276" w:lineRule="auto"/>
        <w:rPr>
          <w:b/>
          <w:sz w:val="24"/>
        </w:rPr>
      </w:pPr>
      <w:r w:rsidRPr="00F6640D">
        <w:rPr>
          <w:b/>
          <w:sz w:val="24"/>
        </w:rPr>
        <w:t>Fonction institutionnelle :</w:t>
      </w:r>
    </w:p>
    <w:p w14:paraId="4DC29938" w14:textId="77777777" w:rsidR="00F6640D" w:rsidRPr="00F6640D" w:rsidRDefault="00F6640D" w:rsidP="00C22275">
      <w:pPr>
        <w:spacing w:line="276" w:lineRule="auto"/>
        <w:rPr>
          <w:sz w:val="24"/>
        </w:rPr>
      </w:pPr>
      <w:r w:rsidRPr="00F6640D">
        <w:rPr>
          <w:sz w:val="24"/>
        </w:rPr>
        <w:t>• Participation aux réunions d’équipe de la Plateforme (échanges autour des situations, recherches de solutions singulières et optimales, institutionnel, débriefings, supervision)</w:t>
      </w:r>
    </w:p>
    <w:p w14:paraId="3D7CCA7E" w14:textId="77777777" w:rsidR="00F6640D" w:rsidRPr="00F6640D" w:rsidRDefault="00F6640D" w:rsidP="00C22275">
      <w:pPr>
        <w:spacing w:line="276" w:lineRule="auto"/>
        <w:rPr>
          <w:sz w:val="24"/>
        </w:rPr>
      </w:pPr>
      <w:r w:rsidRPr="00F6640D">
        <w:rPr>
          <w:sz w:val="24"/>
        </w:rPr>
        <w:lastRenderedPageBreak/>
        <w:t>• Représentation du service auprès des partenaires/ Travail de réseau auprès des familles, des partenaires sanitaires, médico-sociaux et associatifs, de la protection maternelle et infantile, et des services d’urgence, de manière coordonnée en lien et avec la dynamique institutionnelle.</w:t>
      </w:r>
    </w:p>
    <w:p w14:paraId="777112BF" w14:textId="77777777" w:rsidR="00F6640D" w:rsidRPr="00F6640D" w:rsidRDefault="00F6640D" w:rsidP="00C22275">
      <w:pPr>
        <w:spacing w:line="276" w:lineRule="auto"/>
        <w:rPr>
          <w:sz w:val="24"/>
        </w:rPr>
      </w:pPr>
      <w:r w:rsidRPr="00F6640D">
        <w:rPr>
          <w:sz w:val="24"/>
        </w:rPr>
        <w:t>• Participation aux activités de formation et de promotion de l’activité de la plateforme.</w:t>
      </w:r>
    </w:p>
    <w:p w14:paraId="47E91476" w14:textId="77777777" w:rsidR="00F6640D" w:rsidRPr="00F6640D" w:rsidRDefault="00F6640D" w:rsidP="00C22275">
      <w:pPr>
        <w:spacing w:line="276" w:lineRule="auto"/>
        <w:rPr>
          <w:sz w:val="24"/>
        </w:rPr>
      </w:pPr>
      <w:r w:rsidRPr="00F6640D">
        <w:rPr>
          <w:sz w:val="24"/>
        </w:rPr>
        <w:t>• Investissement dans les activités de recherche et de publication du service</w:t>
      </w:r>
    </w:p>
    <w:p w14:paraId="53C2BC12" w14:textId="77777777" w:rsidR="00F6640D" w:rsidRPr="00F6640D" w:rsidRDefault="00F6640D" w:rsidP="00C22275">
      <w:pPr>
        <w:spacing w:line="276" w:lineRule="auto"/>
        <w:rPr>
          <w:sz w:val="24"/>
        </w:rPr>
      </w:pPr>
      <w:r w:rsidRPr="00F6640D">
        <w:rPr>
          <w:sz w:val="24"/>
        </w:rPr>
        <w:t>• Implication dans la dynamique polaire en lien avec les projets de pôle et d’établissement.</w:t>
      </w:r>
    </w:p>
    <w:p w14:paraId="70B5EA22" w14:textId="77777777" w:rsidR="00F6640D" w:rsidRDefault="00F6640D" w:rsidP="00C22275">
      <w:pPr>
        <w:spacing w:line="276" w:lineRule="auto"/>
        <w:rPr>
          <w:sz w:val="24"/>
        </w:rPr>
      </w:pPr>
      <w:r w:rsidRPr="00F6640D">
        <w:rPr>
          <w:sz w:val="24"/>
        </w:rPr>
        <w:t>• Implication au niveau du développement et de la formalisation de la direction du service social.</w:t>
      </w:r>
    </w:p>
    <w:p w14:paraId="0DE41443" w14:textId="77777777" w:rsidR="00F6640D" w:rsidRPr="00F6640D" w:rsidRDefault="00F6640D" w:rsidP="00C22275">
      <w:pPr>
        <w:spacing w:line="276" w:lineRule="auto"/>
        <w:rPr>
          <w:sz w:val="24"/>
        </w:rPr>
      </w:pPr>
    </w:p>
    <w:p w14:paraId="01EA1633" w14:textId="77777777" w:rsidR="000E69A9" w:rsidRPr="000E69A9" w:rsidRDefault="00F6640D" w:rsidP="00C22275">
      <w:pPr>
        <w:spacing w:line="276" w:lineRule="auto"/>
        <w:rPr>
          <w:b/>
          <w:sz w:val="24"/>
        </w:rPr>
      </w:pPr>
      <w:r w:rsidRPr="00F6640D">
        <w:rPr>
          <w:b/>
          <w:sz w:val="24"/>
        </w:rPr>
        <w:t xml:space="preserve">Fonction au sein du SAS SAMU </w:t>
      </w:r>
      <w:proofErr w:type="gramStart"/>
      <w:r w:rsidRPr="00F6640D">
        <w:rPr>
          <w:b/>
          <w:sz w:val="24"/>
        </w:rPr>
        <w:t>69:</w:t>
      </w:r>
      <w:proofErr w:type="gramEnd"/>
      <w:r w:rsidRPr="00F6640D">
        <w:rPr>
          <w:b/>
          <w:sz w:val="24"/>
        </w:rPr>
        <w:t xml:space="preserve"> Participation à l’évaluation clinique</w:t>
      </w:r>
    </w:p>
    <w:p w14:paraId="0C625D6D" w14:textId="77777777" w:rsidR="00F6640D" w:rsidRPr="00F6640D" w:rsidRDefault="00F6640D" w:rsidP="00C22275">
      <w:pPr>
        <w:spacing w:line="276" w:lineRule="auto"/>
        <w:rPr>
          <w:sz w:val="24"/>
        </w:rPr>
      </w:pPr>
      <w:r w:rsidRPr="00F6640D">
        <w:rPr>
          <w:sz w:val="24"/>
        </w:rPr>
        <w:t>• Lien avec professionnels de santé du patient</w:t>
      </w:r>
    </w:p>
    <w:p w14:paraId="34A6C93C" w14:textId="77777777" w:rsidR="00F6640D" w:rsidRPr="00F6640D" w:rsidRDefault="00F6640D" w:rsidP="00C22275">
      <w:pPr>
        <w:spacing w:line="276" w:lineRule="auto"/>
        <w:rPr>
          <w:sz w:val="24"/>
        </w:rPr>
      </w:pPr>
      <w:r w:rsidRPr="00F6640D">
        <w:rPr>
          <w:sz w:val="24"/>
        </w:rPr>
        <w:t>• Échanges privilégiés avec le réseau de soins</w:t>
      </w:r>
    </w:p>
    <w:p w14:paraId="7D82DAD3" w14:textId="77777777" w:rsidR="00F6640D" w:rsidRPr="00F6640D" w:rsidRDefault="00F6640D" w:rsidP="00C22275">
      <w:pPr>
        <w:spacing w:line="276" w:lineRule="auto"/>
        <w:rPr>
          <w:sz w:val="24"/>
        </w:rPr>
      </w:pPr>
      <w:r w:rsidRPr="00F6640D">
        <w:rPr>
          <w:sz w:val="24"/>
        </w:rPr>
        <w:t>• Travail de médiation, de soutien, de conseil</w:t>
      </w:r>
    </w:p>
    <w:p w14:paraId="2011D205" w14:textId="77777777" w:rsidR="00F6640D" w:rsidRPr="00F6640D" w:rsidRDefault="00F6640D" w:rsidP="00C22275">
      <w:pPr>
        <w:spacing w:line="276" w:lineRule="auto"/>
        <w:rPr>
          <w:sz w:val="24"/>
        </w:rPr>
      </w:pPr>
      <w:r w:rsidRPr="00F6640D">
        <w:rPr>
          <w:sz w:val="24"/>
        </w:rPr>
        <w:t>• Participation à l’orientation</w:t>
      </w:r>
    </w:p>
    <w:p w14:paraId="66B2C156" w14:textId="77777777" w:rsidR="00F6640D" w:rsidRPr="00F6640D" w:rsidRDefault="00F6640D" w:rsidP="00C22275">
      <w:pPr>
        <w:spacing w:line="276" w:lineRule="auto"/>
        <w:rPr>
          <w:sz w:val="24"/>
        </w:rPr>
      </w:pPr>
      <w:r w:rsidRPr="00F6640D">
        <w:rPr>
          <w:sz w:val="24"/>
        </w:rPr>
        <w:t>• Accès aux différents DPI pour renseignements, traitements et prise en charge</w:t>
      </w:r>
    </w:p>
    <w:p w14:paraId="72AFF0EE" w14:textId="77777777" w:rsidR="00B66010" w:rsidRPr="00D96E5C" w:rsidRDefault="00F6640D" w:rsidP="00C22275">
      <w:pPr>
        <w:spacing w:line="276" w:lineRule="auto"/>
        <w:rPr>
          <w:sz w:val="24"/>
        </w:rPr>
      </w:pPr>
      <w:r w:rsidRPr="00F6640D">
        <w:rPr>
          <w:sz w:val="24"/>
        </w:rPr>
        <w:t>• Demande avis psychiatrique (LIVE ou UPRM)</w:t>
      </w:r>
    </w:p>
    <w:p w14:paraId="62BAE1DB" w14:textId="77777777" w:rsidR="00F92FD4" w:rsidRDefault="009B7EE6" w:rsidP="00C22275">
      <w:pPr>
        <w:pStyle w:val="Titre1"/>
        <w:spacing w:line="276" w:lineRule="auto"/>
      </w:pPr>
      <w:r w:rsidRPr="009B7EE6">
        <w:t>ACTIVITES SPECIFIQUES</w:t>
      </w:r>
    </w:p>
    <w:p w14:paraId="36777117"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Aptitude à nouer des relations de qualité avec les personnes concernées par le recours à la plateforme, équipes et partenaires de la santé mentale grâce à l’écoute active</w:t>
      </w:r>
    </w:p>
    <w:p w14:paraId="1F3A53BA"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Aptitude au recueil, à l’analyse et à la synthèse des informations permettant la prise en charge du patient et la continuité de ses soins</w:t>
      </w:r>
    </w:p>
    <w:p w14:paraId="1BAACE47"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Aptitude à repérer les situations d’urgence et/ou de crise et à y faire face par des actions appropriées</w:t>
      </w:r>
    </w:p>
    <w:p w14:paraId="02B84D1E"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Réactivité dans la gestion des situations, priorisation des activités.</w:t>
      </w:r>
    </w:p>
    <w:p w14:paraId="73732AC6"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Synchronisation des différents acteurs pour initier les prises en charge.</w:t>
      </w:r>
    </w:p>
    <w:p w14:paraId="243CD496"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 xml:space="preserve"> Autonomie et prise d’initiatives</w:t>
      </w:r>
    </w:p>
    <w:p w14:paraId="4CB44333"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Adaptabilité et rigueur dans l’organisation professionnelle</w:t>
      </w:r>
    </w:p>
    <w:p w14:paraId="3A82EB05"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Intérêt pour la littérature scientifique, la recherche et la publication</w:t>
      </w:r>
    </w:p>
    <w:p w14:paraId="4B7F0372"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 xml:space="preserve"> Maitrise de soi</w:t>
      </w:r>
    </w:p>
    <w:p w14:paraId="62B40414"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Savoir se situer dans le cadre de son expertise métier.</w:t>
      </w:r>
    </w:p>
    <w:p w14:paraId="2F0D6109" w14:textId="77777777" w:rsidR="00D96E5C" w:rsidRPr="00D96E5C"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Savoir rendre compte.</w:t>
      </w:r>
    </w:p>
    <w:p w14:paraId="2F507415" w14:textId="77777777" w:rsidR="002710C2" w:rsidRPr="00C22275" w:rsidRDefault="00D96E5C" w:rsidP="00271B8F">
      <w:pPr>
        <w:numPr>
          <w:ilvl w:val="0"/>
          <w:numId w:val="5"/>
        </w:numPr>
        <w:tabs>
          <w:tab w:val="left" w:pos="5400"/>
        </w:tabs>
        <w:spacing w:line="276" w:lineRule="auto"/>
        <w:rPr>
          <w:rFonts w:ascii="Calibri" w:eastAsia="Calibri" w:hAnsi="Calibri"/>
          <w:sz w:val="24"/>
          <w:lang w:eastAsia="en-US"/>
        </w:rPr>
      </w:pPr>
      <w:r w:rsidRPr="00D96E5C">
        <w:rPr>
          <w:rFonts w:ascii="Calibri" w:eastAsia="Calibri" w:hAnsi="Calibri"/>
          <w:sz w:val="24"/>
          <w:lang w:eastAsia="en-US"/>
        </w:rPr>
        <w:t>Capacité d’interpellation de sa ligne hiérarchique lors des situations complexes ou de danger.</w:t>
      </w:r>
    </w:p>
    <w:p w14:paraId="3C820CFD" w14:textId="77777777" w:rsidR="009B7EE6" w:rsidRDefault="009B7EE6" w:rsidP="001753C0">
      <w:pPr>
        <w:pStyle w:val="Titre1"/>
        <w:spacing w:line="360" w:lineRule="auto"/>
      </w:pPr>
      <w:r w:rsidRPr="009B7EE6">
        <w:t>COMPETENCES ET QUALITES REQUISES</w:t>
      </w:r>
    </w:p>
    <w:p w14:paraId="64392B10" w14:textId="77777777" w:rsidR="00DF3B6A" w:rsidRDefault="00FD0C5B" w:rsidP="001753C0">
      <w:pPr>
        <w:pStyle w:val="Titre2"/>
        <w:spacing w:line="360" w:lineRule="auto"/>
      </w:pPr>
      <w:r>
        <w:t>Diplôme requis</w:t>
      </w:r>
    </w:p>
    <w:p w14:paraId="0035E6E6" w14:textId="77777777" w:rsidR="00D96E5C" w:rsidRPr="00D96E5C" w:rsidRDefault="00D96E5C" w:rsidP="00D96E5C">
      <w:pPr>
        <w:pStyle w:val="Default"/>
        <w:spacing w:line="360" w:lineRule="auto"/>
        <w:ind w:firstLine="426"/>
        <w:rPr>
          <w:sz w:val="23"/>
          <w:szCs w:val="23"/>
        </w:rPr>
      </w:pPr>
      <w:r w:rsidRPr="00D96E5C">
        <w:rPr>
          <w:sz w:val="23"/>
          <w:szCs w:val="23"/>
        </w:rPr>
        <w:t>• Diplôme d’Etat infirmier</w:t>
      </w:r>
    </w:p>
    <w:p w14:paraId="2EE7B01E" w14:textId="77777777" w:rsidR="00CA1B3B" w:rsidRPr="00F83E45" w:rsidRDefault="009159BD" w:rsidP="00C22275">
      <w:pPr>
        <w:pStyle w:val="Titre2"/>
        <w:spacing w:line="276" w:lineRule="auto"/>
        <w:ind w:left="1134" w:hanging="567"/>
      </w:pPr>
      <w:r>
        <w:lastRenderedPageBreak/>
        <w:t>Expérience professionnelle</w:t>
      </w:r>
    </w:p>
    <w:p w14:paraId="095C28F9" w14:textId="44747B6D" w:rsidR="00D96E5C" w:rsidRPr="00A343CB" w:rsidRDefault="00D96E5C" w:rsidP="00271B8F">
      <w:pPr>
        <w:pStyle w:val="Paragraphedeliste"/>
        <w:numPr>
          <w:ilvl w:val="0"/>
          <w:numId w:val="7"/>
        </w:numPr>
        <w:spacing w:line="276" w:lineRule="auto"/>
      </w:pPr>
      <w:r w:rsidRPr="00A343CB">
        <w:t xml:space="preserve">Expérience de la conduite d’entretien téléphonique </w:t>
      </w:r>
    </w:p>
    <w:p w14:paraId="2F9C918E" w14:textId="77777777" w:rsidR="00D96E5C" w:rsidRDefault="00D96E5C" w:rsidP="00271B8F">
      <w:pPr>
        <w:pStyle w:val="Paragraphedeliste"/>
        <w:numPr>
          <w:ilvl w:val="0"/>
          <w:numId w:val="7"/>
        </w:numPr>
        <w:spacing w:line="276" w:lineRule="auto"/>
      </w:pPr>
      <w:r>
        <w:t>Gestion de la crise suicidaire</w:t>
      </w:r>
    </w:p>
    <w:p w14:paraId="2488B7CC" w14:textId="77777777" w:rsidR="00D96E5C" w:rsidRDefault="00D96E5C" w:rsidP="00271B8F">
      <w:pPr>
        <w:pStyle w:val="Paragraphedeliste"/>
        <w:numPr>
          <w:ilvl w:val="0"/>
          <w:numId w:val="7"/>
        </w:numPr>
        <w:spacing w:line="276" w:lineRule="auto"/>
      </w:pPr>
      <w:r>
        <w:t>Notion d’urgences psychiatriques</w:t>
      </w:r>
    </w:p>
    <w:p w14:paraId="2BFFE454" w14:textId="77777777" w:rsidR="00CA1B3B" w:rsidRPr="00CA1B3B" w:rsidRDefault="00D96E5C" w:rsidP="00271B8F">
      <w:pPr>
        <w:pStyle w:val="Paragraphedeliste"/>
        <w:numPr>
          <w:ilvl w:val="0"/>
          <w:numId w:val="7"/>
        </w:numPr>
        <w:spacing w:line="276" w:lineRule="auto"/>
      </w:pPr>
      <w:r>
        <w:t xml:space="preserve">Pratique/notions/sensibilisation des/aux techniques de relaxation (méditation de pleine conscience, sophrologie, cohérence cardiaque, visualisation, etc.), techniques d’écoute du corps (« </w:t>
      </w:r>
      <w:proofErr w:type="spellStart"/>
      <w:r>
        <w:t>focusing</w:t>
      </w:r>
      <w:proofErr w:type="spellEnd"/>
      <w:proofErr w:type="gramStart"/>
      <w:r>
        <w:t xml:space="preserve"> »…</w:t>
      </w:r>
      <w:proofErr w:type="gramEnd"/>
      <w:r>
        <w:t>)</w:t>
      </w:r>
    </w:p>
    <w:p w14:paraId="12E72E7B" w14:textId="77777777" w:rsidR="00CA1B3B" w:rsidRPr="00F83E45" w:rsidRDefault="00D9629C" w:rsidP="00C22275">
      <w:pPr>
        <w:pStyle w:val="Titre2"/>
        <w:spacing w:line="276" w:lineRule="auto"/>
        <w:ind w:left="1134" w:hanging="567"/>
      </w:pPr>
      <w:r>
        <w:t>Connaissances spécifiques attendues</w:t>
      </w:r>
    </w:p>
    <w:p w14:paraId="49EECE7E" w14:textId="77777777" w:rsidR="00CA1B3B" w:rsidRPr="00F83E45" w:rsidRDefault="00CA1B3B" w:rsidP="00271B8F">
      <w:pPr>
        <w:numPr>
          <w:ilvl w:val="0"/>
          <w:numId w:val="5"/>
        </w:numPr>
        <w:tabs>
          <w:tab w:val="left" w:pos="5400"/>
        </w:tabs>
        <w:spacing w:line="276" w:lineRule="auto"/>
        <w:rPr>
          <w:rFonts w:ascii="Calibri" w:hAnsi="Calibri"/>
          <w:bCs/>
        </w:rPr>
      </w:pPr>
      <w:r w:rsidRPr="00F83E45">
        <w:rPr>
          <w:rFonts w:ascii="Calibri" w:hAnsi="Calibri"/>
          <w:bCs/>
        </w:rPr>
        <w:t>Connaissance génér</w:t>
      </w:r>
      <w:r w:rsidR="00D96E5C">
        <w:rPr>
          <w:rFonts w:ascii="Calibri" w:hAnsi="Calibri"/>
          <w:bCs/>
        </w:rPr>
        <w:t xml:space="preserve">ale du domaine psychiatrique </w:t>
      </w:r>
      <w:r w:rsidRPr="00F83E45">
        <w:rPr>
          <w:rFonts w:ascii="Calibri" w:hAnsi="Calibri"/>
          <w:bCs/>
        </w:rPr>
        <w:t xml:space="preserve">de l’urgence psychiatrique </w:t>
      </w:r>
      <w:r w:rsidR="00D96E5C">
        <w:rPr>
          <w:rFonts w:ascii="Calibri" w:hAnsi="Calibri"/>
          <w:bCs/>
        </w:rPr>
        <w:t>et de la prévention du suicide</w:t>
      </w:r>
    </w:p>
    <w:p w14:paraId="69749F3F" w14:textId="77777777" w:rsidR="00FD0C5B" w:rsidRPr="00F83E45" w:rsidRDefault="00CA1B3B" w:rsidP="00271B8F">
      <w:pPr>
        <w:numPr>
          <w:ilvl w:val="0"/>
          <w:numId w:val="5"/>
        </w:numPr>
        <w:tabs>
          <w:tab w:val="left" w:pos="5400"/>
        </w:tabs>
        <w:spacing w:line="276" w:lineRule="auto"/>
        <w:rPr>
          <w:rFonts w:ascii="Calibri" w:hAnsi="Calibri"/>
          <w:bCs/>
        </w:rPr>
      </w:pPr>
      <w:r w:rsidRPr="00F83E45">
        <w:rPr>
          <w:rFonts w:ascii="Calibri" w:hAnsi="Calibri"/>
          <w:bCs/>
        </w:rPr>
        <w:t xml:space="preserve">Connaissance de la législation spécifique en psychiatrie </w:t>
      </w:r>
    </w:p>
    <w:p w14:paraId="3A0E2E2C" w14:textId="77777777" w:rsidR="00D96E5C" w:rsidRPr="00D96E5C" w:rsidRDefault="00CA1B3B" w:rsidP="00271B8F">
      <w:pPr>
        <w:numPr>
          <w:ilvl w:val="0"/>
          <w:numId w:val="5"/>
        </w:numPr>
        <w:tabs>
          <w:tab w:val="left" w:pos="5400"/>
        </w:tabs>
        <w:spacing w:line="276" w:lineRule="auto"/>
        <w:rPr>
          <w:rFonts w:ascii="Calibri" w:hAnsi="Calibri"/>
          <w:bCs/>
        </w:rPr>
      </w:pPr>
      <w:r w:rsidRPr="00F83E45">
        <w:rPr>
          <w:rFonts w:ascii="Calibri" w:hAnsi="Calibri"/>
          <w:bCs/>
        </w:rPr>
        <w:t>Connaissance de l’organisation et du fonctionnement d</w:t>
      </w:r>
      <w:r w:rsidR="00D96E5C">
        <w:rPr>
          <w:rFonts w:ascii="Calibri" w:hAnsi="Calibri"/>
          <w:bCs/>
        </w:rPr>
        <w:t>e la santé mentale territoriale</w:t>
      </w:r>
    </w:p>
    <w:p w14:paraId="4D0E123E" w14:textId="77777777" w:rsidR="00DA641E" w:rsidRDefault="00D96E5C" w:rsidP="00271B8F">
      <w:pPr>
        <w:pStyle w:val="Default"/>
        <w:numPr>
          <w:ilvl w:val="0"/>
          <w:numId w:val="5"/>
        </w:numPr>
        <w:spacing w:line="276" w:lineRule="auto"/>
        <w:jc w:val="both"/>
        <w:rPr>
          <w:sz w:val="23"/>
          <w:szCs w:val="23"/>
        </w:rPr>
      </w:pPr>
      <w:r>
        <w:rPr>
          <w:sz w:val="23"/>
          <w:szCs w:val="23"/>
        </w:rPr>
        <w:t xml:space="preserve">Connaissances théoriques des cliniques de l’enfant, adolescent, adulte et sujet âgé et une expérience clinique dans au moins un de ces champs de la Psychiatrie. </w:t>
      </w:r>
    </w:p>
    <w:p w14:paraId="2FDEC092" w14:textId="77777777" w:rsidR="00D96E5C" w:rsidRDefault="00D96E5C" w:rsidP="00D96E5C">
      <w:pPr>
        <w:pStyle w:val="Default"/>
        <w:rPr>
          <w:sz w:val="23"/>
          <w:szCs w:val="23"/>
        </w:rPr>
      </w:pPr>
    </w:p>
    <w:p w14:paraId="0F8E7809" w14:textId="77777777" w:rsidR="00D96E5C" w:rsidRPr="00D96E5C" w:rsidRDefault="00D96E5C" w:rsidP="00D96E5C">
      <w:pPr>
        <w:pStyle w:val="Default"/>
        <w:rPr>
          <w:sz w:val="23"/>
          <w:szCs w:val="23"/>
        </w:rPr>
      </w:pPr>
    </w:p>
    <w:tbl>
      <w:tblPr>
        <w:tblStyle w:val="Grilledutableau"/>
        <w:tblW w:w="0" w:type="auto"/>
        <w:tblLook w:val="04A0" w:firstRow="1" w:lastRow="0" w:firstColumn="1" w:lastColumn="0" w:noHBand="0" w:noVBand="1"/>
      </w:tblPr>
      <w:tblGrid>
        <w:gridCol w:w="3485"/>
        <w:gridCol w:w="3486"/>
        <w:gridCol w:w="3486"/>
      </w:tblGrid>
      <w:tr w:rsidR="009159BD" w:rsidRPr="00BF2D14" w14:paraId="71D66CB0" w14:textId="77777777" w:rsidTr="00D245F4">
        <w:trPr>
          <w:trHeight w:val="397"/>
        </w:trPr>
        <w:tc>
          <w:tcPr>
            <w:tcW w:w="10457" w:type="dxa"/>
            <w:gridSpan w:val="3"/>
            <w:shd w:val="clear" w:color="auto" w:fill="A6A6A6" w:themeFill="background1" w:themeFillShade="A6"/>
            <w:vAlign w:val="center"/>
          </w:tcPr>
          <w:p w14:paraId="679FA053" w14:textId="77777777" w:rsidR="009159BD" w:rsidRPr="00BF2D14" w:rsidRDefault="009159BD" w:rsidP="00CB7421">
            <w:pPr>
              <w:spacing w:line="360" w:lineRule="auto"/>
              <w:jc w:val="center"/>
              <w:rPr>
                <w:b/>
                <w:szCs w:val="22"/>
              </w:rPr>
            </w:pPr>
            <w:r w:rsidRPr="00BF2D14">
              <w:rPr>
                <w:b/>
                <w:szCs w:val="22"/>
              </w:rPr>
              <w:t>CARTE D’IDENTITE DU DOCUMENT</w:t>
            </w:r>
          </w:p>
        </w:tc>
      </w:tr>
      <w:tr w:rsidR="009159BD" w:rsidRPr="00493340" w14:paraId="0FD72F85" w14:textId="77777777" w:rsidTr="00D245F4">
        <w:trPr>
          <w:trHeight w:val="397"/>
        </w:trPr>
        <w:tc>
          <w:tcPr>
            <w:tcW w:w="10457" w:type="dxa"/>
            <w:gridSpan w:val="3"/>
            <w:shd w:val="clear" w:color="auto" w:fill="D9D9D9" w:themeFill="background1" w:themeFillShade="D9"/>
            <w:vAlign w:val="center"/>
          </w:tcPr>
          <w:p w14:paraId="4A14824A" w14:textId="77777777" w:rsidR="009159BD" w:rsidRPr="00493340" w:rsidRDefault="009159BD" w:rsidP="001753C0">
            <w:pPr>
              <w:spacing w:line="360" w:lineRule="auto"/>
              <w:rPr>
                <w:b/>
                <w:szCs w:val="22"/>
              </w:rPr>
            </w:pPr>
            <w:r>
              <w:rPr>
                <w:b/>
                <w:szCs w:val="22"/>
              </w:rPr>
              <w:t xml:space="preserve">Pôle </w:t>
            </w:r>
            <w:r w:rsidRPr="00493340">
              <w:rPr>
                <w:b/>
                <w:szCs w:val="22"/>
              </w:rPr>
              <w:t>Emetteur</w:t>
            </w:r>
          </w:p>
        </w:tc>
      </w:tr>
      <w:tr w:rsidR="009159BD" w14:paraId="7450A630" w14:textId="77777777" w:rsidTr="00D245F4">
        <w:trPr>
          <w:trHeight w:val="397"/>
        </w:trPr>
        <w:tc>
          <w:tcPr>
            <w:tcW w:w="10457" w:type="dxa"/>
            <w:gridSpan w:val="3"/>
            <w:vAlign w:val="center"/>
          </w:tcPr>
          <w:p w14:paraId="4D46C49A" w14:textId="77777777" w:rsidR="009159BD" w:rsidRDefault="00FD0C5B" w:rsidP="001753C0">
            <w:pPr>
              <w:spacing w:line="360" w:lineRule="auto"/>
              <w:rPr>
                <w:szCs w:val="22"/>
              </w:rPr>
            </w:pPr>
            <w:r>
              <w:rPr>
                <w:szCs w:val="22"/>
              </w:rPr>
              <w:t>Pôle Urgences Psychiatriques</w:t>
            </w:r>
          </w:p>
          <w:p w14:paraId="2EF12622" w14:textId="77777777" w:rsidR="009159BD" w:rsidRDefault="009159BD" w:rsidP="001753C0">
            <w:pPr>
              <w:spacing w:line="360" w:lineRule="auto"/>
              <w:rPr>
                <w:szCs w:val="22"/>
              </w:rPr>
            </w:pPr>
          </w:p>
        </w:tc>
      </w:tr>
      <w:tr w:rsidR="009159BD" w:rsidRPr="002811AA" w14:paraId="273D185D" w14:textId="77777777" w:rsidTr="00D245F4">
        <w:trPr>
          <w:trHeight w:val="397"/>
        </w:trPr>
        <w:tc>
          <w:tcPr>
            <w:tcW w:w="10457" w:type="dxa"/>
            <w:gridSpan w:val="3"/>
            <w:shd w:val="clear" w:color="auto" w:fill="D9D9D9" w:themeFill="background1" w:themeFillShade="D9"/>
            <w:vAlign w:val="center"/>
          </w:tcPr>
          <w:p w14:paraId="55047659" w14:textId="77777777" w:rsidR="009159BD" w:rsidRPr="002811AA" w:rsidRDefault="009159BD" w:rsidP="001753C0">
            <w:pPr>
              <w:spacing w:line="360" w:lineRule="auto"/>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9159BD" w14:paraId="3AD5DEAD" w14:textId="77777777" w:rsidTr="00D245F4">
        <w:trPr>
          <w:trHeight w:val="397"/>
        </w:trPr>
        <w:tc>
          <w:tcPr>
            <w:tcW w:w="10457" w:type="dxa"/>
            <w:gridSpan w:val="3"/>
            <w:vAlign w:val="center"/>
          </w:tcPr>
          <w:p w14:paraId="6DDC6E11" w14:textId="77777777" w:rsidR="009159BD" w:rsidRDefault="00D96E5C" w:rsidP="00271B8F">
            <w:pPr>
              <w:pStyle w:val="Paragraphedeliste"/>
              <w:numPr>
                <w:ilvl w:val="0"/>
                <w:numId w:val="6"/>
              </w:numPr>
              <w:spacing w:line="360" w:lineRule="auto"/>
            </w:pPr>
            <w:r>
              <w:t>Mise à jour nouvelles missions du répondant en lien avec l’association au SAS SAMU 69</w:t>
            </w:r>
          </w:p>
          <w:p w14:paraId="3C776A8D" w14:textId="77777777" w:rsidR="00CB7421" w:rsidRDefault="00CB7421" w:rsidP="00271B8F">
            <w:pPr>
              <w:pStyle w:val="Paragraphedeliste"/>
              <w:numPr>
                <w:ilvl w:val="0"/>
                <w:numId w:val="6"/>
              </w:numPr>
              <w:spacing w:line="360" w:lineRule="auto"/>
            </w:pPr>
            <w:r>
              <w:t>Mise à jour du grade/fonction</w:t>
            </w:r>
          </w:p>
          <w:p w14:paraId="4C3F7E1C" w14:textId="77777777" w:rsidR="009159BD" w:rsidRPr="00C22275" w:rsidRDefault="00D96E5C" w:rsidP="00271B8F">
            <w:pPr>
              <w:pStyle w:val="Paragraphedeliste"/>
              <w:numPr>
                <w:ilvl w:val="0"/>
                <w:numId w:val="6"/>
              </w:numPr>
              <w:spacing w:line="360" w:lineRule="auto"/>
            </w:pPr>
            <w:r>
              <w:t>Mise à jour de l’</w:t>
            </w:r>
            <w:r w:rsidR="00CB7421">
              <w:t>organisation du pôle</w:t>
            </w:r>
          </w:p>
        </w:tc>
      </w:tr>
      <w:tr w:rsidR="009159BD" w:rsidRPr="002811AA" w14:paraId="1A722596" w14:textId="77777777" w:rsidTr="00D245F4">
        <w:trPr>
          <w:trHeight w:val="397"/>
        </w:trPr>
        <w:tc>
          <w:tcPr>
            <w:tcW w:w="3485" w:type="dxa"/>
            <w:shd w:val="clear" w:color="auto" w:fill="D9D9D9" w:themeFill="background1" w:themeFillShade="D9"/>
            <w:vAlign w:val="center"/>
          </w:tcPr>
          <w:p w14:paraId="39CC58E8" w14:textId="77777777" w:rsidR="009159BD" w:rsidRPr="002811AA" w:rsidRDefault="009159BD" w:rsidP="00CB7421">
            <w:pPr>
              <w:spacing w:line="360" w:lineRule="auto"/>
              <w:jc w:val="center"/>
              <w:rPr>
                <w:b/>
                <w:szCs w:val="22"/>
              </w:rPr>
            </w:pPr>
            <w:r w:rsidRPr="002811AA">
              <w:rPr>
                <w:b/>
                <w:szCs w:val="22"/>
              </w:rPr>
              <w:t>Rédaction</w:t>
            </w:r>
          </w:p>
        </w:tc>
        <w:tc>
          <w:tcPr>
            <w:tcW w:w="3486" w:type="dxa"/>
            <w:shd w:val="clear" w:color="auto" w:fill="D9D9D9" w:themeFill="background1" w:themeFillShade="D9"/>
            <w:vAlign w:val="center"/>
          </w:tcPr>
          <w:p w14:paraId="6F7B8FC0" w14:textId="77777777" w:rsidR="009159BD" w:rsidRPr="002811AA" w:rsidRDefault="009159BD" w:rsidP="00CB7421">
            <w:pPr>
              <w:spacing w:line="360" w:lineRule="auto"/>
              <w:jc w:val="center"/>
              <w:rPr>
                <w:b/>
                <w:szCs w:val="22"/>
              </w:rPr>
            </w:pPr>
            <w:r w:rsidRPr="002811AA">
              <w:rPr>
                <w:b/>
                <w:szCs w:val="22"/>
              </w:rPr>
              <w:t>Vérification</w:t>
            </w:r>
          </w:p>
        </w:tc>
        <w:tc>
          <w:tcPr>
            <w:tcW w:w="3486" w:type="dxa"/>
            <w:shd w:val="clear" w:color="auto" w:fill="D9D9D9" w:themeFill="background1" w:themeFillShade="D9"/>
            <w:vAlign w:val="center"/>
          </w:tcPr>
          <w:p w14:paraId="72469FEC" w14:textId="77777777" w:rsidR="009159BD" w:rsidRPr="002811AA" w:rsidRDefault="009159BD" w:rsidP="00CB7421">
            <w:pPr>
              <w:spacing w:line="360" w:lineRule="auto"/>
              <w:jc w:val="center"/>
              <w:rPr>
                <w:b/>
                <w:szCs w:val="22"/>
              </w:rPr>
            </w:pPr>
            <w:r w:rsidRPr="002811AA">
              <w:rPr>
                <w:b/>
                <w:szCs w:val="22"/>
              </w:rPr>
              <w:t>Validation</w:t>
            </w:r>
          </w:p>
        </w:tc>
      </w:tr>
      <w:tr w:rsidR="009159BD" w:rsidRPr="00235D85" w14:paraId="109B4FD4" w14:textId="77777777" w:rsidTr="003F03CE">
        <w:trPr>
          <w:trHeight w:val="850"/>
        </w:trPr>
        <w:tc>
          <w:tcPr>
            <w:tcW w:w="3485" w:type="dxa"/>
          </w:tcPr>
          <w:p w14:paraId="2818A0EB" w14:textId="77777777" w:rsidR="00CB7421" w:rsidRDefault="00CB7421" w:rsidP="00CB7421">
            <w:pPr>
              <w:pStyle w:val="Default"/>
              <w:jc w:val="center"/>
              <w:rPr>
                <w:sz w:val="22"/>
                <w:szCs w:val="22"/>
              </w:rPr>
            </w:pPr>
            <w:r>
              <w:rPr>
                <w:sz w:val="22"/>
                <w:szCs w:val="22"/>
              </w:rPr>
              <w:t>F. ROLLET</w:t>
            </w:r>
          </w:p>
          <w:p w14:paraId="53E21E67" w14:textId="77777777" w:rsidR="00CB7421" w:rsidRDefault="00CB7421" w:rsidP="00CB7421">
            <w:pPr>
              <w:pStyle w:val="Default"/>
              <w:jc w:val="center"/>
              <w:rPr>
                <w:sz w:val="22"/>
                <w:szCs w:val="22"/>
              </w:rPr>
            </w:pPr>
            <w:r>
              <w:rPr>
                <w:sz w:val="22"/>
                <w:szCs w:val="22"/>
              </w:rPr>
              <w:t>Cadre Supérieure de Santé</w:t>
            </w:r>
          </w:p>
          <w:p w14:paraId="24B536C0" w14:textId="77777777" w:rsidR="005809F8" w:rsidRDefault="00CB7421" w:rsidP="00CB7421">
            <w:pPr>
              <w:spacing w:line="360" w:lineRule="auto"/>
              <w:jc w:val="center"/>
              <w:rPr>
                <w:szCs w:val="22"/>
              </w:rPr>
            </w:pPr>
            <w:r>
              <w:rPr>
                <w:szCs w:val="22"/>
              </w:rPr>
              <w:t>Faisant Fonction</w:t>
            </w:r>
          </w:p>
          <w:p w14:paraId="57023BB7" w14:textId="77777777" w:rsidR="00CB7421" w:rsidRDefault="00CB7421" w:rsidP="00CB7421">
            <w:pPr>
              <w:spacing w:line="276" w:lineRule="auto"/>
              <w:jc w:val="center"/>
              <w:rPr>
                <w:szCs w:val="22"/>
              </w:rPr>
            </w:pPr>
            <w:proofErr w:type="gramStart"/>
            <w:r>
              <w:rPr>
                <w:szCs w:val="22"/>
              </w:rPr>
              <w:t>R.METY</w:t>
            </w:r>
            <w:proofErr w:type="gramEnd"/>
          </w:p>
          <w:p w14:paraId="0BB9BEC4" w14:textId="77777777" w:rsidR="00CB7421" w:rsidRPr="00235D85" w:rsidRDefault="00CB7421" w:rsidP="00CB7421">
            <w:pPr>
              <w:spacing w:line="276" w:lineRule="auto"/>
              <w:jc w:val="center"/>
              <w:rPr>
                <w:szCs w:val="22"/>
              </w:rPr>
            </w:pPr>
            <w:r>
              <w:rPr>
                <w:szCs w:val="22"/>
              </w:rPr>
              <w:t>Cadre de santé</w:t>
            </w:r>
          </w:p>
        </w:tc>
        <w:tc>
          <w:tcPr>
            <w:tcW w:w="3486" w:type="dxa"/>
            <w:vAlign w:val="center"/>
          </w:tcPr>
          <w:p w14:paraId="560E4EAE" w14:textId="77777777" w:rsidR="003F03CE" w:rsidRDefault="003F03CE" w:rsidP="003F03CE">
            <w:pPr>
              <w:spacing w:line="360" w:lineRule="auto"/>
              <w:jc w:val="center"/>
              <w:rPr>
                <w:szCs w:val="22"/>
              </w:rPr>
            </w:pPr>
            <w:r>
              <w:rPr>
                <w:szCs w:val="22"/>
              </w:rPr>
              <w:t xml:space="preserve"> </w:t>
            </w:r>
          </w:p>
          <w:p w14:paraId="1138E5D2" w14:textId="37D0886B" w:rsidR="004C3980" w:rsidRDefault="003F03CE" w:rsidP="003F03CE">
            <w:pPr>
              <w:spacing w:line="360" w:lineRule="auto"/>
              <w:jc w:val="center"/>
              <w:rPr>
                <w:szCs w:val="22"/>
              </w:rPr>
            </w:pPr>
            <w:proofErr w:type="gramStart"/>
            <w:r>
              <w:rPr>
                <w:szCs w:val="22"/>
              </w:rPr>
              <w:t>E.BLONDELLE</w:t>
            </w:r>
            <w:proofErr w:type="gramEnd"/>
          </w:p>
          <w:p w14:paraId="20A0C70F" w14:textId="77777777" w:rsidR="003F03CE" w:rsidRDefault="003F03CE" w:rsidP="003F03CE">
            <w:pPr>
              <w:spacing w:line="360" w:lineRule="auto"/>
              <w:jc w:val="center"/>
              <w:rPr>
                <w:szCs w:val="22"/>
              </w:rPr>
            </w:pPr>
            <w:r>
              <w:rPr>
                <w:szCs w:val="22"/>
              </w:rPr>
              <w:t>Cadre Supérieure de Santé</w:t>
            </w:r>
          </w:p>
          <w:p w14:paraId="7ACB90D9" w14:textId="05FEF8C5" w:rsidR="003F03CE" w:rsidRDefault="003F03CE" w:rsidP="003F03CE">
            <w:pPr>
              <w:spacing w:line="360" w:lineRule="auto"/>
              <w:jc w:val="center"/>
              <w:rPr>
                <w:szCs w:val="22"/>
              </w:rPr>
            </w:pPr>
            <w:r>
              <w:rPr>
                <w:szCs w:val="22"/>
              </w:rPr>
              <w:t>Faisant Fonction</w:t>
            </w:r>
          </w:p>
          <w:p w14:paraId="6FD80C2A" w14:textId="0CAA42A6" w:rsidR="003F03CE" w:rsidRPr="00235D85" w:rsidRDefault="003F03CE" w:rsidP="003F03CE">
            <w:pPr>
              <w:spacing w:line="360" w:lineRule="auto"/>
              <w:jc w:val="center"/>
              <w:rPr>
                <w:szCs w:val="22"/>
              </w:rPr>
            </w:pPr>
          </w:p>
        </w:tc>
        <w:tc>
          <w:tcPr>
            <w:tcW w:w="3486" w:type="dxa"/>
            <w:vAlign w:val="center"/>
          </w:tcPr>
          <w:p w14:paraId="5A9462F2" w14:textId="77777777" w:rsidR="003F03CE" w:rsidRDefault="003F03CE" w:rsidP="003F03CE">
            <w:pPr>
              <w:spacing w:line="360" w:lineRule="auto"/>
              <w:jc w:val="center"/>
              <w:rPr>
                <w:szCs w:val="22"/>
              </w:rPr>
            </w:pPr>
            <w:r>
              <w:rPr>
                <w:szCs w:val="22"/>
              </w:rPr>
              <w:t>PH. DUCHARME</w:t>
            </w:r>
          </w:p>
          <w:p w14:paraId="4E57927B" w14:textId="631DCD59" w:rsidR="003F03CE" w:rsidRPr="00235D85" w:rsidRDefault="003F03CE" w:rsidP="003F03CE">
            <w:pPr>
              <w:spacing w:line="360" w:lineRule="auto"/>
              <w:jc w:val="center"/>
              <w:rPr>
                <w:szCs w:val="22"/>
              </w:rPr>
            </w:pPr>
            <w:r>
              <w:rPr>
                <w:szCs w:val="22"/>
              </w:rPr>
              <w:t>Coordonnateur des soins</w:t>
            </w:r>
          </w:p>
        </w:tc>
      </w:tr>
    </w:tbl>
    <w:p w14:paraId="31523502" w14:textId="77777777" w:rsidR="00733499" w:rsidRPr="00AB4BCE" w:rsidRDefault="00733499" w:rsidP="001753C0">
      <w:pPr>
        <w:spacing w:line="360" w:lineRule="auto"/>
      </w:pPr>
    </w:p>
    <w:p w14:paraId="39C86206" w14:textId="77777777" w:rsidR="004C0EB7" w:rsidRDefault="004C0EB7" w:rsidP="001753C0">
      <w:pPr>
        <w:pStyle w:val="Default"/>
        <w:spacing w:line="360" w:lineRule="auto"/>
        <w:jc w:val="both"/>
      </w:pPr>
    </w:p>
    <w:sectPr w:rsidR="004C0EB7"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98FB6" w14:textId="77777777" w:rsidR="00EA3DA9" w:rsidRDefault="00EA3DA9">
      <w:r>
        <w:separator/>
      </w:r>
    </w:p>
  </w:endnote>
  <w:endnote w:type="continuationSeparator" w:id="0">
    <w:p w14:paraId="5C8E66A6" w14:textId="77777777" w:rsidR="00EA3DA9" w:rsidRDefault="00EA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37EE"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C12865">
      <w:rPr>
        <w:rFonts w:ascii="Calibri" w:hAnsi="Calibri"/>
        <w:noProof/>
        <w:snapToGrid w:val="0"/>
      </w:rPr>
      <w:t>6</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C12865">
      <w:rPr>
        <w:rStyle w:val="Numrodepage"/>
        <w:rFonts w:ascii="Calibri" w:hAnsi="Calibri"/>
        <w:noProof/>
      </w:rPr>
      <w:t>6</w:t>
    </w:r>
    <w:r w:rsidRPr="006072D7">
      <w:rPr>
        <w:rStyle w:val="Numrodepage"/>
        <w:rFonts w:ascii="Calibri" w:hAnsi="Calibri"/>
      </w:rPr>
      <w:fldChar w:fldCharType="end"/>
    </w:r>
  </w:p>
  <w:p w14:paraId="015E6DC5"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1EA5DCE9"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931A8" w14:textId="77777777" w:rsidR="00EA3DA9" w:rsidRDefault="00EA3DA9">
      <w:r>
        <w:separator/>
      </w:r>
    </w:p>
  </w:footnote>
  <w:footnote w:type="continuationSeparator" w:id="0">
    <w:p w14:paraId="1FE8A9B1" w14:textId="77777777" w:rsidR="00EA3DA9" w:rsidRDefault="00EA3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26A406C2" w14:textId="77777777" w:rsidTr="00CA1A46">
      <w:trPr>
        <w:cantSplit/>
        <w:trHeight w:val="685"/>
      </w:trPr>
      <w:tc>
        <w:tcPr>
          <w:tcW w:w="2694" w:type="dxa"/>
          <w:vMerge w:val="restart"/>
          <w:tcBorders>
            <w:right w:val="single" w:sz="4" w:space="0" w:color="auto"/>
          </w:tcBorders>
          <w:vAlign w:val="center"/>
        </w:tcPr>
        <w:p w14:paraId="6DEEA309" w14:textId="77777777" w:rsidR="00EA56F4" w:rsidRDefault="00CA1A46" w:rsidP="00D46384">
          <w:pPr>
            <w:pStyle w:val="En-tte"/>
            <w:rPr>
              <w:rFonts w:ascii="Arial" w:hAnsi="Arial"/>
              <w:sz w:val="16"/>
            </w:rPr>
          </w:pPr>
          <w:r>
            <w:rPr>
              <w:noProof/>
            </w:rPr>
            <w:drawing>
              <wp:inline distT="0" distB="0" distL="0" distR="0" wp14:anchorId="7E869753" wp14:editId="0C684178">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76F181A2" w14:textId="77777777" w:rsidR="00EA56F4" w:rsidRDefault="00B22A90" w:rsidP="00534AEC">
          <w:pPr>
            <w:pStyle w:val="En-tte"/>
            <w:jc w:val="center"/>
            <w:rPr>
              <w:sz w:val="24"/>
            </w:rPr>
          </w:pPr>
          <w:r>
            <w:rPr>
              <w:sz w:val="24"/>
            </w:rPr>
            <w:t>Profil de poste</w:t>
          </w:r>
        </w:p>
        <w:p w14:paraId="2A071D50" w14:textId="4F418B31" w:rsidR="00DF3B6A" w:rsidRDefault="002A0617" w:rsidP="00534AEC">
          <w:pPr>
            <w:pStyle w:val="En-tte"/>
            <w:jc w:val="center"/>
            <w:rPr>
              <w:sz w:val="24"/>
            </w:rPr>
          </w:pPr>
          <w:r>
            <w:rPr>
              <w:sz w:val="24"/>
            </w:rPr>
            <w:t xml:space="preserve">INFIRMIER </w:t>
          </w:r>
          <w:r w:rsidR="00241CC6">
            <w:rPr>
              <w:sz w:val="24"/>
            </w:rPr>
            <w:t xml:space="preserve">Répondant </w:t>
          </w:r>
          <w:r>
            <w:rPr>
              <w:sz w:val="24"/>
            </w:rPr>
            <w:t>SAS Psy</w:t>
          </w:r>
          <w:r w:rsidR="00A343CB">
            <w:rPr>
              <w:sz w:val="24"/>
            </w:rPr>
            <w:t xml:space="preserve"> Live</w:t>
          </w:r>
        </w:p>
        <w:p w14:paraId="2085AA46" w14:textId="77777777" w:rsidR="00A343CB" w:rsidRDefault="00A343CB" w:rsidP="00534AEC">
          <w:pPr>
            <w:pStyle w:val="En-tte"/>
            <w:jc w:val="center"/>
            <w:rPr>
              <w:sz w:val="24"/>
            </w:rPr>
          </w:pPr>
        </w:p>
        <w:p w14:paraId="6DFC4A78" w14:textId="77777777" w:rsidR="00B22A90" w:rsidRPr="00961400" w:rsidRDefault="00B22A90" w:rsidP="00B22A90">
          <w:pPr>
            <w:pStyle w:val="En-tte"/>
            <w:jc w:val="center"/>
            <w:rPr>
              <w:sz w:val="24"/>
            </w:rPr>
          </w:pPr>
        </w:p>
      </w:tc>
      <w:tc>
        <w:tcPr>
          <w:tcW w:w="216" w:type="dxa"/>
          <w:tcBorders>
            <w:left w:val="single" w:sz="4" w:space="0" w:color="auto"/>
            <w:right w:val="single" w:sz="4" w:space="0" w:color="auto"/>
          </w:tcBorders>
          <w:vAlign w:val="center"/>
        </w:tcPr>
        <w:p w14:paraId="02C1D795"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61781783" w14:textId="1728BE23" w:rsidR="00EA56F4" w:rsidRPr="006072D7" w:rsidRDefault="00591402">
          <w:pPr>
            <w:pStyle w:val="En-tte"/>
            <w:jc w:val="center"/>
            <w:rPr>
              <w:rFonts w:ascii="Calibri" w:hAnsi="Calibri"/>
              <w:b/>
              <w:sz w:val="24"/>
            </w:rPr>
          </w:pPr>
          <w:r>
            <w:rPr>
              <w:rFonts w:ascii="Calibri" w:hAnsi="Calibri"/>
              <w:b/>
              <w:sz w:val="24"/>
            </w:rPr>
            <w:t>PRP-GRH-0872</w:t>
          </w:r>
        </w:p>
        <w:p w14:paraId="572AF91F" w14:textId="0029FC71" w:rsidR="00EA56F4" w:rsidRPr="006072D7" w:rsidRDefault="00EA56F4">
          <w:pPr>
            <w:pStyle w:val="En-tte"/>
            <w:jc w:val="center"/>
            <w:rPr>
              <w:rFonts w:ascii="Calibri" w:hAnsi="Calibri"/>
              <w:sz w:val="24"/>
            </w:rPr>
          </w:pPr>
          <w:r w:rsidRPr="006072D7">
            <w:rPr>
              <w:rFonts w:ascii="Calibri" w:hAnsi="Calibri"/>
              <w:sz w:val="24"/>
            </w:rPr>
            <w:t>Versi</w:t>
          </w:r>
          <w:r w:rsidR="00493340">
            <w:rPr>
              <w:rFonts w:ascii="Calibri" w:hAnsi="Calibri"/>
              <w:sz w:val="24"/>
            </w:rPr>
            <w:t xml:space="preserve">on </w:t>
          </w:r>
          <w:r w:rsidR="00591402">
            <w:rPr>
              <w:rFonts w:ascii="Calibri" w:hAnsi="Calibri"/>
              <w:sz w:val="24"/>
            </w:rPr>
            <w:t>05</w:t>
          </w:r>
        </w:p>
      </w:tc>
    </w:tr>
    <w:tr w:rsidR="00EA56F4" w14:paraId="6F7485A6" w14:textId="77777777" w:rsidTr="00CA1A46">
      <w:trPr>
        <w:cantSplit/>
        <w:trHeight w:val="685"/>
      </w:trPr>
      <w:tc>
        <w:tcPr>
          <w:tcW w:w="2694" w:type="dxa"/>
          <w:vMerge/>
          <w:tcBorders>
            <w:right w:val="single" w:sz="4" w:space="0" w:color="auto"/>
          </w:tcBorders>
        </w:tcPr>
        <w:p w14:paraId="7DA41AE9"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1BA96611"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4CBD52BF"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161C488C" w14:textId="25C336C4"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p>
        <w:p w14:paraId="5617F08F" w14:textId="5F56F35E" w:rsidR="00EA56F4" w:rsidRPr="006072D7" w:rsidRDefault="00591402">
          <w:pPr>
            <w:pStyle w:val="En-tte"/>
            <w:jc w:val="center"/>
            <w:rPr>
              <w:rFonts w:ascii="Calibri" w:hAnsi="Calibri"/>
              <w:sz w:val="24"/>
            </w:rPr>
          </w:pPr>
          <w:r>
            <w:rPr>
              <w:rFonts w:ascii="Calibri" w:hAnsi="Calibri"/>
              <w:sz w:val="24"/>
            </w:rPr>
            <w:t>11/06/2026</w:t>
          </w:r>
        </w:p>
      </w:tc>
    </w:tr>
  </w:tbl>
  <w:p w14:paraId="64381A21"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7FB4EB6"/>
    <w:multiLevelType w:val="multilevel"/>
    <w:tmpl w:val="24D68F58"/>
    <w:lvl w:ilvl="0">
      <w:start w:val="1"/>
      <w:numFmt w:val="decimal"/>
      <w:pStyle w:val="Titre1"/>
      <w:lvlText w:val="%1."/>
      <w:lvlJc w:val="left"/>
      <w:pPr>
        <w:ind w:left="1211" w:hanging="360"/>
      </w:pPr>
    </w:lvl>
    <w:lvl w:ilvl="1">
      <w:start w:val="1"/>
      <w:numFmt w:val="decimal"/>
      <w:pStyle w:val="Titre2"/>
      <w:lvlText w:val="%1.%2."/>
      <w:lvlJc w:val="left"/>
      <w:pPr>
        <w:ind w:left="4118"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AC4BE1"/>
    <w:multiLevelType w:val="hybridMultilevel"/>
    <w:tmpl w:val="78D89A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472F8E"/>
    <w:multiLevelType w:val="hybridMultilevel"/>
    <w:tmpl w:val="18409E7C"/>
    <w:lvl w:ilvl="0" w:tplc="2D128A24">
      <w:start w:val="2"/>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3D20BB3"/>
    <w:multiLevelType w:val="hybridMultilevel"/>
    <w:tmpl w:val="3AB6E4D2"/>
    <w:lvl w:ilvl="0" w:tplc="040C0001">
      <w:start w:val="1"/>
      <w:numFmt w:val="bullet"/>
      <w:lvlText w:val=""/>
      <w:lvlJc w:val="left"/>
      <w:pPr>
        <w:tabs>
          <w:tab w:val="num" w:pos="765"/>
        </w:tabs>
        <w:ind w:left="765" w:hanging="360"/>
      </w:pPr>
      <w:rPr>
        <w:rFonts w:ascii="Symbol" w:hAnsi="Symbol" w:hint="default"/>
      </w:rPr>
    </w:lvl>
    <w:lvl w:ilvl="1" w:tplc="040C0003">
      <w:start w:val="1"/>
      <w:numFmt w:val="bullet"/>
      <w:lvlText w:val="o"/>
      <w:lvlJc w:val="left"/>
      <w:pPr>
        <w:tabs>
          <w:tab w:val="num" w:pos="1485"/>
        </w:tabs>
        <w:ind w:left="1485" w:hanging="360"/>
      </w:pPr>
      <w:rPr>
        <w:rFonts w:ascii="Courier New" w:hAnsi="Courier New" w:cs="Courier New" w:hint="default"/>
      </w:rPr>
    </w:lvl>
    <w:lvl w:ilvl="2" w:tplc="040C0005">
      <w:start w:val="1"/>
      <w:numFmt w:val="bullet"/>
      <w:lvlText w:val=""/>
      <w:lvlJc w:val="left"/>
      <w:pPr>
        <w:tabs>
          <w:tab w:val="num" w:pos="2205"/>
        </w:tabs>
        <w:ind w:left="2205" w:hanging="360"/>
      </w:pPr>
      <w:rPr>
        <w:rFonts w:ascii="Wingdings" w:hAnsi="Wingdings" w:hint="default"/>
      </w:rPr>
    </w:lvl>
    <w:lvl w:ilvl="3" w:tplc="040C0001">
      <w:start w:val="1"/>
      <w:numFmt w:val="bullet"/>
      <w:lvlText w:val=""/>
      <w:lvlJc w:val="left"/>
      <w:pPr>
        <w:tabs>
          <w:tab w:val="num" w:pos="2925"/>
        </w:tabs>
        <w:ind w:left="2925" w:hanging="360"/>
      </w:pPr>
      <w:rPr>
        <w:rFonts w:ascii="Symbol" w:hAnsi="Symbol" w:hint="default"/>
      </w:rPr>
    </w:lvl>
    <w:lvl w:ilvl="4" w:tplc="040C0003">
      <w:start w:val="1"/>
      <w:numFmt w:val="bullet"/>
      <w:lvlText w:val="o"/>
      <w:lvlJc w:val="left"/>
      <w:pPr>
        <w:tabs>
          <w:tab w:val="num" w:pos="3645"/>
        </w:tabs>
        <w:ind w:left="3645" w:hanging="360"/>
      </w:pPr>
      <w:rPr>
        <w:rFonts w:ascii="Courier New" w:hAnsi="Courier New" w:cs="Courier New" w:hint="default"/>
      </w:rPr>
    </w:lvl>
    <w:lvl w:ilvl="5" w:tplc="040C0005">
      <w:start w:val="1"/>
      <w:numFmt w:val="bullet"/>
      <w:lvlText w:val=""/>
      <w:lvlJc w:val="left"/>
      <w:pPr>
        <w:tabs>
          <w:tab w:val="num" w:pos="4365"/>
        </w:tabs>
        <w:ind w:left="4365" w:hanging="360"/>
      </w:pPr>
      <w:rPr>
        <w:rFonts w:ascii="Wingdings" w:hAnsi="Wingdings" w:hint="default"/>
      </w:rPr>
    </w:lvl>
    <w:lvl w:ilvl="6" w:tplc="040C0001">
      <w:start w:val="1"/>
      <w:numFmt w:val="bullet"/>
      <w:lvlText w:val=""/>
      <w:lvlJc w:val="left"/>
      <w:pPr>
        <w:tabs>
          <w:tab w:val="num" w:pos="5085"/>
        </w:tabs>
        <w:ind w:left="5085" w:hanging="360"/>
      </w:pPr>
      <w:rPr>
        <w:rFonts w:ascii="Symbol" w:hAnsi="Symbol" w:hint="default"/>
      </w:rPr>
    </w:lvl>
    <w:lvl w:ilvl="7" w:tplc="040C0003">
      <w:start w:val="1"/>
      <w:numFmt w:val="bullet"/>
      <w:lvlText w:val="o"/>
      <w:lvlJc w:val="left"/>
      <w:pPr>
        <w:tabs>
          <w:tab w:val="num" w:pos="5805"/>
        </w:tabs>
        <w:ind w:left="5805" w:hanging="360"/>
      </w:pPr>
      <w:rPr>
        <w:rFonts w:ascii="Courier New" w:hAnsi="Courier New" w:cs="Courier New" w:hint="default"/>
      </w:rPr>
    </w:lvl>
    <w:lvl w:ilvl="8" w:tplc="040C0005">
      <w:start w:val="1"/>
      <w:numFmt w:val="bullet"/>
      <w:lvlText w:val=""/>
      <w:lvlJc w:val="left"/>
      <w:pPr>
        <w:tabs>
          <w:tab w:val="num" w:pos="6525"/>
        </w:tabs>
        <w:ind w:left="6525" w:hanging="360"/>
      </w:pPr>
      <w:rPr>
        <w:rFonts w:ascii="Wingdings" w:hAnsi="Wingdings" w:hint="default"/>
      </w:rPr>
    </w:lvl>
  </w:abstractNum>
  <w:abstractNum w:abstractNumId="6" w15:restartNumberingAfterBreak="0">
    <w:nsid w:val="1DE91FDF"/>
    <w:multiLevelType w:val="hybridMultilevel"/>
    <w:tmpl w:val="8BB415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F05061"/>
    <w:multiLevelType w:val="hybridMultilevel"/>
    <w:tmpl w:val="A4329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731457"/>
    <w:multiLevelType w:val="hybridMultilevel"/>
    <w:tmpl w:val="4D4A6F2C"/>
    <w:lvl w:ilvl="0" w:tplc="040C0001">
      <w:start w:val="1"/>
      <w:numFmt w:val="bullet"/>
      <w:lvlText w:val=""/>
      <w:lvlJc w:val="left"/>
      <w:pPr>
        <w:ind w:left="-211" w:hanging="360"/>
      </w:pPr>
      <w:rPr>
        <w:rFonts w:ascii="Symbol" w:hAnsi="Symbol" w:hint="default"/>
      </w:rPr>
    </w:lvl>
    <w:lvl w:ilvl="1" w:tplc="040C0003">
      <w:start w:val="1"/>
      <w:numFmt w:val="bullet"/>
      <w:lvlText w:val="o"/>
      <w:lvlJc w:val="left"/>
      <w:pPr>
        <w:ind w:left="509" w:hanging="360"/>
      </w:pPr>
      <w:rPr>
        <w:rFonts w:ascii="Courier New" w:hAnsi="Courier New" w:cs="Courier New" w:hint="default"/>
      </w:rPr>
    </w:lvl>
    <w:lvl w:ilvl="2" w:tplc="040C0005">
      <w:start w:val="1"/>
      <w:numFmt w:val="bullet"/>
      <w:lvlText w:val=""/>
      <w:lvlJc w:val="left"/>
      <w:pPr>
        <w:ind w:left="1229" w:hanging="360"/>
      </w:pPr>
      <w:rPr>
        <w:rFonts w:ascii="Wingdings" w:hAnsi="Wingdings" w:hint="default"/>
      </w:rPr>
    </w:lvl>
    <w:lvl w:ilvl="3" w:tplc="4C76A2B4">
      <w:numFmt w:val="bullet"/>
      <w:lvlText w:val="•"/>
      <w:lvlJc w:val="left"/>
      <w:pPr>
        <w:ind w:left="1949" w:hanging="360"/>
      </w:pPr>
      <w:rPr>
        <w:rFonts w:ascii="Calibri" w:eastAsia="Times New Roman" w:hAnsi="Calibri" w:cs="Calibri" w:hint="default"/>
        <w:sz w:val="22"/>
      </w:rPr>
    </w:lvl>
    <w:lvl w:ilvl="4" w:tplc="040C0003" w:tentative="1">
      <w:start w:val="1"/>
      <w:numFmt w:val="bullet"/>
      <w:lvlText w:val="o"/>
      <w:lvlJc w:val="left"/>
      <w:pPr>
        <w:ind w:left="2669" w:hanging="360"/>
      </w:pPr>
      <w:rPr>
        <w:rFonts w:ascii="Courier New" w:hAnsi="Courier New" w:cs="Courier New" w:hint="default"/>
      </w:rPr>
    </w:lvl>
    <w:lvl w:ilvl="5" w:tplc="040C0005" w:tentative="1">
      <w:start w:val="1"/>
      <w:numFmt w:val="bullet"/>
      <w:lvlText w:val=""/>
      <w:lvlJc w:val="left"/>
      <w:pPr>
        <w:ind w:left="3389" w:hanging="360"/>
      </w:pPr>
      <w:rPr>
        <w:rFonts w:ascii="Wingdings" w:hAnsi="Wingdings" w:hint="default"/>
      </w:rPr>
    </w:lvl>
    <w:lvl w:ilvl="6" w:tplc="040C0001" w:tentative="1">
      <w:start w:val="1"/>
      <w:numFmt w:val="bullet"/>
      <w:lvlText w:val=""/>
      <w:lvlJc w:val="left"/>
      <w:pPr>
        <w:ind w:left="4109" w:hanging="360"/>
      </w:pPr>
      <w:rPr>
        <w:rFonts w:ascii="Symbol" w:hAnsi="Symbol" w:hint="default"/>
      </w:rPr>
    </w:lvl>
    <w:lvl w:ilvl="7" w:tplc="040C0003" w:tentative="1">
      <w:start w:val="1"/>
      <w:numFmt w:val="bullet"/>
      <w:lvlText w:val="o"/>
      <w:lvlJc w:val="left"/>
      <w:pPr>
        <w:ind w:left="4829" w:hanging="360"/>
      </w:pPr>
      <w:rPr>
        <w:rFonts w:ascii="Courier New" w:hAnsi="Courier New" w:cs="Courier New" w:hint="default"/>
      </w:rPr>
    </w:lvl>
    <w:lvl w:ilvl="8" w:tplc="040C0005" w:tentative="1">
      <w:start w:val="1"/>
      <w:numFmt w:val="bullet"/>
      <w:lvlText w:val=""/>
      <w:lvlJc w:val="left"/>
      <w:pPr>
        <w:ind w:left="5549" w:hanging="360"/>
      </w:pPr>
      <w:rPr>
        <w:rFonts w:ascii="Wingdings" w:hAnsi="Wingdings" w:hint="default"/>
      </w:rPr>
    </w:lvl>
  </w:abstractNum>
  <w:num w:numId="1">
    <w:abstractNumId w:val="8"/>
  </w:num>
  <w:num w:numId="2">
    <w:abstractNumId w:val="2"/>
  </w:num>
  <w:num w:numId="3">
    <w:abstractNumId w:val="9"/>
  </w:num>
  <w:num w:numId="4">
    <w:abstractNumId w:val="7"/>
  </w:num>
  <w:num w:numId="5">
    <w:abstractNumId w:val="5"/>
  </w:num>
  <w:num w:numId="6">
    <w:abstractNumId w:val="4"/>
  </w:num>
  <w:num w:numId="7">
    <w:abstractNumId w:val="3"/>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32CC4"/>
    <w:rsid w:val="000371DF"/>
    <w:rsid w:val="00042798"/>
    <w:rsid w:val="00043FA4"/>
    <w:rsid w:val="000570E1"/>
    <w:rsid w:val="0006300C"/>
    <w:rsid w:val="00072353"/>
    <w:rsid w:val="000749C3"/>
    <w:rsid w:val="0007770E"/>
    <w:rsid w:val="00097BE9"/>
    <w:rsid w:val="000D7CFE"/>
    <w:rsid w:val="000E69A9"/>
    <w:rsid w:val="00122101"/>
    <w:rsid w:val="00135E13"/>
    <w:rsid w:val="00171146"/>
    <w:rsid w:val="001753C0"/>
    <w:rsid w:val="001A004D"/>
    <w:rsid w:val="0020341A"/>
    <w:rsid w:val="002141B0"/>
    <w:rsid w:val="002211EE"/>
    <w:rsid w:val="002243AD"/>
    <w:rsid w:val="00235D85"/>
    <w:rsid w:val="00241CC6"/>
    <w:rsid w:val="00247DC3"/>
    <w:rsid w:val="00251C56"/>
    <w:rsid w:val="002710C2"/>
    <w:rsid w:val="00271B8F"/>
    <w:rsid w:val="002811AA"/>
    <w:rsid w:val="00285D3E"/>
    <w:rsid w:val="002A0617"/>
    <w:rsid w:val="002A2F7D"/>
    <w:rsid w:val="002E2981"/>
    <w:rsid w:val="002E7D96"/>
    <w:rsid w:val="00302FB5"/>
    <w:rsid w:val="003074B8"/>
    <w:rsid w:val="00323613"/>
    <w:rsid w:val="003415D5"/>
    <w:rsid w:val="00362D4E"/>
    <w:rsid w:val="003769AE"/>
    <w:rsid w:val="003A3380"/>
    <w:rsid w:val="003D4BAE"/>
    <w:rsid w:val="003F03CE"/>
    <w:rsid w:val="00402136"/>
    <w:rsid w:val="00446D1E"/>
    <w:rsid w:val="004651D1"/>
    <w:rsid w:val="004861DC"/>
    <w:rsid w:val="00493340"/>
    <w:rsid w:val="004C0EB7"/>
    <w:rsid w:val="004C3980"/>
    <w:rsid w:val="004C4026"/>
    <w:rsid w:val="00534AEC"/>
    <w:rsid w:val="00553A7A"/>
    <w:rsid w:val="005556F3"/>
    <w:rsid w:val="00561A92"/>
    <w:rsid w:val="005809F8"/>
    <w:rsid w:val="00580FBE"/>
    <w:rsid w:val="00591402"/>
    <w:rsid w:val="00592803"/>
    <w:rsid w:val="0059456B"/>
    <w:rsid w:val="005A2FC2"/>
    <w:rsid w:val="005B36EF"/>
    <w:rsid w:val="006072D7"/>
    <w:rsid w:val="006118FC"/>
    <w:rsid w:val="00630868"/>
    <w:rsid w:val="006A5055"/>
    <w:rsid w:val="006D0962"/>
    <w:rsid w:val="00733499"/>
    <w:rsid w:val="00745537"/>
    <w:rsid w:val="00772DC8"/>
    <w:rsid w:val="00797599"/>
    <w:rsid w:val="007B0857"/>
    <w:rsid w:val="007B1403"/>
    <w:rsid w:val="007B6F98"/>
    <w:rsid w:val="007C49FE"/>
    <w:rsid w:val="007C52A4"/>
    <w:rsid w:val="007F4497"/>
    <w:rsid w:val="007F4E53"/>
    <w:rsid w:val="00823F7A"/>
    <w:rsid w:val="00836117"/>
    <w:rsid w:val="0084144B"/>
    <w:rsid w:val="0084537F"/>
    <w:rsid w:val="0086681D"/>
    <w:rsid w:val="008B4444"/>
    <w:rsid w:val="008D2907"/>
    <w:rsid w:val="00903CF8"/>
    <w:rsid w:val="009159BD"/>
    <w:rsid w:val="009228E1"/>
    <w:rsid w:val="00961400"/>
    <w:rsid w:val="0097330A"/>
    <w:rsid w:val="00975FBA"/>
    <w:rsid w:val="00995DF7"/>
    <w:rsid w:val="0099721F"/>
    <w:rsid w:val="00997D48"/>
    <w:rsid w:val="009A0D34"/>
    <w:rsid w:val="009A1043"/>
    <w:rsid w:val="009B49DF"/>
    <w:rsid w:val="009B7EE6"/>
    <w:rsid w:val="009C29F8"/>
    <w:rsid w:val="009E7C9A"/>
    <w:rsid w:val="009F2014"/>
    <w:rsid w:val="00A343CB"/>
    <w:rsid w:val="00A42E7B"/>
    <w:rsid w:val="00A70475"/>
    <w:rsid w:val="00AF57C7"/>
    <w:rsid w:val="00B01CBE"/>
    <w:rsid w:val="00B22A90"/>
    <w:rsid w:val="00B5601D"/>
    <w:rsid w:val="00B66010"/>
    <w:rsid w:val="00B77DF3"/>
    <w:rsid w:val="00B80EB4"/>
    <w:rsid w:val="00B8236E"/>
    <w:rsid w:val="00B935EA"/>
    <w:rsid w:val="00BB6528"/>
    <w:rsid w:val="00BC48C6"/>
    <w:rsid w:val="00BD4AD5"/>
    <w:rsid w:val="00BF1142"/>
    <w:rsid w:val="00BF2D14"/>
    <w:rsid w:val="00BF5598"/>
    <w:rsid w:val="00BF7DEE"/>
    <w:rsid w:val="00C12865"/>
    <w:rsid w:val="00C22275"/>
    <w:rsid w:val="00C335D3"/>
    <w:rsid w:val="00C53982"/>
    <w:rsid w:val="00C9106E"/>
    <w:rsid w:val="00CA1A46"/>
    <w:rsid w:val="00CA1B3B"/>
    <w:rsid w:val="00CA4388"/>
    <w:rsid w:val="00CB7421"/>
    <w:rsid w:val="00CE06D2"/>
    <w:rsid w:val="00CE084D"/>
    <w:rsid w:val="00CF7BB4"/>
    <w:rsid w:val="00D22B6F"/>
    <w:rsid w:val="00D2688D"/>
    <w:rsid w:val="00D4600E"/>
    <w:rsid w:val="00D46049"/>
    <w:rsid w:val="00D46384"/>
    <w:rsid w:val="00D75D8B"/>
    <w:rsid w:val="00D76002"/>
    <w:rsid w:val="00D9629C"/>
    <w:rsid w:val="00D96E5C"/>
    <w:rsid w:val="00DA4324"/>
    <w:rsid w:val="00DA641E"/>
    <w:rsid w:val="00DE05E6"/>
    <w:rsid w:val="00DE6057"/>
    <w:rsid w:val="00DF3B6A"/>
    <w:rsid w:val="00E11323"/>
    <w:rsid w:val="00E32B3C"/>
    <w:rsid w:val="00E539A8"/>
    <w:rsid w:val="00E84F93"/>
    <w:rsid w:val="00E87BAB"/>
    <w:rsid w:val="00E87E59"/>
    <w:rsid w:val="00E974E3"/>
    <w:rsid w:val="00EA3DA9"/>
    <w:rsid w:val="00EA56F4"/>
    <w:rsid w:val="00EA6E3B"/>
    <w:rsid w:val="00EB7557"/>
    <w:rsid w:val="00ED0C36"/>
    <w:rsid w:val="00EE1E77"/>
    <w:rsid w:val="00EE5D2D"/>
    <w:rsid w:val="00F535FA"/>
    <w:rsid w:val="00F62688"/>
    <w:rsid w:val="00F633CB"/>
    <w:rsid w:val="00F65BC8"/>
    <w:rsid w:val="00F6640D"/>
    <w:rsid w:val="00F715E3"/>
    <w:rsid w:val="00F83E45"/>
    <w:rsid w:val="00F91AB4"/>
    <w:rsid w:val="00F92FD4"/>
    <w:rsid w:val="00F965D5"/>
    <w:rsid w:val="00F96B63"/>
    <w:rsid w:val="00FA4D71"/>
    <w:rsid w:val="00FB59C6"/>
    <w:rsid w:val="00FD0C5B"/>
    <w:rsid w:val="00FD2C69"/>
    <w:rsid w:val="00FE35E4"/>
    <w:rsid w:val="00FE7E97"/>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F32CA1"/>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ind w:left="858"/>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uiPriority w:val="99"/>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uiPriority w:val="99"/>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CF7BB4"/>
    <w:pPr>
      <w:autoSpaceDE w:val="0"/>
      <w:autoSpaceDN w:val="0"/>
      <w:adjustRightInd w:val="0"/>
    </w:pPr>
    <w:rPr>
      <w:rFonts w:ascii="Calibri" w:hAnsi="Calibri" w:cs="Calibri"/>
      <w:color w:val="000000"/>
      <w:sz w:val="24"/>
      <w:szCs w:val="24"/>
    </w:rPr>
  </w:style>
  <w:style w:type="character" w:styleId="Accentuationlgre">
    <w:name w:val="Subtle Emphasis"/>
    <w:basedOn w:val="Policepardfaut"/>
    <w:uiPriority w:val="19"/>
    <w:qFormat/>
    <w:rsid w:val="00241CC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1232">
      <w:bodyDiv w:val="1"/>
      <w:marLeft w:val="0"/>
      <w:marRight w:val="0"/>
      <w:marTop w:val="0"/>
      <w:marBottom w:val="0"/>
      <w:divBdr>
        <w:top w:val="none" w:sz="0" w:space="0" w:color="auto"/>
        <w:left w:val="none" w:sz="0" w:space="0" w:color="auto"/>
        <w:bottom w:val="none" w:sz="0" w:space="0" w:color="auto"/>
        <w:right w:val="none" w:sz="0" w:space="0" w:color="auto"/>
      </w:divBdr>
    </w:div>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730811357">
      <w:bodyDiv w:val="1"/>
      <w:marLeft w:val="0"/>
      <w:marRight w:val="0"/>
      <w:marTop w:val="0"/>
      <w:marBottom w:val="0"/>
      <w:divBdr>
        <w:top w:val="none" w:sz="0" w:space="0" w:color="auto"/>
        <w:left w:val="none" w:sz="0" w:space="0" w:color="auto"/>
        <w:bottom w:val="none" w:sz="0" w:space="0" w:color="auto"/>
        <w:right w:val="none" w:sz="0" w:space="0" w:color="auto"/>
      </w:divBdr>
    </w:div>
    <w:div w:id="1238638635">
      <w:bodyDiv w:val="1"/>
      <w:marLeft w:val="0"/>
      <w:marRight w:val="0"/>
      <w:marTop w:val="0"/>
      <w:marBottom w:val="0"/>
      <w:divBdr>
        <w:top w:val="none" w:sz="0" w:space="0" w:color="auto"/>
        <w:left w:val="none" w:sz="0" w:space="0" w:color="auto"/>
        <w:bottom w:val="none" w:sz="0" w:space="0" w:color="auto"/>
        <w:right w:val="none" w:sz="0" w:space="0" w:color="auto"/>
      </w:divBdr>
    </w:div>
    <w:div w:id="1246569718">
      <w:bodyDiv w:val="1"/>
      <w:marLeft w:val="0"/>
      <w:marRight w:val="0"/>
      <w:marTop w:val="0"/>
      <w:marBottom w:val="0"/>
      <w:divBdr>
        <w:top w:val="none" w:sz="0" w:space="0" w:color="auto"/>
        <w:left w:val="none" w:sz="0" w:space="0" w:color="auto"/>
        <w:bottom w:val="none" w:sz="0" w:space="0" w:color="auto"/>
        <w:right w:val="none" w:sz="0" w:space="0" w:color="auto"/>
      </w:divBdr>
    </w:div>
    <w:div w:id="1399985485">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4C483-F8DA-4B6A-ADF7-29079D391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2071</Words>
  <Characters>12202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GOUSSU Christel</cp:lastModifiedBy>
  <cp:revision>3</cp:revision>
  <cp:lastPrinted>2026-06-11T10:14:00Z</cp:lastPrinted>
  <dcterms:created xsi:type="dcterms:W3CDTF">2026-06-11T10:08:00Z</dcterms:created>
  <dcterms:modified xsi:type="dcterms:W3CDTF">2026-06-11T10:14:00Z</dcterms:modified>
</cp:coreProperties>
</file>