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B8A7" w14:textId="77777777" w:rsidR="003B662F" w:rsidRPr="006F72F7" w:rsidRDefault="003B662F" w:rsidP="00160238">
      <w:pPr>
        <w:pStyle w:val="Titre1"/>
      </w:pPr>
      <w:r w:rsidRPr="006F72F7">
        <w:t xml:space="preserve">GRADE, METIER, EMPLOI </w:t>
      </w:r>
    </w:p>
    <w:tbl>
      <w:tblPr>
        <w:tblStyle w:val="TableGrid"/>
        <w:tblW w:w="10458" w:type="dxa"/>
        <w:tblInd w:w="208" w:type="dxa"/>
        <w:tblCellMar>
          <w:left w:w="115" w:type="dxa"/>
          <w:right w:w="115" w:type="dxa"/>
        </w:tblCellMar>
        <w:tblLook w:val="04A0" w:firstRow="1" w:lastRow="0" w:firstColumn="1" w:lastColumn="0" w:noHBand="0" w:noVBand="1"/>
      </w:tblPr>
      <w:tblGrid>
        <w:gridCol w:w="2261"/>
        <w:gridCol w:w="8197"/>
      </w:tblGrid>
      <w:tr w:rsidR="003B662F" w:rsidRPr="006F72F7" w14:paraId="722EDBC4" w14:textId="77777777" w:rsidTr="00AE238A">
        <w:trPr>
          <w:trHeight w:val="517"/>
        </w:trPr>
        <w:tc>
          <w:tcPr>
            <w:tcW w:w="22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B1E9032" w14:textId="77777777" w:rsidR="003B662F" w:rsidRPr="006F72F7" w:rsidRDefault="003B662F" w:rsidP="00160238">
            <w:pPr>
              <w:ind w:right="2"/>
              <w:jc w:val="center"/>
            </w:pPr>
            <w:r w:rsidRPr="006F72F7">
              <w:rPr>
                <w:b/>
              </w:rPr>
              <w:t xml:space="preserve">Grade </w:t>
            </w:r>
          </w:p>
        </w:tc>
        <w:tc>
          <w:tcPr>
            <w:tcW w:w="8196" w:type="dxa"/>
            <w:tcBorders>
              <w:top w:val="single" w:sz="4" w:space="0" w:color="000000"/>
              <w:left w:val="single" w:sz="4" w:space="0" w:color="000000"/>
              <w:bottom w:val="single" w:sz="4" w:space="0" w:color="000000"/>
              <w:right w:val="single" w:sz="4" w:space="0" w:color="000000"/>
            </w:tcBorders>
            <w:vAlign w:val="center"/>
          </w:tcPr>
          <w:p w14:paraId="6E8EAA79" w14:textId="77777777" w:rsidR="003B662F" w:rsidRPr="006F72F7" w:rsidRDefault="003B662F" w:rsidP="00160238">
            <w:pPr>
              <w:ind w:left="3"/>
              <w:jc w:val="center"/>
            </w:pPr>
            <w:r w:rsidRPr="006F72F7">
              <w:t xml:space="preserve">INFIRMIER(E) </w:t>
            </w:r>
          </w:p>
        </w:tc>
      </w:tr>
      <w:tr w:rsidR="003B662F" w:rsidRPr="006F72F7" w14:paraId="2A08EB74" w14:textId="77777777" w:rsidTr="00AE238A">
        <w:trPr>
          <w:trHeight w:val="521"/>
        </w:trPr>
        <w:tc>
          <w:tcPr>
            <w:tcW w:w="22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AB1D921" w14:textId="77777777" w:rsidR="003B662F" w:rsidRPr="006F72F7" w:rsidRDefault="003B662F" w:rsidP="00160238">
            <w:pPr>
              <w:ind w:left="2"/>
              <w:jc w:val="center"/>
            </w:pPr>
            <w:r w:rsidRPr="006F72F7">
              <w:rPr>
                <w:b/>
              </w:rPr>
              <w:t xml:space="preserve">Emploi </w:t>
            </w:r>
          </w:p>
        </w:tc>
        <w:tc>
          <w:tcPr>
            <w:tcW w:w="8196" w:type="dxa"/>
            <w:tcBorders>
              <w:top w:val="single" w:sz="4" w:space="0" w:color="000000"/>
              <w:left w:val="single" w:sz="4" w:space="0" w:color="000000"/>
              <w:bottom w:val="single" w:sz="4" w:space="0" w:color="000000"/>
              <w:right w:val="single" w:sz="4" w:space="0" w:color="000000"/>
            </w:tcBorders>
            <w:vAlign w:val="center"/>
          </w:tcPr>
          <w:p w14:paraId="63E38241" w14:textId="77777777" w:rsidR="003B662F" w:rsidRPr="006F72F7" w:rsidRDefault="003B662F" w:rsidP="00160238">
            <w:pPr>
              <w:ind w:left="3"/>
              <w:jc w:val="center"/>
            </w:pPr>
            <w:r w:rsidRPr="006F72F7">
              <w:t xml:space="preserve">INFIRMIER(E) </w:t>
            </w:r>
          </w:p>
        </w:tc>
      </w:tr>
      <w:tr w:rsidR="003B662F" w:rsidRPr="006F72F7" w14:paraId="1708A93B" w14:textId="77777777" w:rsidTr="00AE238A">
        <w:trPr>
          <w:trHeight w:val="521"/>
        </w:trPr>
        <w:tc>
          <w:tcPr>
            <w:tcW w:w="22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33D93F0" w14:textId="77777777" w:rsidR="003B662F" w:rsidRPr="006F72F7" w:rsidRDefault="003B662F" w:rsidP="00160238">
            <w:pPr>
              <w:ind w:left="2"/>
              <w:jc w:val="center"/>
            </w:pPr>
            <w:r w:rsidRPr="006F72F7">
              <w:rPr>
                <w:b/>
              </w:rPr>
              <w:t xml:space="preserve">Métier </w:t>
            </w:r>
          </w:p>
        </w:tc>
        <w:tc>
          <w:tcPr>
            <w:tcW w:w="8196" w:type="dxa"/>
            <w:tcBorders>
              <w:top w:val="single" w:sz="4" w:space="0" w:color="000000"/>
              <w:left w:val="single" w:sz="4" w:space="0" w:color="000000"/>
              <w:bottom w:val="single" w:sz="4" w:space="0" w:color="000000"/>
              <w:right w:val="single" w:sz="4" w:space="0" w:color="000000"/>
            </w:tcBorders>
            <w:vAlign w:val="center"/>
          </w:tcPr>
          <w:p w14:paraId="5C612D03" w14:textId="77777777" w:rsidR="003B662F" w:rsidRPr="006F72F7" w:rsidRDefault="003B662F" w:rsidP="00160238">
            <w:pPr>
              <w:ind w:left="3"/>
              <w:jc w:val="center"/>
            </w:pPr>
            <w:r w:rsidRPr="006F72F7">
              <w:t>INFIRMIER(E) – CASE MANAGEUR(E)</w:t>
            </w:r>
          </w:p>
        </w:tc>
      </w:tr>
      <w:tr w:rsidR="003B662F" w:rsidRPr="006F72F7" w14:paraId="0742322D" w14:textId="77777777" w:rsidTr="00AE238A">
        <w:trPr>
          <w:trHeight w:val="517"/>
        </w:trPr>
        <w:tc>
          <w:tcPr>
            <w:tcW w:w="22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50E771" w14:textId="77777777" w:rsidR="003B662F" w:rsidRPr="006F72F7" w:rsidRDefault="003B662F" w:rsidP="00160238">
            <w:pPr>
              <w:jc w:val="center"/>
            </w:pPr>
            <w:r w:rsidRPr="006F72F7">
              <w:rPr>
                <w:b/>
              </w:rPr>
              <w:t xml:space="preserve">% temps </w:t>
            </w:r>
          </w:p>
        </w:tc>
        <w:tc>
          <w:tcPr>
            <w:tcW w:w="8196" w:type="dxa"/>
            <w:tcBorders>
              <w:top w:val="single" w:sz="4" w:space="0" w:color="000000"/>
              <w:left w:val="single" w:sz="4" w:space="0" w:color="000000"/>
              <w:bottom w:val="single" w:sz="4" w:space="0" w:color="000000"/>
              <w:right w:val="single" w:sz="4" w:space="0" w:color="000000"/>
            </w:tcBorders>
            <w:vAlign w:val="center"/>
          </w:tcPr>
          <w:p w14:paraId="34CBBDEE" w14:textId="77777777" w:rsidR="003B662F" w:rsidRPr="006F72F7" w:rsidRDefault="003B662F" w:rsidP="00160238">
            <w:pPr>
              <w:ind w:left="1"/>
              <w:jc w:val="center"/>
            </w:pPr>
            <w:r w:rsidRPr="006F72F7">
              <w:t xml:space="preserve">100% </w:t>
            </w:r>
          </w:p>
        </w:tc>
      </w:tr>
    </w:tbl>
    <w:p w14:paraId="118B8C3E" w14:textId="77777777" w:rsidR="003B662F" w:rsidRPr="006F72F7" w:rsidRDefault="003B662F" w:rsidP="00160238">
      <w:pPr>
        <w:pStyle w:val="Titre1"/>
      </w:pPr>
      <w:r w:rsidRPr="006F72F7">
        <w:t xml:space="preserve">AFFECTATION </w:t>
      </w:r>
    </w:p>
    <w:tbl>
      <w:tblPr>
        <w:tblStyle w:val="TableGrid"/>
        <w:tblW w:w="10458" w:type="dxa"/>
        <w:tblInd w:w="208" w:type="dxa"/>
        <w:tblCellMar>
          <w:top w:w="48" w:type="dxa"/>
          <w:left w:w="115" w:type="dxa"/>
          <w:right w:w="115" w:type="dxa"/>
        </w:tblCellMar>
        <w:tblLook w:val="04A0" w:firstRow="1" w:lastRow="0" w:firstColumn="1" w:lastColumn="0" w:noHBand="0" w:noVBand="1"/>
      </w:tblPr>
      <w:tblGrid>
        <w:gridCol w:w="2261"/>
        <w:gridCol w:w="8197"/>
      </w:tblGrid>
      <w:tr w:rsidR="003B662F" w:rsidRPr="006F72F7" w14:paraId="648BF48B" w14:textId="77777777" w:rsidTr="00AE238A">
        <w:trPr>
          <w:trHeight w:val="517"/>
        </w:trPr>
        <w:tc>
          <w:tcPr>
            <w:tcW w:w="22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18FDA3A" w14:textId="77777777" w:rsidR="003B662F" w:rsidRPr="006F72F7" w:rsidRDefault="003B662F" w:rsidP="00160238">
            <w:pPr>
              <w:ind w:left="1"/>
              <w:jc w:val="center"/>
            </w:pPr>
            <w:r w:rsidRPr="006F72F7">
              <w:rPr>
                <w:b/>
              </w:rPr>
              <w:t xml:space="preserve">Pôle </w:t>
            </w:r>
          </w:p>
        </w:tc>
        <w:tc>
          <w:tcPr>
            <w:tcW w:w="8196" w:type="dxa"/>
            <w:tcBorders>
              <w:top w:val="single" w:sz="4" w:space="0" w:color="000000"/>
              <w:left w:val="single" w:sz="4" w:space="0" w:color="000000"/>
              <w:bottom w:val="single" w:sz="4" w:space="0" w:color="000000"/>
              <w:right w:val="single" w:sz="4" w:space="0" w:color="000000"/>
            </w:tcBorders>
            <w:vAlign w:val="center"/>
          </w:tcPr>
          <w:p w14:paraId="76B3A348" w14:textId="77777777" w:rsidR="003B662F" w:rsidRPr="006F72F7" w:rsidRDefault="003B662F" w:rsidP="00160238">
            <w:pPr>
              <w:ind w:left="1"/>
              <w:jc w:val="center"/>
            </w:pPr>
            <w:r w:rsidRPr="006F72F7">
              <w:t>Psychiatrie de l’Enfant et de l’Adolescent</w:t>
            </w:r>
          </w:p>
        </w:tc>
      </w:tr>
      <w:tr w:rsidR="003B662F" w:rsidRPr="006F72F7" w14:paraId="68D38FB9" w14:textId="77777777" w:rsidTr="00AE238A">
        <w:trPr>
          <w:trHeight w:val="547"/>
        </w:trPr>
        <w:tc>
          <w:tcPr>
            <w:tcW w:w="2261" w:type="dxa"/>
            <w:tcBorders>
              <w:top w:val="single" w:sz="4" w:space="0" w:color="000000"/>
              <w:left w:val="single" w:sz="4" w:space="0" w:color="000000"/>
              <w:bottom w:val="single" w:sz="4" w:space="0" w:color="000000"/>
              <w:right w:val="single" w:sz="4" w:space="0" w:color="000000"/>
            </w:tcBorders>
            <w:shd w:val="clear" w:color="auto" w:fill="A6A6A6"/>
          </w:tcPr>
          <w:p w14:paraId="68316E35" w14:textId="77777777" w:rsidR="003B662F" w:rsidRPr="006F72F7" w:rsidRDefault="003B662F" w:rsidP="00160238">
            <w:pPr>
              <w:ind w:left="76" w:right="26"/>
              <w:jc w:val="center"/>
            </w:pPr>
            <w:r w:rsidRPr="006F72F7">
              <w:rPr>
                <w:b/>
              </w:rPr>
              <w:t xml:space="preserve">Structure interne (CR - </w:t>
            </w:r>
            <w:r w:rsidRPr="006F72F7">
              <w:rPr>
                <w:b/>
                <w:i/>
              </w:rPr>
              <w:t>Code et Libellé)</w:t>
            </w:r>
            <w:r w:rsidRPr="006F72F7">
              <w:rPr>
                <w:b/>
              </w:rPr>
              <w:t xml:space="preserve"> </w:t>
            </w:r>
          </w:p>
        </w:tc>
        <w:tc>
          <w:tcPr>
            <w:tcW w:w="8196" w:type="dxa"/>
            <w:tcBorders>
              <w:top w:val="single" w:sz="4" w:space="0" w:color="000000"/>
              <w:left w:val="single" w:sz="4" w:space="0" w:color="000000"/>
              <w:bottom w:val="single" w:sz="4" w:space="0" w:color="000000"/>
              <w:right w:val="single" w:sz="4" w:space="0" w:color="000000"/>
            </w:tcBorders>
            <w:vAlign w:val="center"/>
          </w:tcPr>
          <w:p w14:paraId="4B5DCECE" w14:textId="77777777" w:rsidR="003B662F" w:rsidRPr="006F72F7" w:rsidRDefault="003B662F" w:rsidP="00160238">
            <w:pPr>
              <w:ind w:left="1"/>
              <w:jc w:val="center"/>
            </w:pPr>
            <w:r w:rsidRPr="006F72F7">
              <w:t>0343 – Plateforme Intra Ado</w:t>
            </w:r>
          </w:p>
        </w:tc>
      </w:tr>
      <w:tr w:rsidR="003B662F" w:rsidRPr="006F72F7" w14:paraId="0C898FD2" w14:textId="77777777" w:rsidTr="00AE238A">
        <w:trPr>
          <w:trHeight w:val="546"/>
        </w:trPr>
        <w:tc>
          <w:tcPr>
            <w:tcW w:w="2261" w:type="dxa"/>
            <w:tcBorders>
              <w:top w:val="single" w:sz="4" w:space="0" w:color="000000"/>
              <w:left w:val="single" w:sz="4" w:space="0" w:color="000000"/>
              <w:bottom w:val="single" w:sz="4" w:space="0" w:color="000000"/>
              <w:right w:val="single" w:sz="4" w:space="0" w:color="000000"/>
            </w:tcBorders>
            <w:shd w:val="clear" w:color="auto" w:fill="A6A6A6"/>
          </w:tcPr>
          <w:p w14:paraId="173D92B6" w14:textId="77777777" w:rsidR="003B662F" w:rsidRPr="006F72F7" w:rsidRDefault="003B662F" w:rsidP="00160238">
            <w:pPr>
              <w:jc w:val="center"/>
            </w:pPr>
            <w:r w:rsidRPr="006F72F7">
              <w:rPr>
                <w:b/>
              </w:rPr>
              <w:t xml:space="preserve">Unité fonctionnelle </w:t>
            </w:r>
            <w:r w:rsidRPr="006F72F7">
              <w:rPr>
                <w:b/>
                <w:i/>
              </w:rPr>
              <w:t>(Code et Libellé)</w:t>
            </w:r>
            <w:r w:rsidRPr="006F72F7">
              <w:rPr>
                <w:b/>
              </w:rPr>
              <w:t xml:space="preserve"> </w:t>
            </w:r>
          </w:p>
        </w:tc>
        <w:tc>
          <w:tcPr>
            <w:tcW w:w="8196" w:type="dxa"/>
            <w:tcBorders>
              <w:top w:val="single" w:sz="4" w:space="0" w:color="000000"/>
              <w:left w:val="single" w:sz="4" w:space="0" w:color="000000"/>
              <w:bottom w:val="single" w:sz="4" w:space="0" w:color="000000"/>
              <w:right w:val="single" w:sz="4" w:space="0" w:color="000000"/>
            </w:tcBorders>
            <w:vAlign w:val="center"/>
          </w:tcPr>
          <w:p w14:paraId="3032162D" w14:textId="77777777" w:rsidR="003B662F" w:rsidRPr="006F72F7" w:rsidRDefault="003B662F" w:rsidP="00160238">
            <w:pPr>
              <w:jc w:val="center"/>
            </w:pPr>
            <w:r w:rsidRPr="006F72F7">
              <w:t>2414 – Plateau technique intra</w:t>
            </w:r>
          </w:p>
        </w:tc>
      </w:tr>
    </w:tbl>
    <w:p w14:paraId="145F2C1B" w14:textId="77777777" w:rsidR="003B662F" w:rsidRPr="006F72F7" w:rsidRDefault="003B662F" w:rsidP="00160238">
      <w:pPr>
        <w:pStyle w:val="Titre1"/>
      </w:pPr>
      <w:r w:rsidRPr="006F72F7">
        <w:t xml:space="preserve">RATTACHEMENT HIERARCHIQUE ET FONCTIONNEL </w:t>
      </w:r>
    </w:p>
    <w:p w14:paraId="222BBFDB" w14:textId="77777777" w:rsidR="003B662F" w:rsidRPr="006F72F7" w:rsidRDefault="003B662F" w:rsidP="00160238">
      <w:r w:rsidRPr="006F72F7">
        <w:t>L’</w:t>
      </w:r>
      <w:proofErr w:type="spellStart"/>
      <w:r w:rsidRPr="006F72F7">
        <w:t>infirmier.ère</w:t>
      </w:r>
      <w:proofErr w:type="spellEnd"/>
      <w:r w:rsidRPr="006F72F7">
        <w:t xml:space="preserve"> Case </w:t>
      </w:r>
      <w:proofErr w:type="spellStart"/>
      <w:r w:rsidRPr="006F72F7">
        <w:t>Manageur.e</w:t>
      </w:r>
      <w:proofErr w:type="spellEnd"/>
      <w:r w:rsidRPr="006F72F7">
        <w:t xml:space="preserve"> est </w:t>
      </w:r>
      <w:proofErr w:type="spellStart"/>
      <w:proofErr w:type="gramStart"/>
      <w:r w:rsidRPr="006F72F7">
        <w:t>placé.e</w:t>
      </w:r>
      <w:proofErr w:type="spellEnd"/>
      <w:proofErr w:type="gramEnd"/>
      <w:r w:rsidRPr="006F72F7">
        <w:t xml:space="preserve"> sous l’autorité directe du cadre de santé qui coordonne les soins et l’activité de l’unité ; dans le cadre de ses compétences, il exerce sa fonction au sein de l’équipe pluri professionnelle de l’unité. </w:t>
      </w:r>
    </w:p>
    <w:p w14:paraId="036C094E" w14:textId="77777777" w:rsidR="003B662F" w:rsidRPr="006F72F7" w:rsidRDefault="003B662F" w:rsidP="00160238">
      <w:r w:rsidRPr="006F72F7">
        <w:t xml:space="preserve">En l’absence du cadre de son unité de référence, il est sous la responsabilité hiérarchique du cadre qui assure la suppléance. </w:t>
      </w:r>
    </w:p>
    <w:p w14:paraId="62ADB985" w14:textId="77777777" w:rsidR="003B662F" w:rsidRPr="006F72F7" w:rsidRDefault="003B662F" w:rsidP="00160238">
      <w:r w:rsidRPr="006F72F7">
        <w:t xml:space="preserve">Hors temps de présence du cadre, il est sous la responsabilité hiérarchique des cadres du Bureau de Coordination. </w:t>
      </w:r>
    </w:p>
    <w:p w14:paraId="3DB30865" w14:textId="77777777" w:rsidR="003B662F" w:rsidRPr="006F72F7" w:rsidRDefault="003B662F" w:rsidP="00160238">
      <w:r w:rsidRPr="006F72F7">
        <w:t xml:space="preserve">L’infirmier est rattaché à la filière paramédicale soignante et relève de sa hiérarchie : Cadre Supérieur de Santé, assistant du Chef de Pôle et Coordonnateur des Soins. </w:t>
      </w:r>
    </w:p>
    <w:p w14:paraId="1855E5CF" w14:textId="77777777" w:rsidR="003B662F" w:rsidRDefault="003B662F" w:rsidP="00160238">
      <w:r w:rsidRPr="006F72F7">
        <w:t xml:space="preserve">Il est placé sous l’autorité fonctionnelle du médecin psychiatre responsable de l’unité de soins. </w:t>
      </w:r>
    </w:p>
    <w:p w14:paraId="325DE4E1" w14:textId="77777777" w:rsidR="003B662F" w:rsidRPr="006F72F7" w:rsidRDefault="003B662F" w:rsidP="00160238">
      <w:r w:rsidRPr="006F72F7">
        <w:t>L'encadrement se réserve la possibilité de modifier l'affectation d</w:t>
      </w:r>
      <w:r>
        <w:t>e l'agent, selon la nécessité des</w:t>
      </w:r>
      <w:r w:rsidRPr="006F72F7">
        <w:t xml:space="preserve"> service</w:t>
      </w:r>
      <w:r>
        <w:t>s</w:t>
      </w:r>
      <w:r w:rsidRPr="006F72F7">
        <w:t xml:space="preserve">. </w:t>
      </w:r>
    </w:p>
    <w:p w14:paraId="57226BCC" w14:textId="77777777" w:rsidR="003B662F" w:rsidRDefault="003B662F" w:rsidP="00160238"/>
    <w:p w14:paraId="5E8E45B4" w14:textId="77777777" w:rsidR="003B662F" w:rsidRPr="006F72F7" w:rsidRDefault="003B662F" w:rsidP="00160238">
      <w:r w:rsidRPr="006F72F7">
        <w:t xml:space="preserve">Conformément à la législation en vigueur : </w:t>
      </w:r>
    </w:p>
    <w:p w14:paraId="1314E701" w14:textId="77777777" w:rsidR="003B662F" w:rsidRPr="006F72F7" w:rsidRDefault="003B662F" w:rsidP="00160238">
      <w:pPr>
        <w:pStyle w:val="Paragraphedeliste"/>
        <w:numPr>
          <w:ilvl w:val="0"/>
          <w:numId w:val="7"/>
        </w:numPr>
        <w:spacing w:after="0" w:line="240" w:lineRule="auto"/>
        <w:ind w:left="709" w:hanging="283"/>
      </w:pPr>
      <w:r w:rsidRPr="006F72F7">
        <w:t xml:space="preserve">L’agent est soumis aux droits et obligations des fonctionnaires (Titre IV) </w:t>
      </w:r>
    </w:p>
    <w:p w14:paraId="1CED9C28" w14:textId="504256A8" w:rsidR="003B662F" w:rsidRPr="006F72F7" w:rsidRDefault="003B662F" w:rsidP="00160238">
      <w:pPr>
        <w:pStyle w:val="Paragraphedeliste"/>
        <w:numPr>
          <w:ilvl w:val="0"/>
          <w:numId w:val="7"/>
        </w:numPr>
        <w:spacing w:after="0" w:line="240" w:lineRule="auto"/>
        <w:ind w:left="709" w:hanging="283"/>
      </w:pPr>
      <w:r w:rsidRPr="006F72F7">
        <w:t xml:space="preserve">L’agent est tenu au devoir de réserve et au secret professionnel </w:t>
      </w:r>
    </w:p>
    <w:p w14:paraId="628C6041" w14:textId="77777777" w:rsidR="003B662F" w:rsidRPr="006F72F7" w:rsidRDefault="003B662F" w:rsidP="00160238">
      <w:pPr>
        <w:pStyle w:val="Titre1"/>
      </w:pPr>
      <w:r w:rsidRPr="006F72F7">
        <w:t xml:space="preserve">AMPLITUDE HORAIRE – HORAIRES – CYCLE </w:t>
      </w:r>
    </w:p>
    <w:tbl>
      <w:tblPr>
        <w:tblStyle w:val="TableGrid"/>
        <w:tblW w:w="7067" w:type="dxa"/>
        <w:tblInd w:w="202" w:type="dxa"/>
        <w:tblLook w:val="04A0" w:firstRow="1" w:lastRow="0" w:firstColumn="1" w:lastColumn="0" w:noHBand="0" w:noVBand="1"/>
      </w:tblPr>
      <w:tblGrid>
        <w:gridCol w:w="2124"/>
        <w:gridCol w:w="622"/>
        <w:gridCol w:w="4321"/>
      </w:tblGrid>
      <w:tr w:rsidR="003B662F" w:rsidRPr="006F72F7" w14:paraId="46D9198D" w14:textId="77777777" w:rsidTr="00AE238A">
        <w:trPr>
          <w:trHeight w:val="247"/>
        </w:trPr>
        <w:tc>
          <w:tcPr>
            <w:tcW w:w="2124" w:type="dxa"/>
            <w:tcBorders>
              <w:top w:val="nil"/>
              <w:left w:val="nil"/>
              <w:bottom w:val="nil"/>
              <w:right w:val="nil"/>
            </w:tcBorders>
          </w:tcPr>
          <w:p w14:paraId="3E558085" w14:textId="77777777" w:rsidR="003B662F" w:rsidRPr="006F72F7" w:rsidRDefault="003B662F" w:rsidP="00160238">
            <w:r w:rsidRPr="006F72F7">
              <w:t xml:space="preserve">Cycle hebdomadaire  </w:t>
            </w:r>
          </w:p>
        </w:tc>
        <w:tc>
          <w:tcPr>
            <w:tcW w:w="622" w:type="dxa"/>
            <w:tcBorders>
              <w:top w:val="nil"/>
              <w:left w:val="nil"/>
              <w:bottom w:val="nil"/>
              <w:right w:val="nil"/>
            </w:tcBorders>
          </w:tcPr>
          <w:p w14:paraId="71303F29" w14:textId="77777777" w:rsidR="003B662F" w:rsidRPr="006F72F7" w:rsidRDefault="003B662F" w:rsidP="00160238">
            <w:r w:rsidRPr="006F72F7">
              <w:t xml:space="preserve"> </w:t>
            </w:r>
          </w:p>
        </w:tc>
        <w:tc>
          <w:tcPr>
            <w:tcW w:w="4321" w:type="dxa"/>
            <w:tcBorders>
              <w:top w:val="nil"/>
              <w:left w:val="nil"/>
              <w:bottom w:val="nil"/>
              <w:right w:val="nil"/>
            </w:tcBorders>
          </w:tcPr>
          <w:p w14:paraId="62F407B8" w14:textId="77777777" w:rsidR="003B662F" w:rsidRPr="006F72F7" w:rsidRDefault="003B662F" w:rsidP="00160238">
            <w:pPr>
              <w:ind w:left="86"/>
            </w:pPr>
            <w:r w:rsidRPr="006F72F7">
              <w:t xml:space="preserve">38h20 en repos variables, du lundi au vendredi </w:t>
            </w:r>
          </w:p>
        </w:tc>
      </w:tr>
      <w:tr w:rsidR="003B662F" w:rsidRPr="006F72F7" w14:paraId="2C7A305B" w14:textId="77777777" w:rsidTr="00AE238A">
        <w:trPr>
          <w:trHeight w:val="269"/>
        </w:trPr>
        <w:tc>
          <w:tcPr>
            <w:tcW w:w="2124" w:type="dxa"/>
            <w:tcBorders>
              <w:top w:val="nil"/>
              <w:left w:val="nil"/>
              <w:bottom w:val="nil"/>
              <w:right w:val="nil"/>
            </w:tcBorders>
          </w:tcPr>
          <w:p w14:paraId="11B60BCB" w14:textId="77777777" w:rsidR="003B662F" w:rsidRPr="006F72F7" w:rsidRDefault="003B662F" w:rsidP="00160238">
            <w:r w:rsidRPr="006F72F7">
              <w:t xml:space="preserve">Amplitude horaire  </w:t>
            </w:r>
          </w:p>
        </w:tc>
        <w:tc>
          <w:tcPr>
            <w:tcW w:w="622" w:type="dxa"/>
            <w:tcBorders>
              <w:top w:val="nil"/>
              <w:left w:val="nil"/>
              <w:bottom w:val="nil"/>
              <w:right w:val="nil"/>
            </w:tcBorders>
          </w:tcPr>
          <w:p w14:paraId="0FEF2EDC" w14:textId="77777777" w:rsidR="003B662F" w:rsidRPr="006F72F7" w:rsidRDefault="003B662F" w:rsidP="00160238">
            <w:r w:rsidRPr="006F72F7">
              <w:t xml:space="preserve"> </w:t>
            </w:r>
          </w:p>
        </w:tc>
        <w:tc>
          <w:tcPr>
            <w:tcW w:w="4321" w:type="dxa"/>
            <w:tcBorders>
              <w:top w:val="nil"/>
              <w:left w:val="nil"/>
              <w:bottom w:val="nil"/>
              <w:right w:val="nil"/>
            </w:tcBorders>
          </w:tcPr>
          <w:p w14:paraId="65E565AB" w14:textId="77777777" w:rsidR="003B662F" w:rsidRPr="006F72F7" w:rsidRDefault="003B662F" w:rsidP="00160238">
            <w:pPr>
              <w:ind w:left="86"/>
            </w:pPr>
            <w:r w:rsidRPr="006F72F7">
              <w:t xml:space="preserve">8h-20h </w:t>
            </w:r>
          </w:p>
        </w:tc>
      </w:tr>
      <w:tr w:rsidR="003B662F" w:rsidRPr="006F72F7" w14:paraId="5E56EE1A" w14:textId="77777777" w:rsidTr="00AE238A">
        <w:trPr>
          <w:trHeight w:val="247"/>
        </w:trPr>
        <w:tc>
          <w:tcPr>
            <w:tcW w:w="2124" w:type="dxa"/>
            <w:tcBorders>
              <w:top w:val="nil"/>
              <w:left w:val="nil"/>
              <w:bottom w:val="nil"/>
              <w:right w:val="nil"/>
            </w:tcBorders>
          </w:tcPr>
          <w:p w14:paraId="669DE7BA" w14:textId="77777777" w:rsidR="003B662F" w:rsidRPr="006F72F7" w:rsidRDefault="003B662F" w:rsidP="00160238">
            <w:pPr>
              <w:tabs>
                <w:tab w:val="center" w:pos="1416"/>
              </w:tabs>
            </w:pPr>
            <w:r w:rsidRPr="006F72F7">
              <w:t xml:space="preserve">Horaires </w:t>
            </w:r>
            <w:r w:rsidRPr="006F72F7">
              <w:tab/>
              <w:t xml:space="preserve"> </w:t>
            </w:r>
          </w:p>
        </w:tc>
        <w:tc>
          <w:tcPr>
            <w:tcW w:w="622" w:type="dxa"/>
            <w:tcBorders>
              <w:top w:val="nil"/>
              <w:left w:val="nil"/>
              <w:bottom w:val="nil"/>
              <w:right w:val="nil"/>
            </w:tcBorders>
          </w:tcPr>
          <w:p w14:paraId="52CFAE26" w14:textId="77777777" w:rsidR="003B662F" w:rsidRPr="006F72F7" w:rsidRDefault="003B662F" w:rsidP="00160238">
            <w:r w:rsidRPr="006F72F7">
              <w:t xml:space="preserve"> </w:t>
            </w:r>
          </w:p>
        </w:tc>
        <w:tc>
          <w:tcPr>
            <w:tcW w:w="4321" w:type="dxa"/>
            <w:tcBorders>
              <w:top w:val="nil"/>
              <w:left w:val="nil"/>
              <w:bottom w:val="nil"/>
              <w:right w:val="nil"/>
            </w:tcBorders>
          </w:tcPr>
          <w:p w14:paraId="0458D102" w14:textId="77777777" w:rsidR="003B662F" w:rsidRPr="006F72F7" w:rsidRDefault="003B662F" w:rsidP="00160238">
            <w:pPr>
              <w:ind w:left="86"/>
            </w:pPr>
            <w:r w:rsidRPr="006F72F7">
              <w:t xml:space="preserve">9h-17h </w:t>
            </w:r>
          </w:p>
        </w:tc>
      </w:tr>
    </w:tbl>
    <w:p w14:paraId="47F93403" w14:textId="77777777" w:rsidR="003B662F" w:rsidRPr="006F72F7" w:rsidRDefault="003B662F" w:rsidP="00160238"/>
    <w:p w14:paraId="3E4D2564" w14:textId="77777777" w:rsidR="003B662F" w:rsidRPr="006F72F7" w:rsidRDefault="003B662F" w:rsidP="00160238">
      <w:r w:rsidRPr="006F72F7">
        <w:t>Gestion des plannings liée aux engagements thérapeutiques et institutionnels</w:t>
      </w:r>
    </w:p>
    <w:p w14:paraId="30A0400D" w14:textId="77777777" w:rsidR="003B662F" w:rsidRPr="006F72F7" w:rsidRDefault="003B662F" w:rsidP="00160238">
      <w:r w:rsidRPr="006F72F7">
        <w:t>Congés pris dans le respect de l’organisation du service et des règles institutionnelles.</w:t>
      </w:r>
    </w:p>
    <w:p w14:paraId="7407742D" w14:textId="77777777" w:rsidR="003B662F" w:rsidRPr="006F72F7" w:rsidRDefault="003B662F" w:rsidP="00160238">
      <w:pPr>
        <w:pStyle w:val="Titre1"/>
      </w:pPr>
      <w:r w:rsidRPr="006F72F7">
        <w:lastRenderedPageBreak/>
        <w:t xml:space="preserve">CARACTERISTIQUES DU LIEU D’EXERCICE </w:t>
      </w:r>
    </w:p>
    <w:p w14:paraId="5D00C9BF" w14:textId="053E8881" w:rsidR="003B662F" w:rsidRDefault="00160238" w:rsidP="00160238">
      <w:pPr>
        <w:pStyle w:val="Titre2"/>
        <w:ind w:left="1134" w:hanging="567"/>
      </w:pPr>
      <w:r>
        <w:t>L</w:t>
      </w:r>
      <w:r w:rsidR="003B662F">
        <w:t>e pôle de Psychiatrie de l’Enfant et de l’Adolescent</w:t>
      </w:r>
    </w:p>
    <w:p w14:paraId="7B17094A" w14:textId="77777777" w:rsidR="003B662F" w:rsidRDefault="003B662F" w:rsidP="00160238">
      <w:pPr>
        <w:rPr>
          <w:lang w:eastAsia="en-US"/>
        </w:rPr>
      </w:pPr>
      <w:r>
        <w:rPr>
          <w:lang w:eastAsia="en-US"/>
        </w:rPr>
        <w:t>La pédopsychiatrie, selon la HAS et les ARS, est une spécialité médicale visant à :</w:t>
      </w:r>
    </w:p>
    <w:p w14:paraId="7B1040DA" w14:textId="6E1D9326" w:rsidR="003B662F" w:rsidRDefault="003B662F" w:rsidP="00160238">
      <w:pPr>
        <w:pStyle w:val="Paragraphedeliste"/>
        <w:numPr>
          <w:ilvl w:val="0"/>
          <w:numId w:val="7"/>
        </w:numPr>
        <w:spacing w:after="0" w:line="240" w:lineRule="auto"/>
        <w:ind w:left="709" w:hanging="283"/>
      </w:pPr>
      <w:r>
        <w:t>Repérer, diagnostiquer et traiter les troubles psychiques chez les enfants et adolescents.</w:t>
      </w:r>
    </w:p>
    <w:p w14:paraId="5E18744A" w14:textId="2A7707ED" w:rsidR="003B662F" w:rsidRDefault="003B662F" w:rsidP="00160238">
      <w:pPr>
        <w:pStyle w:val="Paragraphedeliste"/>
        <w:numPr>
          <w:ilvl w:val="0"/>
          <w:numId w:val="7"/>
        </w:numPr>
        <w:spacing w:after="0" w:line="240" w:lineRule="auto"/>
        <w:ind w:left="709" w:hanging="283"/>
      </w:pPr>
      <w:r>
        <w:t>Assurer une prise en charge coordonnée entre les différents acteurs.</w:t>
      </w:r>
    </w:p>
    <w:p w14:paraId="04626299" w14:textId="19611A2C" w:rsidR="003B662F" w:rsidRDefault="003B662F" w:rsidP="00160238">
      <w:pPr>
        <w:pStyle w:val="Paragraphedeliste"/>
        <w:numPr>
          <w:ilvl w:val="0"/>
          <w:numId w:val="7"/>
        </w:numPr>
        <w:spacing w:after="0" w:line="240" w:lineRule="auto"/>
        <w:ind w:left="709" w:hanging="283"/>
      </w:pPr>
      <w:r>
        <w:t>Garantir la continuité des soins, notamment lors du passage à l'âge adulte.</w:t>
      </w:r>
    </w:p>
    <w:p w14:paraId="33E45BB8" w14:textId="55D9B9B0" w:rsidR="003B662F" w:rsidRDefault="003B662F" w:rsidP="00160238">
      <w:pPr>
        <w:pStyle w:val="Paragraphedeliste"/>
        <w:numPr>
          <w:ilvl w:val="0"/>
          <w:numId w:val="7"/>
        </w:numPr>
        <w:spacing w:after="0" w:line="240" w:lineRule="auto"/>
        <w:ind w:left="709" w:hanging="283"/>
      </w:pPr>
      <w:r>
        <w:t>Adapter l'offre de soins aux besoins spécifiques de chaque territoire.</w:t>
      </w:r>
    </w:p>
    <w:p w14:paraId="4F4B4618" w14:textId="77777777" w:rsidR="00160238" w:rsidRDefault="00160238" w:rsidP="00160238">
      <w:pPr>
        <w:rPr>
          <w:lang w:eastAsia="en-US"/>
        </w:rPr>
      </w:pPr>
    </w:p>
    <w:p w14:paraId="6C45326C" w14:textId="56713000" w:rsidR="003B662F" w:rsidRDefault="003B662F" w:rsidP="00160238">
      <w:pPr>
        <w:rPr>
          <w:lang w:eastAsia="en-US"/>
        </w:rPr>
      </w:pPr>
      <w:r>
        <w:rPr>
          <w:lang w:eastAsia="en-US"/>
        </w:rPr>
        <w:t>Le référentiel de qualité et sécurité de soins version 2025 de l'HAS a comme critère impératif : Critère 1.1-02 - Le patient mineur bénéficie d'un environnement adapté.</w:t>
      </w:r>
    </w:p>
    <w:p w14:paraId="46A5BC90" w14:textId="77777777" w:rsidR="00160238" w:rsidRDefault="00160238" w:rsidP="00160238">
      <w:pPr>
        <w:rPr>
          <w:lang w:eastAsia="en-US"/>
        </w:rPr>
      </w:pPr>
    </w:p>
    <w:p w14:paraId="6F7E5749" w14:textId="78CC09ED" w:rsidR="003B662F" w:rsidRDefault="003B662F" w:rsidP="00160238">
      <w:pPr>
        <w:rPr>
          <w:lang w:eastAsia="en-US"/>
        </w:rPr>
      </w:pPr>
      <w:r>
        <w:rPr>
          <w:lang w:eastAsia="en-US"/>
        </w:rPr>
        <w:t>Le Haut Comité de la santé publique rend compte en décembre 1992, dans son rapport Stratégie pour une politique de santé, de la complexité de la période de l’enfance et de l’adolescence et de ses conséquences sur la santé de l’enfant et du futur adulte : « L’enfance et l’adolescence sont des périodes du développement physique et mental, de l’acquisition d’un capital culturel et scolaire, plus ou moins important, de l’intégration à la vie sociale, plus ou moins réussie. C’est aussi un moment d’identification personnelle et sociale et celui où achève de se constituer le capital - santé […]. ».</w:t>
      </w:r>
    </w:p>
    <w:p w14:paraId="6E91C1A6" w14:textId="77777777" w:rsidR="003B662F" w:rsidRDefault="003B662F" w:rsidP="00160238">
      <w:pPr>
        <w:rPr>
          <w:lang w:eastAsia="en-US"/>
        </w:rPr>
      </w:pPr>
      <w:r>
        <w:rPr>
          <w:lang w:eastAsia="en-US"/>
        </w:rPr>
        <w:t>Ainsi, la pédopsychiatrie s’adresse à des enfants et des adolescents dont les souffrances ne peuvent se comprendre qu’en tenant compte du développement, de l’histoire individuelle, des liens familiaux et du contexte social. L’âge chronologique ne suffit pas à décrire les réalités cliniques : c’est aussi le degré de maturité affective, la nature des symptômes et l’environnement de vie qui permettent de penser l’indication d’un accompagnement. La pédopsychiatrie au sein de notre Pôle s’organise ainsi autour de quatre départements cliniques répartis sur l’ensemble du territoire du CHV PULM (intra et extra hospitalier). En amont des Départements la Plateforme POP (Plateforme d’Evaluation et d’Orientation) permet de recevoir les demandes et de les orienter de façon la plus efficiente possible</w:t>
      </w:r>
    </w:p>
    <w:p w14:paraId="5DE1A667" w14:textId="77777777" w:rsidR="003B662F" w:rsidRDefault="003B662F" w:rsidP="00160238">
      <w:pPr>
        <w:rPr>
          <w:b/>
          <w:bCs/>
          <w:lang w:eastAsia="en-US"/>
        </w:rPr>
      </w:pPr>
    </w:p>
    <w:p w14:paraId="15BF9711" w14:textId="62A48DD2" w:rsidR="003B662F" w:rsidRDefault="003B662F" w:rsidP="00160238">
      <w:pPr>
        <w:rPr>
          <w:b/>
          <w:bCs/>
          <w:lang w:eastAsia="en-US"/>
        </w:rPr>
      </w:pPr>
      <w:r>
        <w:rPr>
          <w:b/>
          <w:bCs/>
          <w:lang w:eastAsia="en-US"/>
        </w:rPr>
        <w:t>Département PPE – Périnatalité et Petite Enfance (de la préconception à 5 ans)</w:t>
      </w:r>
    </w:p>
    <w:p w14:paraId="024897B5" w14:textId="2072BA59" w:rsidR="003B662F" w:rsidRDefault="003B662F" w:rsidP="00160238">
      <w:pPr>
        <w:rPr>
          <w:lang w:eastAsia="en-US"/>
        </w:rPr>
      </w:pPr>
      <w:r>
        <w:rPr>
          <w:lang w:eastAsia="en-US"/>
        </w:rPr>
        <w:t>La toute petite enfance est une période fondatrice, où la vie psychique émerge dans la relation à l’autre. Les souffrances qui s’y manifestent ne sont pas toujours verbalisées, mais s’expriment par le corps, le sommeil, l’alimentation ou la relation. La pédopsychiatrie, à ce stade, s’attache à comprendre les fragilités du développement dès les premiers instants de vie, voire en amont, au cours de la grossesse. Ce département s’adresse à une population en période de vulnérabilité : les parents et les enfants.</w:t>
      </w:r>
    </w:p>
    <w:p w14:paraId="6C63B030" w14:textId="77777777" w:rsidR="00160238" w:rsidRDefault="00160238" w:rsidP="00160238">
      <w:pPr>
        <w:rPr>
          <w:lang w:eastAsia="en-US"/>
        </w:rPr>
      </w:pPr>
    </w:p>
    <w:p w14:paraId="48FBC50D" w14:textId="77777777" w:rsidR="003B662F" w:rsidRDefault="003B662F" w:rsidP="00160238">
      <w:pPr>
        <w:rPr>
          <w:lang w:eastAsia="en-US"/>
        </w:rPr>
      </w:pPr>
      <w:r>
        <w:rPr>
          <w:lang w:eastAsia="en-US"/>
        </w:rPr>
        <w:t>Il prend en charge trois domaines d’activités de soins :</w:t>
      </w:r>
    </w:p>
    <w:p w14:paraId="2D8AA6D8" w14:textId="172957B6" w:rsidR="003B662F" w:rsidRDefault="003B662F" w:rsidP="00160238">
      <w:pPr>
        <w:pStyle w:val="Paragraphedeliste"/>
        <w:numPr>
          <w:ilvl w:val="0"/>
          <w:numId w:val="7"/>
        </w:numPr>
        <w:spacing w:after="0" w:line="240" w:lineRule="auto"/>
        <w:ind w:left="709" w:hanging="283"/>
      </w:pPr>
      <w:r>
        <w:t>La préconception,</w:t>
      </w:r>
    </w:p>
    <w:p w14:paraId="1F25393F" w14:textId="07B0C17A" w:rsidR="003B662F" w:rsidRDefault="003B662F" w:rsidP="00160238">
      <w:pPr>
        <w:pStyle w:val="Paragraphedeliste"/>
        <w:numPr>
          <w:ilvl w:val="0"/>
          <w:numId w:val="7"/>
        </w:numPr>
        <w:spacing w:after="0" w:line="240" w:lineRule="auto"/>
        <w:ind w:left="709" w:hanging="283"/>
      </w:pPr>
      <w:r>
        <w:t>La périnatalité (De 0 à 2 ans),</w:t>
      </w:r>
    </w:p>
    <w:p w14:paraId="72B825CD" w14:textId="22FB210A" w:rsidR="003B662F" w:rsidRDefault="003B662F" w:rsidP="00160238">
      <w:pPr>
        <w:pStyle w:val="Paragraphedeliste"/>
        <w:numPr>
          <w:ilvl w:val="0"/>
          <w:numId w:val="7"/>
        </w:numPr>
        <w:spacing w:after="0" w:line="240" w:lineRule="auto"/>
        <w:ind w:left="709" w:hanging="283"/>
      </w:pPr>
      <w:r>
        <w:t>La petite enfance (De 2 à 5 ans).</w:t>
      </w:r>
    </w:p>
    <w:p w14:paraId="00BE7987" w14:textId="77777777" w:rsidR="00160238" w:rsidRDefault="00160238" w:rsidP="00160238">
      <w:pPr>
        <w:rPr>
          <w:lang w:eastAsia="en-US"/>
        </w:rPr>
      </w:pPr>
    </w:p>
    <w:p w14:paraId="543595CB" w14:textId="2A5101CA" w:rsidR="003B662F" w:rsidRDefault="003B662F" w:rsidP="00160238">
      <w:pPr>
        <w:rPr>
          <w:lang w:eastAsia="en-US"/>
        </w:rPr>
      </w:pPr>
      <w:r>
        <w:rPr>
          <w:lang w:eastAsia="en-US"/>
        </w:rPr>
        <w:t>Ces domaines d’activité se déclinent sous la forme de consultations, thérapies individuelles et familiales, interventions groupales, interventions à domicile, Guidance Parentale, Rééducations Orthophoniques ou Psychomotrices, etc.</w:t>
      </w:r>
    </w:p>
    <w:p w14:paraId="69828E70" w14:textId="77777777" w:rsidR="003B662F" w:rsidRDefault="003B662F" w:rsidP="00160238">
      <w:pPr>
        <w:rPr>
          <w:b/>
          <w:bCs/>
          <w:lang w:eastAsia="en-US"/>
        </w:rPr>
      </w:pPr>
    </w:p>
    <w:p w14:paraId="4FD483BC" w14:textId="77777777" w:rsidR="003B662F" w:rsidRDefault="003B662F" w:rsidP="00160238">
      <w:pPr>
        <w:rPr>
          <w:b/>
          <w:bCs/>
          <w:lang w:eastAsia="en-US"/>
        </w:rPr>
      </w:pPr>
      <w:r>
        <w:rPr>
          <w:b/>
          <w:bCs/>
          <w:lang w:eastAsia="en-US"/>
        </w:rPr>
        <w:t>Département TETA – Trauma Enfants / Troubles Anxieux (de 6 à 12 ans)</w:t>
      </w:r>
    </w:p>
    <w:p w14:paraId="055F709B" w14:textId="396B3120" w:rsidR="003B662F" w:rsidRDefault="003B662F" w:rsidP="00160238">
      <w:pPr>
        <w:rPr>
          <w:lang w:eastAsia="en-US"/>
        </w:rPr>
      </w:pPr>
      <w:r>
        <w:rPr>
          <w:lang w:eastAsia="en-US"/>
        </w:rPr>
        <w:t>Entre 6 et 12 ans, l’enfant acquiert peu à peu les repères nécessaires pour appréhender le monde, mais aussi pour intérioriser ses angoisses. Cette période charnière, où les apprentissages scolaires et les liens sociaux deviennent centraux, est aussi celle où peuvent apparaître des troubles anxieux, des réactions post-traumatiques ou des comportements d’opposition qui masquent souvent une souffrance intérieure. Ce département accueille des enfants confrontés à des expériences de rupture, de violence ou d’instabilité, mais aussi ceux chez qui l’anxiété devient envahissante. Il s’agit ici de reconnaître les signaux de détresse, souvent discrets ou détournés, et de soutenir l’enfant dans son expression émotionnelle, à travers une approche contenante, sécurisante et adaptée à son âge.</w:t>
      </w:r>
    </w:p>
    <w:p w14:paraId="604867F9" w14:textId="77777777" w:rsidR="00160238" w:rsidRDefault="00160238" w:rsidP="00160238">
      <w:pPr>
        <w:rPr>
          <w:lang w:eastAsia="en-US"/>
        </w:rPr>
      </w:pPr>
    </w:p>
    <w:p w14:paraId="0A15DCE4" w14:textId="73F1DB30" w:rsidR="003B662F" w:rsidRDefault="003B662F" w:rsidP="00160238">
      <w:pPr>
        <w:rPr>
          <w:lang w:eastAsia="en-US"/>
        </w:rPr>
      </w:pPr>
      <w:r>
        <w:rPr>
          <w:lang w:eastAsia="en-US"/>
        </w:rPr>
        <w:lastRenderedPageBreak/>
        <w:t>Il prend en charge deux dimensions cliniques</w:t>
      </w:r>
      <w:r w:rsidR="00160238">
        <w:rPr>
          <w:lang w:eastAsia="en-US"/>
        </w:rPr>
        <w:t> :</w:t>
      </w:r>
    </w:p>
    <w:p w14:paraId="60179614" w14:textId="2C28A6F9" w:rsidR="003B662F" w:rsidRDefault="00160238" w:rsidP="00160238">
      <w:pPr>
        <w:pStyle w:val="Paragraphedeliste"/>
        <w:numPr>
          <w:ilvl w:val="0"/>
          <w:numId w:val="7"/>
        </w:numPr>
        <w:spacing w:after="0" w:line="240" w:lineRule="auto"/>
        <w:ind w:left="709" w:hanging="283"/>
      </w:pPr>
      <w:r>
        <w:t>L</w:t>
      </w:r>
      <w:r w:rsidR="003B662F">
        <w:t>e Psycho traumatisme de l’enfant,</w:t>
      </w:r>
    </w:p>
    <w:p w14:paraId="4385C125" w14:textId="773C6AD2" w:rsidR="003B662F" w:rsidRDefault="003B662F" w:rsidP="00160238">
      <w:pPr>
        <w:pStyle w:val="Paragraphedeliste"/>
        <w:numPr>
          <w:ilvl w:val="0"/>
          <w:numId w:val="7"/>
        </w:numPr>
        <w:spacing w:after="0" w:line="240" w:lineRule="auto"/>
        <w:ind w:left="709" w:hanging="283"/>
      </w:pPr>
      <w:r>
        <w:t>Les Troubles Anxieux de l’enfant (dont le refus scolaire anxieux).</w:t>
      </w:r>
    </w:p>
    <w:p w14:paraId="6F5337CF" w14:textId="77777777" w:rsidR="00160238" w:rsidRDefault="00160238" w:rsidP="00160238">
      <w:pPr>
        <w:rPr>
          <w:lang w:eastAsia="en-US"/>
        </w:rPr>
      </w:pPr>
    </w:p>
    <w:p w14:paraId="1A955EE1" w14:textId="476B02B2" w:rsidR="003B662F" w:rsidRDefault="003B662F" w:rsidP="00160238">
      <w:pPr>
        <w:rPr>
          <w:lang w:eastAsia="en-US"/>
        </w:rPr>
      </w:pPr>
      <w:r>
        <w:rPr>
          <w:lang w:eastAsia="en-US"/>
        </w:rPr>
        <w:t>Avec trois axes des prises en charge :</w:t>
      </w:r>
    </w:p>
    <w:p w14:paraId="3131BAC9" w14:textId="5BD779A0" w:rsidR="003B662F" w:rsidRDefault="003B662F" w:rsidP="00160238">
      <w:pPr>
        <w:pStyle w:val="Paragraphedeliste"/>
        <w:numPr>
          <w:ilvl w:val="0"/>
          <w:numId w:val="27"/>
        </w:numPr>
        <w:spacing w:after="0" w:line="240" w:lineRule="auto"/>
        <w:ind w:left="709" w:hanging="283"/>
      </w:pPr>
      <w:r>
        <w:t>Des soins individuels et interventions groupales,</w:t>
      </w:r>
    </w:p>
    <w:p w14:paraId="6634B62B" w14:textId="627AE8EF" w:rsidR="003B662F" w:rsidRDefault="003B662F" w:rsidP="00160238">
      <w:pPr>
        <w:pStyle w:val="Paragraphedeliste"/>
        <w:numPr>
          <w:ilvl w:val="0"/>
          <w:numId w:val="27"/>
        </w:numPr>
        <w:spacing w:after="0" w:line="240" w:lineRule="auto"/>
        <w:ind w:left="709" w:hanging="283"/>
      </w:pPr>
      <w:r>
        <w:t xml:space="preserve"> L’accompagnement et la guidance parentale,</w:t>
      </w:r>
    </w:p>
    <w:p w14:paraId="35F09CC6" w14:textId="6CACCA9A" w:rsidR="003B662F" w:rsidRDefault="003B662F" w:rsidP="00160238">
      <w:pPr>
        <w:pStyle w:val="Paragraphedeliste"/>
        <w:numPr>
          <w:ilvl w:val="0"/>
          <w:numId w:val="27"/>
        </w:numPr>
        <w:spacing w:after="0" w:line="240" w:lineRule="auto"/>
        <w:ind w:left="709" w:hanging="283"/>
      </w:pPr>
      <w:r>
        <w:t>L’appui aux Partenaires</w:t>
      </w:r>
    </w:p>
    <w:p w14:paraId="2A179586" w14:textId="77777777" w:rsidR="003B662F" w:rsidRDefault="003B662F" w:rsidP="00160238">
      <w:pPr>
        <w:rPr>
          <w:b/>
          <w:bCs/>
          <w:lang w:eastAsia="en-US"/>
        </w:rPr>
      </w:pPr>
    </w:p>
    <w:p w14:paraId="76415D67" w14:textId="77777777" w:rsidR="003B662F" w:rsidRDefault="003B662F" w:rsidP="00160238">
      <w:pPr>
        <w:rPr>
          <w:b/>
          <w:bCs/>
          <w:lang w:eastAsia="en-US"/>
        </w:rPr>
      </w:pPr>
      <w:r>
        <w:rPr>
          <w:b/>
          <w:bCs/>
          <w:lang w:eastAsia="en-US"/>
        </w:rPr>
        <w:t>Département ADOLESCENT ET TRANSITION (de 13 à 18 ans)</w:t>
      </w:r>
    </w:p>
    <w:p w14:paraId="6ABB1D3D" w14:textId="4986DB12" w:rsidR="003B662F" w:rsidRDefault="003B662F" w:rsidP="00160238">
      <w:pPr>
        <w:rPr>
          <w:lang w:eastAsia="en-US"/>
        </w:rPr>
      </w:pPr>
      <w:r>
        <w:rPr>
          <w:lang w:eastAsia="en-US"/>
        </w:rPr>
        <w:t>L’adolescence est une étape de bascule, à la fois pleine de promesses et de vulnérabilités. À l’interface entre l’enfance et l’âge adulte, l’adolescent explore son identité, cherche sa place, questionne ses repères. C’est aussi à cet âge que peuvent émerger des troubles psychiques plus structurés. Ce département accompagne des jeunes parfois en crise, parfois en quête de sens, souvent tiraillés entre dépendance et besoin d’autonomie. Le soin s’y déploie dans une écoute respectueuse de leur singularité, avec une attention particulière portée à la continuité des parcours, notamment lors du passage vers les services de psychiatrie adulte.</w:t>
      </w:r>
    </w:p>
    <w:p w14:paraId="558F22F2" w14:textId="77777777" w:rsidR="00160238" w:rsidRDefault="00160238" w:rsidP="00160238">
      <w:pPr>
        <w:rPr>
          <w:lang w:eastAsia="en-US"/>
        </w:rPr>
      </w:pPr>
    </w:p>
    <w:p w14:paraId="6706AFB6" w14:textId="77777777" w:rsidR="003B662F" w:rsidRDefault="003B662F" w:rsidP="00160238">
      <w:pPr>
        <w:rPr>
          <w:lang w:eastAsia="en-US"/>
        </w:rPr>
      </w:pPr>
      <w:r>
        <w:rPr>
          <w:lang w:eastAsia="en-US"/>
        </w:rPr>
        <w:t>Dédié aux jeunes de 13 à 18 ans présentant des troubles psychiatriques complexes. Il propose une prise en charge spécialisée pour accompagner les adolescents vers l’âge adulte en tenant compte des spécificités de cette période de transition. Le département dispose d’une offre de soin permettant une réponse gradée aux besoins des adolescents.</w:t>
      </w:r>
    </w:p>
    <w:p w14:paraId="622873FD" w14:textId="77777777" w:rsidR="00160238" w:rsidRDefault="00160238" w:rsidP="00160238">
      <w:pPr>
        <w:rPr>
          <w:lang w:eastAsia="en-US"/>
        </w:rPr>
      </w:pPr>
    </w:p>
    <w:p w14:paraId="1499944A" w14:textId="6690F589" w:rsidR="003B662F" w:rsidRDefault="003B662F" w:rsidP="00160238">
      <w:pPr>
        <w:rPr>
          <w:lang w:eastAsia="en-US"/>
        </w:rPr>
      </w:pPr>
      <w:r>
        <w:rPr>
          <w:lang w:eastAsia="en-US"/>
        </w:rPr>
        <w:t>Avec trois axes des prises en charge :</w:t>
      </w:r>
    </w:p>
    <w:p w14:paraId="0BB05650" w14:textId="06EBE04E" w:rsidR="003B662F" w:rsidRDefault="003B662F" w:rsidP="00160238">
      <w:pPr>
        <w:pStyle w:val="Paragraphedeliste"/>
        <w:numPr>
          <w:ilvl w:val="0"/>
          <w:numId w:val="43"/>
        </w:numPr>
        <w:spacing w:after="0" w:line="240" w:lineRule="auto"/>
        <w:ind w:left="709" w:hanging="283"/>
      </w:pPr>
      <w:r>
        <w:t>Des soins individuels et interventions groupales (sur site ou à domicile),</w:t>
      </w:r>
    </w:p>
    <w:p w14:paraId="43A5A468" w14:textId="5C15C080" w:rsidR="003B662F" w:rsidRDefault="003B662F" w:rsidP="00160238">
      <w:pPr>
        <w:pStyle w:val="Paragraphedeliste"/>
        <w:numPr>
          <w:ilvl w:val="0"/>
          <w:numId w:val="43"/>
        </w:numPr>
        <w:spacing w:after="0" w:line="240" w:lineRule="auto"/>
        <w:ind w:left="709" w:hanging="283"/>
      </w:pPr>
      <w:r>
        <w:t>L’accompagnement et la guidance parentale,</w:t>
      </w:r>
    </w:p>
    <w:p w14:paraId="48B02A94" w14:textId="41FE83DE" w:rsidR="003B662F" w:rsidRDefault="003B662F" w:rsidP="00160238">
      <w:pPr>
        <w:pStyle w:val="Paragraphedeliste"/>
        <w:numPr>
          <w:ilvl w:val="0"/>
          <w:numId w:val="43"/>
        </w:numPr>
        <w:spacing w:after="0" w:line="240" w:lineRule="auto"/>
        <w:ind w:left="709" w:hanging="283"/>
      </w:pPr>
      <w:r>
        <w:t>L’appui aux Partenaires.</w:t>
      </w:r>
    </w:p>
    <w:p w14:paraId="7E8E6FFD" w14:textId="77777777" w:rsidR="00160238" w:rsidRDefault="00160238" w:rsidP="00160238">
      <w:pPr>
        <w:rPr>
          <w:b/>
          <w:bCs/>
        </w:rPr>
      </w:pPr>
    </w:p>
    <w:p w14:paraId="294B4A14" w14:textId="6F3C7CD8" w:rsidR="003B662F" w:rsidRDefault="003B662F" w:rsidP="00160238">
      <w:pPr>
        <w:rPr>
          <w:b/>
          <w:bCs/>
        </w:rPr>
      </w:pPr>
      <w:r w:rsidRPr="003B662F">
        <w:rPr>
          <w:b/>
          <w:bCs/>
        </w:rPr>
        <w:t>Département SUNRISE – Service Universitaire du Neurodéveloppement (1 à 18 ans, transversal)</w:t>
      </w:r>
    </w:p>
    <w:p w14:paraId="275D9EAE" w14:textId="44F6AE57" w:rsidR="003B662F" w:rsidRDefault="003B662F" w:rsidP="00160238">
      <w:r>
        <w:t>Certaines trajectoires de développement se déploient hors des normes attendues. Le département SUNRISE s’adresse aux enfants et adolescents présentant des troubles du neurodéveloppement : troubles du spectre de l’autisme, troubles du langage, de l’attention, des apprentissages ou déficiences. Ce département, transversal à tous les âges, propose une approche globale, pluridisciplinaire et évolutive. Il ne s’agit pas seulement de diagnostiquer, mais d’accompagner chaque enfant dans sa singularité, en mobilisant les ressources de son entourage et de son environnement. SUNRISE incarne ainsi une vision ouverte, intégrative et bienveillante de la pédopsychiatrie contemporaine.</w:t>
      </w:r>
    </w:p>
    <w:p w14:paraId="468B1BFE" w14:textId="77777777" w:rsidR="00160238" w:rsidRDefault="00160238" w:rsidP="00160238"/>
    <w:p w14:paraId="7152A2F8" w14:textId="77777777" w:rsidR="003B662F" w:rsidRDefault="003B662F" w:rsidP="00160238">
      <w:pPr>
        <w:rPr>
          <w:lang w:eastAsia="en-US"/>
        </w:rPr>
      </w:pPr>
      <w:r>
        <w:rPr>
          <w:lang w:eastAsia="en-US"/>
        </w:rPr>
        <w:t>Le département SUNRISE intervient auprès d’enfants de 1 à 18 ans. Il vise à diagnostiquer précocement, à accompagner les familles et les jeunes et à intervenir de façon ciblée et limitée dans le temps lors de moment de crise ou de transition.</w:t>
      </w:r>
    </w:p>
    <w:p w14:paraId="5F163388" w14:textId="77777777" w:rsidR="00160238" w:rsidRDefault="00160238" w:rsidP="00160238">
      <w:pPr>
        <w:rPr>
          <w:lang w:eastAsia="en-US"/>
        </w:rPr>
      </w:pPr>
    </w:p>
    <w:p w14:paraId="7C50FFC6" w14:textId="070828E9" w:rsidR="003B662F" w:rsidRDefault="003B662F" w:rsidP="00160238">
      <w:pPr>
        <w:rPr>
          <w:lang w:eastAsia="en-US"/>
        </w:rPr>
      </w:pPr>
      <w:r>
        <w:rPr>
          <w:lang w:eastAsia="en-US"/>
        </w:rPr>
        <w:t>Les objectifs du Département sont :</w:t>
      </w:r>
    </w:p>
    <w:p w14:paraId="030C604A" w14:textId="7443244C" w:rsidR="003B662F" w:rsidRDefault="003B662F" w:rsidP="00160238">
      <w:pPr>
        <w:pStyle w:val="Paragraphedeliste"/>
        <w:numPr>
          <w:ilvl w:val="0"/>
          <w:numId w:val="7"/>
        </w:numPr>
        <w:spacing w:after="0" w:line="240" w:lineRule="auto"/>
        <w:ind w:left="709" w:hanging="284"/>
      </w:pPr>
      <w:r>
        <w:t>L’Évaluation et la prise en charge pluridisciplinaire et précoce des enfants,</w:t>
      </w:r>
    </w:p>
    <w:p w14:paraId="2F4A0C4A" w14:textId="43A42ABF" w:rsidR="003B662F" w:rsidRDefault="003B662F" w:rsidP="00160238">
      <w:pPr>
        <w:pStyle w:val="Paragraphedeliste"/>
        <w:numPr>
          <w:ilvl w:val="0"/>
          <w:numId w:val="7"/>
        </w:numPr>
        <w:spacing w:after="0" w:line="240" w:lineRule="auto"/>
        <w:ind w:left="709" w:hanging="284"/>
      </w:pPr>
      <w:r>
        <w:t>La Psychoéducation auprès des familles, enfants et adolescents,</w:t>
      </w:r>
    </w:p>
    <w:p w14:paraId="2D4D4681" w14:textId="0FFA44F8" w:rsidR="00160238" w:rsidRDefault="003B662F" w:rsidP="00160238">
      <w:pPr>
        <w:pStyle w:val="Paragraphedeliste"/>
        <w:numPr>
          <w:ilvl w:val="0"/>
          <w:numId w:val="7"/>
        </w:numPr>
        <w:spacing w:after="0" w:line="240" w:lineRule="auto"/>
        <w:ind w:left="709" w:hanging="284"/>
      </w:pPr>
      <w:r>
        <w:t>La Prise en charge mobile sur les lieux de vie (dont l’école) lors de situations complexes avec des comportements défis,</w:t>
      </w:r>
    </w:p>
    <w:p w14:paraId="2BED2176" w14:textId="71EEDB1C" w:rsidR="00160238" w:rsidRDefault="003B662F" w:rsidP="00160238">
      <w:pPr>
        <w:pStyle w:val="Paragraphedeliste"/>
        <w:numPr>
          <w:ilvl w:val="0"/>
          <w:numId w:val="7"/>
        </w:numPr>
        <w:spacing w:after="0" w:line="240" w:lineRule="auto"/>
        <w:ind w:left="709" w:hanging="284"/>
      </w:pPr>
      <w:r>
        <w:t>La Prise en charge spécifique sur temps court et déterminé au préalable qui sont insuffisamment instaurés dans leur environnement</w:t>
      </w:r>
    </w:p>
    <w:p w14:paraId="1C39FCD3" w14:textId="77777777" w:rsidR="00160238" w:rsidRDefault="00160238" w:rsidP="00160238">
      <w:pPr>
        <w:rPr>
          <w:b/>
          <w:bCs/>
          <w:lang w:eastAsia="en-US"/>
        </w:rPr>
      </w:pPr>
    </w:p>
    <w:p w14:paraId="15A1738C" w14:textId="28889E9F" w:rsidR="003B662F" w:rsidRDefault="003B662F" w:rsidP="00160238">
      <w:pPr>
        <w:rPr>
          <w:lang w:eastAsia="en-US"/>
        </w:rPr>
      </w:pPr>
      <w:r>
        <w:rPr>
          <w:b/>
          <w:bCs/>
          <w:lang w:eastAsia="en-US"/>
        </w:rPr>
        <w:t>En extra hospitalier</w:t>
      </w:r>
      <w:r>
        <w:rPr>
          <w:lang w:eastAsia="en-US"/>
        </w:rPr>
        <w:t>, les quatre Départements sont représentés dans chacune des cinq Plateformes de soins sectorisées :</w:t>
      </w:r>
    </w:p>
    <w:p w14:paraId="4CB65C31" w14:textId="6E949A22" w:rsidR="003B662F" w:rsidRDefault="003B662F" w:rsidP="00160238">
      <w:pPr>
        <w:pStyle w:val="Paragraphedeliste"/>
        <w:numPr>
          <w:ilvl w:val="0"/>
          <w:numId w:val="7"/>
        </w:numPr>
        <w:spacing w:after="0" w:line="240" w:lineRule="auto"/>
        <w:ind w:left="709" w:hanging="284"/>
      </w:pPr>
      <w:r>
        <w:t>Nord Rillieux,</w:t>
      </w:r>
    </w:p>
    <w:p w14:paraId="14204F64" w14:textId="0E5EBE71" w:rsidR="003B662F" w:rsidRDefault="003B662F" w:rsidP="00160238">
      <w:pPr>
        <w:pStyle w:val="Paragraphedeliste"/>
        <w:numPr>
          <w:ilvl w:val="0"/>
          <w:numId w:val="7"/>
        </w:numPr>
        <w:spacing w:after="0" w:line="240" w:lineRule="auto"/>
        <w:ind w:left="709" w:hanging="284"/>
      </w:pPr>
      <w:r>
        <w:t>Sud Lyon 8 : Monplaisir,</w:t>
      </w:r>
    </w:p>
    <w:p w14:paraId="67DAD735" w14:textId="56274566" w:rsidR="003B662F" w:rsidRDefault="003B662F" w:rsidP="00160238">
      <w:pPr>
        <w:pStyle w:val="Paragraphedeliste"/>
        <w:numPr>
          <w:ilvl w:val="0"/>
          <w:numId w:val="7"/>
        </w:numPr>
        <w:spacing w:after="0" w:line="240" w:lineRule="auto"/>
        <w:ind w:left="709" w:hanging="284"/>
      </w:pPr>
      <w:r>
        <w:lastRenderedPageBreak/>
        <w:t>Est Meyzieu,</w:t>
      </w:r>
    </w:p>
    <w:p w14:paraId="78ADBBA4" w14:textId="3E569415" w:rsidR="003B662F" w:rsidRDefault="003B662F" w:rsidP="00160238">
      <w:pPr>
        <w:pStyle w:val="Paragraphedeliste"/>
        <w:numPr>
          <w:ilvl w:val="0"/>
          <w:numId w:val="7"/>
        </w:numPr>
        <w:spacing w:after="0" w:line="240" w:lineRule="auto"/>
        <w:ind w:left="709" w:hanging="284"/>
      </w:pPr>
      <w:r>
        <w:t>Ouest Perrache,</w:t>
      </w:r>
    </w:p>
    <w:p w14:paraId="0FDBE458" w14:textId="1601670F" w:rsidR="003B662F" w:rsidRDefault="003B662F" w:rsidP="00160238">
      <w:pPr>
        <w:pStyle w:val="Paragraphedeliste"/>
        <w:numPr>
          <w:ilvl w:val="0"/>
          <w:numId w:val="7"/>
        </w:numPr>
        <w:spacing w:after="0" w:line="240" w:lineRule="auto"/>
        <w:ind w:left="709" w:hanging="284"/>
      </w:pPr>
      <w:r>
        <w:t>Centre Villeurbanne.</w:t>
      </w:r>
    </w:p>
    <w:p w14:paraId="37EEB00B" w14:textId="77777777" w:rsidR="00160238" w:rsidRDefault="00160238" w:rsidP="00160238">
      <w:pPr>
        <w:rPr>
          <w:lang w:eastAsia="en-US"/>
        </w:rPr>
      </w:pPr>
    </w:p>
    <w:p w14:paraId="2B4E852C" w14:textId="0E2EE408" w:rsidR="003B662F" w:rsidRDefault="003B662F" w:rsidP="00160238">
      <w:pPr>
        <w:rPr>
          <w:lang w:eastAsia="en-US"/>
        </w:rPr>
      </w:pPr>
      <w:r>
        <w:rPr>
          <w:lang w:eastAsia="en-US"/>
        </w:rPr>
        <w:t>En intra hospitalier, il existe des unités de recours et des dispositifs d’Hospitalisations Complète et Ambulatoires qui dépendent des Départements :</w:t>
      </w:r>
    </w:p>
    <w:p w14:paraId="2CEF77D1" w14:textId="77777777" w:rsidR="003B662F" w:rsidRDefault="003B662F" w:rsidP="00160238">
      <w:pPr>
        <w:rPr>
          <w:b/>
          <w:bCs/>
          <w:lang w:eastAsia="en-US"/>
        </w:rPr>
      </w:pPr>
    </w:p>
    <w:p w14:paraId="7D6A4130" w14:textId="77777777" w:rsidR="003B662F" w:rsidRDefault="003B662F" w:rsidP="00160238">
      <w:pPr>
        <w:rPr>
          <w:b/>
          <w:bCs/>
          <w:lang w:eastAsia="en-US"/>
        </w:rPr>
      </w:pPr>
      <w:r>
        <w:rPr>
          <w:b/>
          <w:bCs/>
          <w:lang w:eastAsia="en-US"/>
        </w:rPr>
        <w:t>UNITES DE RECOURS :</w:t>
      </w:r>
    </w:p>
    <w:p w14:paraId="1AB65C49" w14:textId="2FD82277" w:rsidR="003B662F" w:rsidRDefault="003B662F" w:rsidP="00160238">
      <w:pPr>
        <w:pStyle w:val="Paragraphedeliste"/>
        <w:numPr>
          <w:ilvl w:val="0"/>
          <w:numId w:val="7"/>
        </w:numPr>
        <w:spacing w:after="0" w:line="240" w:lineRule="auto"/>
        <w:ind w:left="709" w:hanging="284"/>
      </w:pPr>
      <w:r>
        <w:t xml:space="preserve">VAGUE </w:t>
      </w:r>
      <w:proofErr w:type="spellStart"/>
      <w:r>
        <w:t>VAriance</w:t>
      </w:r>
      <w:proofErr w:type="spellEnd"/>
      <w:r>
        <w:t xml:space="preserve"> de Genre Unité Enfant (Consultation 8-18 ans),</w:t>
      </w:r>
    </w:p>
    <w:p w14:paraId="486580C5" w14:textId="021B934D" w:rsidR="003B662F" w:rsidRDefault="003B662F" w:rsidP="00160238">
      <w:pPr>
        <w:pStyle w:val="Paragraphedeliste"/>
        <w:numPr>
          <w:ilvl w:val="0"/>
          <w:numId w:val="7"/>
        </w:numPr>
        <w:spacing w:after="0" w:line="240" w:lineRule="auto"/>
        <w:ind w:left="709" w:hanging="284"/>
      </w:pPr>
      <w:r>
        <w:t>MEF Maison de l’Enfant et de la Famille (Consultation et orientation 3-11 ans),</w:t>
      </w:r>
    </w:p>
    <w:p w14:paraId="50058666" w14:textId="77777777" w:rsidR="00160238" w:rsidRDefault="00160238" w:rsidP="00160238"/>
    <w:p w14:paraId="5704B8FF" w14:textId="261A7A97" w:rsidR="003B662F" w:rsidRDefault="00160238" w:rsidP="00160238">
      <w:pPr>
        <w:rPr>
          <w:b/>
          <w:bCs/>
          <w:lang w:eastAsia="en-US"/>
        </w:rPr>
      </w:pPr>
      <w:r>
        <w:rPr>
          <w:b/>
          <w:bCs/>
          <w:lang w:eastAsia="en-US"/>
        </w:rPr>
        <w:t>D</w:t>
      </w:r>
      <w:r w:rsidR="003B662F">
        <w:rPr>
          <w:b/>
          <w:bCs/>
          <w:lang w:eastAsia="en-US"/>
        </w:rPr>
        <w:t>EPARTEMENT PPE : PERINATALITE ET PETITE ENFANCE</w:t>
      </w:r>
    </w:p>
    <w:p w14:paraId="506702D2" w14:textId="3E440924" w:rsidR="003B662F" w:rsidRDefault="003B662F" w:rsidP="00160238">
      <w:pPr>
        <w:pStyle w:val="Paragraphedeliste"/>
        <w:numPr>
          <w:ilvl w:val="0"/>
          <w:numId w:val="7"/>
        </w:numPr>
        <w:spacing w:after="0" w:line="240" w:lineRule="auto"/>
        <w:ind w:left="709" w:hanging="284"/>
      </w:pPr>
      <w:r>
        <w:t>UMB HC : Unité Mère Bébé (Unité d’Hospitalisation),</w:t>
      </w:r>
    </w:p>
    <w:p w14:paraId="412F19EA" w14:textId="77998822" w:rsidR="003B662F" w:rsidRDefault="003B662F" w:rsidP="00160238">
      <w:pPr>
        <w:pStyle w:val="Paragraphedeliste"/>
        <w:numPr>
          <w:ilvl w:val="0"/>
          <w:numId w:val="7"/>
        </w:numPr>
        <w:spacing w:after="0" w:line="240" w:lineRule="auto"/>
        <w:ind w:left="709" w:hanging="284"/>
      </w:pPr>
      <w:r>
        <w:t>UMB HDJ : Unité Mère Bébé (Hôpital de Jour),</w:t>
      </w:r>
    </w:p>
    <w:p w14:paraId="173B083D" w14:textId="55224868" w:rsidR="003B662F" w:rsidRDefault="003B662F" w:rsidP="00160238">
      <w:pPr>
        <w:pStyle w:val="Paragraphedeliste"/>
        <w:numPr>
          <w:ilvl w:val="0"/>
          <w:numId w:val="7"/>
        </w:numPr>
        <w:spacing w:after="0" w:line="240" w:lineRule="auto"/>
        <w:ind w:left="709" w:hanging="284"/>
      </w:pPr>
      <w:r>
        <w:t>CPC : Consultation Pré-</w:t>
      </w:r>
      <w:proofErr w:type="spellStart"/>
      <w:r>
        <w:t>Conceptionelle</w:t>
      </w:r>
      <w:proofErr w:type="spellEnd"/>
      <w:r>
        <w:t>.</w:t>
      </w:r>
    </w:p>
    <w:p w14:paraId="10BC04D7" w14:textId="77777777" w:rsidR="00160238" w:rsidRDefault="00160238" w:rsidP="00160238">
      <w:pPr>
        <w:rPr>
          <w:b/>
          <w:bCs/>
          <w:lang w:eastAsia="en-US"/>
        </w:rPr>
      </w:pPr>
    </w:p>
    <w:p w14:paraId="2B400014" w14:textId="33AD0C42" w:rsidR="003B662F" w:rsidRDefault="003B662F" w:rsidP="00160238">
      <w:pPr>
        <w:rPr>
          <w:b/>
          <w:bCs/>
          <w:lang w:eastAsia="en-US"/>
        </w:rPr>
      </w:pPr>
      <w:r>
        <w:rPr>
          <w:b/>
          <w:bCs/>
          <w:lang w:eastAsia="en-US"/>
        </w:rPr>
        <w:t>DEPARTEMENT ADOLESCENT ET TRANSITION</w:t>
      </w:r>
    </w:p>
    <w:p w14:paraId="4908B0FF" w14:textId="0D950E76" w:rsidR="003B662F" w:rsidRDefault="003B662F" w:rsidP="00160238">
      <w:pPr>
        <w:pStyle w:val="Paragraphedeliste"/>
        <w:numPr>
          <w:ilvl w:val="0"/>
          <w:numId w:val="7"/>
        </w:numPr>
        <w:spacing w:after="0" w:line="240" w:lineRule="auto"/>
        <w:ind w:left="709" w:hanging="284"/>
      </w:pPr>
      <w:r>
        <w:t>UHBA HC : Unité d’Hospitalisation Brève pour Adolescents,</w:t>
      </w:r>
    </w:p>
    <w:p w14:paraId="73232632" w14:textId="1F60F5E4" w:rsidR="003B662F" w:rsidRDefault="003B662F" w:rsidP="00160238">
      <w:pPr>
        <w:pStyle w:val="Paragraphedeliste"/>
        <w:numPr>
          <w:ilvl w:val="0"/>
          <w:numId w:val="7"/>
        </w:numPr>
        <w:spacing w:after="0" w:line="240" w:lineRule="auto"/>
        <w:ind w:left="709" w:hanging="284"/>
      </w:pPr>
      <w:r>
        <w:t>HC Hubert Flavigny : Unité d’Hospitalisation pour Adolescents,</w:t>
      </w:r>
    </w:p>
    <w:p w14:paraId="17108907" w14:textId="65C600CB" w:rsidR="003B662F" w:rsidRDefault="003B662F" w:rsidP="00160238">
      <w:pPr>
        <w:pStyle w:val="Paragraphedeliste"/>
        <w:numPr>
          <w:ilvl w:val="0"/>
          <w:numId w:val="7"/>
        </w:numPr>
        <w:spacing w:after="0" w:line="240" w:lineRule="auto"/>
        <w:ind w:left="709" w:hanging="284"/>
      </w:pPr>
      <w:r>
        <w:t>HDJ Hubert Flavigny (Hôpital de Jour),</w:t>
      </w:r>
    </w:p>
    <w:p w14:paraId="04C07F0F" w14:textId="02325C3F" w:rsidR="003B662F" w:rsidRDefault="003B662F" w:rsidP="00160238">
      <w:pPr>
        <w:pStyle w:val="Paragraphedeliste"/>
        <w:numPr>
          <w:ilvl w:val="0"/>
          <w:numId w:val="7"/>
        </w:numPr>
        <w:spacing w:after="0" w:line="240" w:lineRule="auto"/>
        <w:ind w:left="709" w:hanging="284"/>
      </w:pPr>
      <w:r>
        <w:t>HDJ ASAP Accueil et Soins pour Adolescents en Psychiatrie (Hôpital de Jour),</w:t>
      </w:r>
    </w:p>
    <w:p w14:paraId="6F016DE2" w14:textId="47500D52" w:rsidR="003B662F" w:rsidRDefault="003B662F" w:rsidP="00160238">
      <w:pPr>
        <w:pStyle w:val="Paragraphedeliste"/>
        <w:numPr>
          <w:ilvl w:val="0"/>
          <w:numId w:val="7"/>
        </w:numPr>
        <w:spacing w:after="0" w:line="240" w:lineRule="auto"/>
        <w:ind w:left="709" w:hanging="284"/>
      </w:pPr>
      <w:r>
        <w:t xml:space="preserve">Equipe Mobile pour Adolescents </w:t>
      </w:r>
      <w:proofErr w:type="spellStart"/>
      <w:r>
        <w:t>Mouv'ADOS</w:t>
      </w:r>
      <w:proofErr w:type="spellEnd"/>
      <w:r>
        <w:t>,</w:t>
      </w:r>
    </w:p>
    <w:p w14:paraId="0F13DF15" w14:textId="79C93433" w:rsidR="003B662F" w:rsidRDefault="003B662F" w:rsidP="00160238">
      <w:pPr>
        <w:pStyle w:val="Paragraphedeliste"/>
        <w:numPr>
          <w:ilvl w:val="0"/>
          <w:numId w:val="7"/>
        </w:numPr>
        <w:spacing w:after="0" w:line="240" w:lineRule="auto"/>
        <w:ind w:left="709" w:hanging="284"/>
      </w:pPr>
      <w:r>
        <w:t>RAFT Relais Accueil Familial Thérapeutique (Consultation).</w:t>
      </w:r>
    </w:p>
    <w:p w14:paraId="41E074EF" w14:textId="77777777" w:rsidR="00160238" w:rsidRDefault="00160238" w:rsidP="00160238">
      <w:pPr>
        <w:rPr>
          <w:b/>
          <w:bCs/>
          <w:lang w:eastAsia="en-US"/>
        </w:rPr>
      </w:pPr>
    </w:p>
    <w:p w14:paraId="62DFF23D" w14:textId="4D0B3441" w:rsidR="003B662F" w:rsidRDefault="003B662F" w:rsidP="00160238">
      <w:pPr>
        <w:rPr>
          <w:b/>
          <w:bCs/>
          <w:lang w:eastAsia="en-US"/>
        </w:rPr>
      </w:pPr>
      <w:r>
        <w:rPr>
          <w:b/>
          <w:bCs/>
          <w:lang w:eastAsia="en-US"/>
        </w:rPr>
        <w:t>DEPARTEMENT SUNRISE : SERVICE UNIVERSITAIRE DU NEURODEVELOPPEMENT</w:t>
      </w:r>
    </w:p>
    <w:p w14:paraId="3398419E" w14:textId="76BD7281" w:rsidR="003B662F" w:rsidRDefault="003B662F" w:rsidP="00160238">
      <w:pPr>
        <w:pStyle w:val="Paragraphedeliste"/>
        <w:numPr>
          <w:ilvl w:val="0"/>
          <w:numId w:val="7"/>
        </w:numPr>
        <w:spacing w:after="0" w:line="240" w:lineRule="auto"/>
        <w:ind w:left="709" w:hanging="284"/>
      </w:pPr>
      <w:r>
        <w:t>Unités DENVER (Consultation),</w:t>
      </w:r>
    </w:p>
    <w:p w14:paraId="66051C8A" w14:textId="67EA65C8" w:rsidR="003B662F" w:rsidRDefault="003B662F" w:rsidP="00160238">
      <w:pPr>
        <w:pStyle w:val="Paragraphedeliste"/>
        <w:numPr>
          <w:ilvl w:val="0"/>
          <w:numId w:val="7"/>
        </w:numPr>
        <w:spacing w:after="0" w:line="240" w:lineRule="auto"/>
        <w:ind w:left="709" w:hanging="284"/>
      </w:pPr>
      <w:r>
        <w:t>CEDA : Centre Evaluation Diagnostic Autisme,</w:t>
      </w:r>
    </w:p>
    <w:p w14:paraId="4D9D33CE" w14:textId="55547B36" w:rsidR="003B662F" w:rsidRDefault="003B662F" w:rsidP="00160238">
      <w:pPr>
        <w:pStyle w:val="Paragraphedeliste"/>
        <w:numPr>
          <w:ilvl w:val="0"/>
          <w:numId w:val="7"/>
        </w:numPr>
        <w:spacing w:after="0" w:line="240" w:lineRule="auto"/>
        <w:ind w:left="709" w:hanging="284"/>
      </w:pPr>
      <w:r>
        <w:t>CETESLA : Centre d’Evaluation Spécialisé dans les Troubles du Langage, des Apprentissages et de l’Attention.</w:t>
      </w:r>
    </w:p>
    <w:p w14:paraId="22D94153" w14:textId="77777777" w:rsidR="003B662F" w:rsidRPr="003B662F" w:rsidRDefault="003B662F" w:rsidP="00160238">
      <w:pPr>
        <w:pStyle w:val="Titre2"/>
        <w:ind w:left="1134" w:hanging="567"/>
      </w:pPr>
      <w:r>
        <w:t>L’unité PEP ADOS</w:t>
      </w:r>
    </w:p>
    <w:p w14:paraId="03ABDEAE" w14:textId="77777777" w:rsidR="003B662F" w:rsidRDefault="003B662F" w:rsidP="00160238">
      <w:pPr>
        <w:rPr>
          <w:lang w:eastAsia="en-US"/>
        </w:rPr>
      </w:pPr>
      <w:r>
        <w:rPr>
          <w:lang w:eastAsia="en-US"/>
        </w:rPr>
        <w:t xml:space="preserve">La mission du service PEP ADO consiste en la prise en charge coordonnée des patients présentant un premier épisode de psychose entre 16 et 18 ans. Le service s’articule autour de la fonction pivot de case-manager. </w:t>
      </w:r>
    </w:p>
    <w:p w14:paraId="738A5E4C" w14:textId="4DD86E27" w:rsidR="003B662F" w:rsidRDefault="003B662F" w:rsidP="00160238">
      <w:pPr>
        <w:rPr>
          <w:lang w:eastAsia="en-US"/>
        </w:rPr>
      </w:pPr>
      <w:r>
        <w:rPr>
          <w:lang w:eastAsia="en-US"/>
        </w:rPr>
        <w:t>L’intervention du coordonnateur de parcours est flexible, mobile, adaptée aux besoins de la personne. Plus largement, l’action soignante de l’équipe PEP ADO est ancrée dans la théorie du rétablissement, en évitant autant que possible l’hospitalisation. L’attitude soignante est attendue proche des jeunes, promouvant l’espoir et la déstigmatisation. Il s’agit d’un dispositif sanitaire facilitant l’accès à des interventions familiales, des actions de psychoéducation, de remédiation cognitive, à un plan de soins pharmacologiques ajusté selon les données probantes etc… Ce dispositif travaille avec des partenaires du champ sanitaire, éducatif, social et médico-social pour offrir au patient un plan de soins et de réhabilitation psycho-sociale adapté à chaque phase de la prise en charge.</w:t>
      </w:r>
    </w:p>
    <w:p w14:paraId="0306B6FF" w14:textId="77777777" w:rsidR="00160238" w:rsidRDefault="00160238" w:rsidP="00160238">
      <w:pPr>
        <w:rPr>
          <w:lang w:eastAsia="en-US"/>
        </w:rPr>
      </w:pPr>
    </w:p>
    <w:p w14:paraId="1E508671" w14:textId="77777777" w:rsidR="003B662F" w:rsidRDefault="003B662F" w:rsidP="00160238">
      <w:pPr>
        <w:rPr>
          <w:lang w:eastAsia="en-US"/>
        </w:rPr>
      </w:pPr>
      <w:r>
        <w:rPr>
          <w:lang w:eastAsia="en-US"/>
        </w:rPr>
        <w:t>L’équipe adapte ses interventions selon un fonctionnement dit « spécifique de phase », la première phase constituant à favoriser l’engagement dans les soins, la deuxième à décliner un projet individualisé centré sur le rétablissement et la troisième consistant à transférer le patient vers d’autres services.</w:t>
      </w:r>
    </w:p>
    <w:p w14:paraId="12426835" w14:textId="77777777" w:rsidR="003B662F" w:rsidRDefault="003B662F" w:rsidP="00160238">
      <w:pPr>
        <w:pStyle w:val="Paragraphedeliste"/>
        <w:numPr>
          <w:ilvl w:val="0"/>
          <w:numId w:val="8"/>
        </w:numPr>
        <w:spacing w:after="0" w:line="240" w:lineRule="auto"/>
        <w:ind w:left="709" w:hanging="283"/>
      </w:pPr>
      <w:r>
        <w:t>Articulation, collaboration, partenariats de l’équipe PEP ADO :</w:t>
      </w:r>
    </w:p>
    <w:p w14:paraId="18A473DA" w14:textId="77777777" w:rsidR="003B662F" w:rsidRDefault="003B662F" w:rsidP="00160238">
      <w:pPr>
        <w:pStyle w:val="Paragraphedeliste"/>
        <w:numPr>
          <w:ilvl w:val="0"/>
          <w:numId w:val="8"/>
        </w:numPr>
        <w:spacing w:after="0" w:line="240" w:lineRule="auto"/>
        <w:ind w:left="709" w:hanging="283"/>
      </w:pPr>
      <w:r>
        <w:t>Articulation avec les différentes composantes du pôle PEA, en amont et en aval du parcours de soins.</w:t>
      </w:r>
    </w:p>
    <w:p w14:paraId="77FD2751" w14:textId="77777777" w:rsidR="003B662F" w:rsidRDefault="003B662F" w:rsidP="00160238">
      <w:pPr>
        <w:pStyle w:val="Paragraphedeliste"/>
        <w:numPr>
          <w:ilvl w:val="0"/>
          <w:numId w:val="8"/>
        </w:numPr>
        <w:spacing w:after="0" w:line="240" w:lineRule="auto"/>
        <w:ind w:left="709" w:hanging="283"/>
      </w:pPr>
      <w:r>
        <w:t>Lien avec les équipes territoriales des CMP dès le début de la prise en charge et jusqu’à la phase 3 où le suivi, s’il est toujours nécessaire, ne sera effectué que par le secteur.</w:t>
      </w:r>
    </w:p>
    <w:p w14:paraId="45DA4650" w14:textId="77777777" w:rsidR="003B662F" w:rsidRDefault="003B662F" w:rsidP="00160238">
      <w:pPr>
        <w:pStyle w:val="Paragraphedeliste"/>
        <w:numPr>
          <w:ilvl w:val="0"/>
          <w:numId w:val="8"/>
        </w:numPr>
        <w:spacing w:after="0" w:line="240" w:lineRule="auto"/>
        <w:ind w:left="709" w:hanging="283"/>
      </w:pPr>
      <w:r>
        <w:t xml:space="preserve">Articulation avec les autres composantes de la ligne des Premiers Episodes Psychotiques (PEP’S) : lien étroit avec partage de mêmes locaux, réunions communes, </w:t>
      </w:r>
      <w:proofErr w:type="spellStart"/>
      <w:r>
        <w:t>co-animation</w:t>
      </w:r>
      <w:proofErr w:type="spellEnd"/>
      <w:r>
        <w:t xml:space="preserve"> de groupes ou PEC. </w:t>
      </w:r>
    </w:p>
    <w:p w14:paraId="61C83683" w14:textId="5BEA2281" w:rsidR="003B662F" w:rsidRDefault="003B662F" w:rsidP="00160238">
      <w:pPr>
        <w:pStyle w:val="Paragraphedeliste"/>
        <w:numPr>
          <w:ilvl w:val="0"/>
          <w:numId w:val="8"/>
        </w:numPr>
        <w:spacing w:after="0" w:line="240" w:lineRule="auto"/>
        <w:ind w:left="709" w:hanging="283"/>
      </w:pPr>
      <w:r>
        <w:lastRenderedPageBreak/>
        <w:t>Mise en place de soins de réhabilitation d’intensité variée suivant la phase où en est le jeune</w:t>
      </w:r>
      <w:r w:rsidR="00160238">
        <w:t> :</w:t>
      </w:r>
      <w:r>
        <w:t xml:space="preserve"> éducation thérapeutique, entrainement aux habiletés sociales, interventions familiales, pair </w:t>
      </w:r>
      <w:proofErr w:type="spellStart"/>
      <w:r>
        <w:t>aidance</w:t>
      </w:r>
      <w:proofErr w:type="spellEnd"/>
      <w:r>
        <w:t>, psychothérapie, promotion de l’activité physique, remédiation cognitive, accompagnement à l’emploi et aux études, etc…</w:t>
      </w:r>
    </w:p>
    <w:p w14:paraId="58E03C6B" w14:textId="77777777" w:rsidR="003B662F" w:rsidRDefault="003B662F" w:rsidP="00160238">
      <w:pPr>
        <w:pStyle w:val="Paragraphedeliste"/>
        <w:numPr>
          <w:ilvl w:val="0"/>
          <w:numId w:val="8"/>
        </w:numPr>
        <w:spacing w:after="0" w:line="240" w:lineRule="auto"/>
        <w:ind w:left="709" w:hanging="283"/>
      </w:pPr>
      <w:r>
        <w:t>Lien avec les unités d’hospitalisation d’intra en cas de crise aigüe.</w:t>
      </w:r>
    </w:p>
    <w:p w14:paraId="2D7AC63D" w14:textId="77777777" w:rsidR="003B662F" w:rsidRDefault="003B662F" w:rsidP="00160238">
      <w:pPr>
        <w:pStyle w:val="Paragraphedeliste"/>
        <w:numPr>
          <w:ilvl w:val="0"/>
          <w:numId w:val="8"/>
        </w:numPr>
        <w:spacing w:after="0" w:line="240" w:lineRule="auto"/>
        <w:ind w:left="709" w:hanging="283"/>
      </w:pPr>
      <w:r>
        <w:t>Lien avec le système scolaire.</w:t>
      </w:r>
    </w:p>
    <w:p w14:paraId="484BF971" w14:textId="28D537D6" w:rsidR="003B662F" w:rsidRPr="006F72F7" w:rsidRDefault="003B662F" w:rsidP="001759D4">
      <w:pPr>
        <w:pStyle w:val="Paragraphedeliste"/>
        <w:numPr>
          <w:ilvl w:val="0"/>
          <w:numId w:val="8"/>
        </w:numPr>
        <w:spacing w:after="0" w:line="240" w:lineRule="auto"/>
        <w:ind w:left="709" w:hanging="283"/>
      </w:pPr>
      <w:r>
        <w:t>Lien avec le dispositif médico-social.</w:t>
      </w:r>
    </w:p>
    <w:p w14:paraId="25AD34D3" w14:textId="77777777" w:rsidR="003B662F" w:rsidRPr="006F72F7" w:rsidRDefault="003B662F" w:rsidP="00160238">
      <w:pPr>
        <w:pStyle w:val="Titre1"/>
      </w:pPr>
      <w:r w:rsidRPr="006F72F7">
        <w:t xml:space="preserve">DEFINITION GENERALE DE LA FONCTION </w:t>
      </w:r>
    </w:p>
    <w:p w14:paraId="00D05527" w14:textId="77777777" w:rsidR="003B662F" w:rsidRPr="00160238" w:rsidRDefault="003B662F" w:rsidP="00160238">
      <w:pPr>
        <w:pStyle w:val="Paragraphedeliste"/>
        <w:numPr>
          <w:ilvl w:val="0"/>
          <w:numId w:val="8"/>
        </w:numPr>
        <w:spacing w:after="0" w:line="240" w:lineRule="auto"/>
        <w:ind w:left="709" w:hanging="283"/>
      </w:pPr>
      <w:r w:rsidRPr="006F72F7">
        <w:t>Les infirmiers Case Manageur</w:t>
      </w:r>
      <w:r w:rsidRPr="00160238">
        <w:t xml:space="preserve"> dispensent des soins conformément à la législation en vigueur telle qu’elle est définie par le décret du 24 décembre 2025 relatif aux actes professionnels et à l’exercice de la profession infirmière. Ils participent à la réalisation de projets de soins thérapeutiques au sein d’une équipe pluridisciplinaire.</w:t>
      </w:r>
    </w:p>
    <w:p w14:paraId="535F6C1E" w14:textId="77777777" w:rsidR="003B662F" w:rsidRPr="00160238" w:rsidRDefault="003B662F" w:rsidP="00160238">
      <w:pPr>
        <w:pStyle w:val="Paragraphedeliste"/>
        <w:numPr>
          <w:ilvl w:val="0"/>
          <w:numId w:val="8"/>
        </w:numPr>
        <w:spacing w:after="0" w:line="240" w:lineRule="auto"/>
        <w:ind w:left="709" w:hanging="283"/>
      </w:pPr>
      <w:r w:rsidRPr="00160238">
        <w:t>Ils sont des cliniciens expérimentés en santé mentale, collaborent avec les équipes interprofessionnelles concernées par la prise en charge du patient tout au long de son parcours de soins.</w:t>
      </w:r>
    </w:p>
    <w:p w14:paraId="0EC3A886" w14:textId="77777777" w:rsidR="003B662F" w:rsidRPr="00160238" w:rsidRDefault="003B662F" w:rsidP="00160238">
      <w:pPr>
        <w:pStyle w:val="Paragraphedeliste"/>
        <w:numPr>
          <w:ilvl w:val="0"/>
          <w:numId w:val="8"/>
        </w:numPr>
        <w:spacing w:after="0" w:line="240" w:lineRule="auto"/>
        <w:ind w:left="709" w:hanging="283"/>
      </w:pPr>
      <w:r w:rsidRPr="006F72F7">
        <w:t xml:space="preserve">Ils </w:t>
      </w:r>
      <w:r w:rsidRPr="00160238">
        <w:t xml:space="preserve">mènent des actions d’évaluation et de suivi des patients dans leur environnement personnel. Ils assurent des actions d’informations et de sensibilisations au sein de la communauté. Leur action vise le rétablissement et l’autonomisation des patients. </w:t>
      </w:r>
    </w:p>
    <w:p w14:paraId="0324D1A8" w14:textId="77777777" w:rsidR="003B662F" w:rsidRPr="006F72F7" w:rsidRDefault="003B662F" w:rsidP="00160238">
      <w:pPr>
        <w:pStyle w:val="Paragraphedeliste"/>
        <w:numPr>
          <w:ilvl w:val="0"/>
          <w:numId w:val="8"/>
        </w:numPr>
        <w:spacing w:after="0" w:line="240" w:lineRule="auto"/>
        <w:ind w:left="709" w:hanging="283"/>
      </w:pPr>
      <w:r w:rsidRPr="006F72F7">
        <w:t>Ils sont impliqués dans une relation soignante de proximité inscrite dans une temporalité. Ils aident et accompagnent des personnes, des groupes ou des familles en difficulté dans le développement de leurs capacités de socialisation, d’autonomie, d’intégration et d’insertion. Pour ce faire, ils établissent une relation de confiance avec la personne ou le groupe accompagné et élaborent leurs interventions en fonction de son histoire et de ses potentialités psychologiques, physiques, affectives, cognitives, sociales et culturelles</w:t>
      </w:r>
    </w:p>
    <w:p w14:paraId="368BDD9E" w14:textId="77777777" w:rsidR="003B662F" w:rsidRPr="00160238" w:rsidRDefault="003B662F" w:rsidP="00160238">
      <w:pPr>
        <w:pStyle w:val="Paragraphedeliste"/>
        <w:numPr>
          <w:ilvl w:val="0"/>
          <w:numId w:val="8"/>
        </w:numPr>
        <w:spacing w:after="0" w:line="240" w:lineRule="auto"/>
        <w:ind w:left="709" w:hanging="283"/>
      </w:pPr>
      <w:r w:rsidRPr="006F72F7">
        <w:t xml:space="preserve">Ils </w:t>
      </w:r>
      <w:r w:rsidRPr="00160238">
        <w:t>assurent des prises en charges individuelles et/ou groupales dans le cadre du projet de soins défini par les psychiatres en charge du patient.</w:t>
      </w:r>
    </w:p>
    <w:p w14:paraId="2EC1CA19" w14:textId="77777777" w:rsidR="003B662F" w:rsidRPr="00160238" w:rsidRDefault="003B662F" w:rsidP="00160238">
      <w:pPr>
        <w:pStyle w:val="Paragraphedeliste"/>
        <w:numPr>
          <w:ilvl w:val="0"/>
          <w:numId w:val="8"/>
        </w:numPr>
        <w:spacing w:after="0" w:line="240" w:lineRule="auto"/>
        <w:ind w:left="709" w:hanging="283"/>
      </w:pPr>
      <w:r w:rsidRPr="006F72F7">
        <w:t xml:space="preserve">Ils </w:t>
      </w:r>
      <w:r w:rsidRPr="00160238">
        <w:t>participent également à des actions de formation, d’encadrement des étudiants, de prévention et d’éducation à la santé et de recherche en soins infirmiers.</w:t>
      </w:r>
    </w:p>
    <w:p w14:paraId="58EC4099" w14:textId="0E506C7C" w:rsidR="003B662F" w:rsidRPr="006F72F7" w:rsidRDefault="003B662F" w:rsidP="00160238">
      <w:pPr>
        <w:pStyle w:val="Paragraphedeliste"/>
        <w:numPr>
          <w:ilvl w:val="0"/>
          <w:numId w:val="8"/>
        </w:numPr>
        <w:spacing w:after="0" w:line="240" w:lineRule="auto"/>
        <w:ind w:left="709" w:hanging="283"/>
      </w:pPr>
      <w:r w:rsidRPr="006F72F7">
        <w:t>Ils ont un degré d’autonomie et de responsabilité dans leurs actes professionnels le mettant en capacité de concevoir, conduire, évaluer des projets personnalisés ou adaptés à des populations identifiées. Ils sont en mesure de participer à une coordination fonctionnelle dans une équipe et de contribuer à la formation professionnelle d’autres intervenants.</w:t>
      </w:r>
    </w:p>
    <w:p w14:paraId="7A770D7D" w14:textId="77777777" w:rsidR="003B662F" w:rsidRPr="006F72F7" w:rsidRDefault="003B662F" w:rsidP="00160238">
      <w:pPr>
        <w:pStyle w:val="Titre1"/>
      </w:pPr>
      <w:r w:rsidRPr="006F72F7">
        <w:t xml:space="preserve">ACTIVITES PRINCIPALES </w:t>
      </w:r>
    </w:p>
    <w:p w14:paraId="444D616E" w14:textId="77777777" w:rsidR="003B662F" w:rsidRPr="006F72F7" w:rsidRDefault="003B662F" w:rsidP="00160238">
      <w:pPr>
        <w:pStyle w:val="Paragraphedeliste"/>
        <w:numPr>
          <w:ilvl w:val="0"/>
          <w:numId w:val="8"/>
        </w:numPr>
        <w:spacing w:after="0" w:line="240" w:lineRule="auto"/>
        <w:ind w:left="709" w:hanging="283"/>
      </w:pPr>
      <w:r w:rsidRPr="006F72F7">
        <w:t>Accueillir, évaluer, orienter et accompagner la personne : lui fournir explications et aide dans son parcours.</w:t>
      </w:r>
    </w:p>
    <w:p w14:paraId="679F9DE3" w14:textId="77777777" w:rsidR="003B662F" w:rsidRPr="006F72F7" w:rsidRDefault="003B662F" w:rsidP="00160238">
      <w:pPr>
        <w:pStyle w:val="Paragraphedeliste"/>
        <w:numPr>
          <w:ilvl w:val="0"/>
          <w:numId w:val="8"/>
        </w:numPr>
        <w:spacing w:after="0" w:line="240" w:lineRule="auto"/>
        <w:ind w:left="709" w:hanging="283"/>
      </w:pPr>
      <w:r w:rsidRPr="006F72F7">
        <w:t>Organiser des activités et accompagner dans des démarches éducatives, sociales, administratives, de recherche de lieux de vie en fonction des projets individuels des jeunes.</w:t>
      </w:r>
    </w:p>
    <w:p w14:paraId="71790100" w14:textId="77777777" w:rsidR="003B662F" w:rsidRPr="006F72F7" w:rsidRDefault="003B662F" w:rsidP="00160238">
      <w:pPr>
        <w:pStyle w:val="Paragraphedeliste"/>
        <w:numPr>
          <w:ilvl w:val="0"/>
          <w:numId w:val="8"/>
        </w:numPr>
        <w:spacing w:after="0" w:line="240" w:lineRule="auto"/>
        <w:ind w:left="709" w:hanging="283"/>
      </w:pPr>
      <w:r w:rsidRPr="006F72F7">
        <w:t>Promouvoir l’autonomisation de chaque personne en fonction de son projet individuel, de ses compétences du moment. (</w:t>
      </w:r>
      <w:proofErr w:type="gramStart"/>
      <w:r w:rsidRPr="006F72F7">
        <w:t>hygiène</w:t>
      </w:r>
      <w:proofErr w:type="gramEnd"/>
      <w:r w:rsidRPr="006F72F7">
        <w:t xml:space="preserve"> personnelle, alimentation, activité physique…)</w:t>
      </w:r>
    </w:p>
    <w:p w14:paraId="4A2860A6" w14:textId="77777777" w:rsidR="003B662F" w:rsidRPr="006F72F7" w:rsidRDefault="003B662F" w:rsidP="00160238">
      <w:pPr>
        <w:pStyle w:val="Paragraphedeliste"/>
        <w:numPr>
          <w:ilvl w:val="0"/>
          <w:numId w:val="8"/>
        </w:numPr>
        <w:spacing w:after="0" w:line="240" w:lineRule="auto"/>
        <w:ind w:left="709" w:hanging="283"/>
      </w:pPr>
      <w:r w:rsidRPr="006F72F7">
        <w:t>Contribuer à garantir la continuité du cadre de soins.</w:t>
      </w:r>
    </w:p>
    <w:p w14:paraId="0A109FB1" w14:textId="77777777" w:rsidR="003B662F" w:rsidRPr="006F72F7" w:rsidRDefault="003B662F" w:rsidP="00160238">
      <w:pPr>
        <w:pStyle w:val="Paragraphedeliste"/>
        <w:numPr>
          <w:ilvl w:val="0"/>
          <w:numId w:val="8"/>
        </w:numPr>
        <w:spacing w:after="0" w:line="240" w:lineRule="auto"/>
        <w:ind w:left="709" w:hanging="283"/>
      </w:pPr>
      <w:r w:rsidRPr="006F72F7">
        <w:t>Planifier et assurer les soins prescrits pour chaque personne.</w:t>
      </w:r>
    </w:p>
    <w:p w14:paraId="3ACB058B" w14:textId="77777777" w:rsidR="003B662F" w:rsidRPr="006F72F7" w:rsidRDefault="003B662F" w:rsidP="00160238">
      <w:pPr>
        <w:pStyle w:val="Paragraphedeliste"/>
        <w:numPr>
          <w:ilvl w:val="0"/>
          <w:numId w:val="8"/>
        </w:numPr>
        <w:spacing w:after="0" w:line="240" w:lineRule="auto"/>
        <w:ind w:left="709" w:hanging="283"/>
      </w:pPr>
      <w:r w:rsidRPr="006F72F7">
        <w:t>Assurer la tenue des dossiers de projet de soins individuels, préparation des synthèses.</w:t>
      </w:r>
    </w:p>
    <w:p w14:paraId="19A080D6" w14:textId="77777777" w:rsidR="003B662F" w:rsidRPr="006F72F7" w:rsidRDefault="003B662F" w:rsidP="00160238">
      <w:pPr>
        <w:pStyle w:val="Paragraphedeliste"/>
        <w:numPr>
          <w:ilvl w:val="0"/>
          <w:numId w:val="8"/>
        </w:numPr>
        <w:spacing w:after="0" w:line="240" w:lineRule="auto"/>
        <w:ind w:left="709" w:hanging="283"/>
      </w:pPr>
      <w:r w:rsidRPr="006F72F7">
        <w:t>Réaliser la cotation de son activité.</w:t>
      </w:r>
    </w:p>
    <w:p w14:paraId="3D7B5554" w14:textId="77777777" w:rsidR="003B662F" w:rsidRPr="006F72F7" w:rsidRDefault="003B662F" w:rsidP="00160238">
      <w:pPr>
        <w:pStyle w:val="Paragraphedeliste"/>
        <w:numPr>
          <w:ilvl w:val="0"/>
          <w:numId w:val="8"/>
        </w:numPr>
        <w:spacing w:after="0" w:line="240" w:lineRule="auto"/>
        <w:ind w:left="709" w:hanging="283"/>
      </w:pPr>
      <w:proofErr w:type="spellStart"/>
      <w:r w:rsidRPr="006F72F7">
        <w:t>Etre</w:t>
      </w:r>
      <w:proofErr w:type="spellEnd"/>
      <w:r w:rsidRPr="006F72F7">
        <w:t xml:space="preserve"> garant de la transmission et de la fiabilité des informations contenues dans le dossier de soins.</w:t>
      </w:r>
    </w:p>
    <w:p w14:paraId="3F854B36" w14:textId="77777777" w:rsidR="003B662F" w:rsidRPr="006F72F7" w:rsidRDefault="003B662F" w:rsidP="00160238">
      <w:pPr>
        <w:pStyle w:val="Paragraphedeliste"/>
        <w:numPr>
          <w:ilvl w:val="0"/>
          <w:numId w:val="8"/>
        </w:numPr>
        <w:spacing w:after="0" w:line="240" w:lineRule="auto"/>
        <w:ind w:left="709" w:hanging="283"/>
      </w:pPr>
      <w:r w:rsidRPr="006F72F7">
        <w:t>Proposer et animer des groupes médiatisés.</w:t>
      </w:r>
    </w:p>
    <w:p w14:paraId="77A32C55" w14:textId="77777777" w:rsidR="003B662F" w:rsidRPr="006F72F7" w:rsidRDefault="003B662F" w:rsidP="00160238">
      <w:pPr>
        <w:pStyle w:val="Paragraphedeliste"/>
        <w:numPr>
          <w:ilvl w:val="0"/>
          <w:numId w:val="8"/>
        </w:numPr>
        <w:spacing w:after="0" w:line="240" w:lineRule="auto"/>
        <w:ind w:left="709" w:hanging="283"/>
      </w:pPr>
      <w:r w:rsidRPr="006F72F7">
        <w:t>Conduire des entretiens infirmiers notamment dans une logique motivationnelle.</w:t>
      </w:r>
    </w:p>
    <w:p w14:paraId="49E8B14A" w14:textId="77777777" w:rsidR="003B662F" w:rsidRPr="006F72F7" w:rsidRDefault="003B662F" w:rsidP="00160238">
      <w:pPr>
        <w:pStyle w:val="Paragraphedeliste"/>
        <w:numPr>
          <w:ilvl w:val="0"/>
          <w:numId w:val="8"/>
        </w:numPr>
        <w:spacing w:after="0" w:line="240" w:lineRule="auto"/>
        <w:ind w:left="709" w:hanging="283"/>
      </w:pPr>
      <w:r w:rsidRPr="006F72F7">
        <w:t>Participer aux missions de communication, de sensibilisation et d’information du dispositif auprès des partenaires (CLSM, missions locales, associations…)</w:t>
      </w:r>
    </w:p>
    <w:p w14:paraId="7EE639D2" w14:textId="50EC6479" w:rsidR="003B662F" w:rsidRDefault="003B662F" w:rsidP="00160238">
      <w:pPr>
        <w:pStyle w:val="Paragraphedeliste"/>
        <w:numPr>
          <w:ilvl w:val="0"/>
          <w:numId w:val="8"/>
        </w:numPr>
        <w:spacing w:after="0" w:line="240" w:lineRule="auto"/>
        <w:ind w:left="709" w:hanging="283"/>
      </w:pPr>
      <w:r w:rsidRPr="006F72F7">
        <w:t>Réaliser des bilans d’autonomie à l’aide d’échelles de mesures diverses.</w:t>
      </w:r>
    </w:p>
    <w:p w14:paraId="17D74F80" w14:textId="77777777" w:rsidR="00160238" w:rsidRPr="006F72F7" w:rsidRDefault="00160238" w:rsidP="00160238"/>
    <w:p w14:paraId="61453A9A" w14:textId="77777777" w:rsidR="003B662F" w:rsidRPr="006F72F7" w:rsidRDefault="003B662F" w:rsidP="00160238">
      <w:pPr>
        <w:pStyle w:val="Paragraphedeliste"/>
        <w:numPr>
          <w:ilvl w:val="0"/>
          <w:numId w:val="8"/>
        </w:numPr>
        <w:spacing w:after="0" w:line="240" w:lineRule="auto"/>
        <w:ind w:left="709" w:hanging="283"/>
      </w:pPr>
      <w:r w:rsidRPr="006F72F7">
        <w:lastRenderedPageBreak/>
        <w:t>Participer activement à l’encadrement pédagogique des étudiants infirmiers et s’informer régulièrement de l’évolution de l’enseignement et de son incidence sur les terrains de stage.</w:t>
      </w:r>
    </w:p>
    <w:p w14:paraId="37E615F7" w14:textId="77777777" w:rsidR="003B662F" w:rsidRPr="006F72F7" w:rsidRDefault="003B662F" w:rsidP="00160238">
      <w:pPr>
        <w:pStyle w:val="Paragraphedeliste"/>
        <w:numPr>
          <w:ilvl w:val="0"/>
          <w:numId w:val="8"/>
        </w:numPr>
        <w:spacing w:after="0" w:line="240" w:lineRule="auto"/>
        <w:ind w:left="709" w:hanging="283"/>
      </w:pPr>
      <w:r w:rsidRPr="006F72F7">
        <w:t>Participer à l’évolution et aux changements institutionnels.</w:t>
      </w:r>
    </w:p>
    <w:p w14:paraId="10E56D6A" w14:textId="77777777" w:rsidR="003B662F" w:rsidRPr="006F72F7" w:rsidRDefault="003B662F" w:rsidP="00160238">
      <w:pPr>
        <w:pStyle w:val="Paragraphedeliste"/>
        <w:numPr>
          <w:ilvl w:val="0"/>
          <w:numId w:val="8"/>
        </w:numPr>
        <w:spacing w:after="0" w:line="240" w:lineRule="auto"/>
        <w:ind w:left="709" w:hanging="283"/>
      </w:pPr>
      <w:r w:rsidRPr="006F72F7">
        <w:t>S’inscrire dans les activités institutionnelles et polaires.</w:t>
      </w:r>
    </w:p>
    <w:p w14:paraId="4CA33653" w14:textId="77777777" w:rsidR="003B662F" w:rsidRPr="006F72F7" w:rsidRDefault="003B662F" w:rsidP="00160238">
      <w:pPr>
        <w:pStyle w:val="Paragraphedeliste"/>
        <w:numPr>
          <w:ilvl w:val="0"/>
          <w:numId w:val="8"/>
        </w:numPr>
        <w:spacing w:after="0" w:line="240" w:lineRule="auto"/>
        <w:ind w:left="709" w:hanging="283"/>
      </w:pPr>
      <w:r w:rsidRPr="006F72F7">
        <w:t>S’inscrire dans les activités de recherche en lien avec les missions cliniques</w:t>
      </w:r>
    </w:p>
    <w:p w14:paraId="2C67FE8C" w14:textId="403A9DAF" w:rsidR="003B662F" w:rsidRPr="006F72F7" w:rsidRDefault="003B662F" w:rsidP="00160238"/>
    <w:p w14:paraId="2C9D0605" w14:textId="77777777" w:rsidR="003B662F" w:rsidRPr="006F72F7" w:rsidRDefault="003B662F" w:rsidP="00160238">
      <w:r w:rsidRPr="006F72F7">
        <w:t xml:space="preserve">L’infirmier est impliqué dans une relation soignante de proximité inscrite dans une temporalité. Il aide et accompagne des personnes, des groupes ou des familles en difficulté dans le développement de leurs capacités de socialisation, d’autonomie, d’intégration et d’insertion. Pour ce faire, il établit une relation de confiance avec la personne ou le groupe accompagné et élabore son intervention en fonction de son histoire et de ses potentialités psychologiques, physiques, affectives, cognitives, sociales et culturelles. </w:t>
      </w:r>
    </w:p>
    <w:p w14:paraId="1EFCBA65" w14:textId="77777777" w:rsidR="003B662F" w:rsidRPr="006F72F7" w:rsidRDefault="003B662F" w:rsidP="00160238">
      <w:pPr>
        <w:pStyle w:val="Titre1"/>
      </w:pPr>
      <w:r w:rsidRPr="006F72F7">
        <w:t xml:space="preserve">ACTIVITES SPECIFIQUES </w:t>
      </w:r>
    </w:p>
    <w:p w14:paraId="60878098" w14:textId="77777777" w:rsidR="003B662F" w:rsidRPr="00160238" w:rsidRDefault="003B662F" w:rsidP="00160238">
      <w:pPr>
        <w:pStyle w:val="Paragraphedeliste"/>
        <w:numPr>
          <w:ilvl w:val="0"/>
          <w:numId w:val="8"/>
        </w:numPr>
        <w:spacing w:after="0" w:line="240" w:lineRule="auto"/>
        <w:ind w:left="709" w:hanging="283"/>
      </w:pPr>
      <w:r w:rsidRPr="00160238">
        <w:t>S’inscrire dans la dynamique de travail en réseau</w:t>
      </w:r>
    </w:p>
    <w:p w14:paraId="495D2122" w14:textId="77777777" w:rsidR="003B662F" w:rsidRPr="00160238" w:rsidRDefault="003B662F" w:rsidP="00160238">
      <w:pPr>
        <w:pStyle w:val="Paragraphedeliste"/>
        <w:numPr>
          <w:ilvl w:val="0"/>
          <w:numId w:val="8"/>
        </w:numPr>
        <w:spacing w:after="0" w:line="240" w:lineRule="auto"/>
        <w:ind w:left="709" w:hanging="283"/>
      </w:pPr>
      <w:r w:rsidRPr="00160238">
        <w:t>Offrir une approche dynamique et une réponse rapide (72 heures maximum, WE compris) aux jeunes pouvant être atteints de Psychose, en effectuant le dépistage initial et les évaluations.</w:t>
      </w:r>
    </w:p>
    <w:p w14:paraId="14CCEDFF" w14:textId="77777777" w:rsidR="003B662F" w:rsidRPr="00160238" w:rsidRDefault="003B662F" w:rsidP="00160238">
      <w:pPr>
        <w:pStyle w:val="Paragraphedeliste"/>
        <w:numPr>
          <w:ilvl w:val="0"/>
          <w:numId w:val="8"/>
        </w:numPr>
        <w:spacing w:after="0" w:line="240" w:lineRule="auto"/>
        <w:ind w:left="709" w:hanging="283"/>
      </w:pPr>
      <w:r w:rsidRPr="00160238">
        <w:t>Assurer la prise en charge clinique des personnes présentant les symptômes du premier épisode psychotique</w:t>
      </w:r>
    </w:p>
    <w:p w14:paraId="14D2FE8B" w14:textId="77777777" w:rsidR="003B662F" w:rsidRPr="00160238" w:rsidRDefault="003B662F" w:rsidP="00160238">
      <w:pPr>
        <w:pStyle w:val="Paragraphedeliste"/>
        <w:numPr>
          <w:ilvl w:val="0"/>
          <w:numId w:val="8"/>
        </w:numPr>
        <w:spacing w:after="0" w:line="240" w:lineRule="auto"/>
        <w:ind w:left="709" w:hanging="283"/>
      </w:pPr>
      <w:r w:rsidRPr="00160238">
        <w:t xml:space="preserve">Elaborer un projet de soins axé sur le rétablissement, en collaboration avec le patient, l’équipe pluri professionnelle et la(les) personne(s) ressource(s) du patient, </w:t>
      </w:r>
    </w:p>
    <w:p w14:paraId="7D7BE918" w14:textId="77777777" w:rsidR="003B662F" w:rsidRPr="00160238" w:rsidRDefault="003B662F" w:rsidP="00160238">
      <w:pPr>
        <w:pStyle w:val="Paragraphedeliste"/>
        <w:numPr>
          <w:ilvl w:val="0"/>
          <w:numId w:val="8"/>
        </w:numPr>
        <w:spacing w:after="0" w:line="240" w:lineRule="auto"/>
        <w:ind w:left="709" w:hanging="283"/>
      </w:pPr>
      <w:r w:rsidRPr="00160238">
        <w:t>Intervenir immédiatement en cas de crise et promouvoir la stabilisation</w:t>
      </w:r>
    </w:p>
    <w:p w14:paraId="15AA2C51" w14:textId="77777777" w:rsidR="003B662F" w:rsidRPr="00160238" w:rsidRDefault="003B662F" w:rsidP="00160238">
      <w:pPr>
        <w:pStyle w:val="Paragraphedeliste"/>
        <w:numPr>
          <w:ilvl w:val="0"/>
          <w:numId w:val="8"/>
        </w:numPr>
        <w:spacing w:after="0" w:line="240" w:lineRule="auto"/>
        <w:ind w:left="709" w:hanging="283"/>
      </w:pPr>
      <w:r w:rsidRPr="00160238">
        <w:t>Apporter les pratiques recommandées par les instances nationales et internationales en matière de santé mentale en cas de psychose, y compris des approches de conseils individuels, de groupe et familial ainsi qu’un soutien à la réadaptation sociale, professionnelle et éducative</w:t>
      </w:r>
    </w:p>
    <w:p w14:paraId="3C72D6CC" w14:textId="77777777" w:rsidR="003B662F" w:rsidRPr="00160238" w:rsidRDefault="003B662F" w:rsidP="00160238">
      <w:pPr>
        <w:pStyle w:val="Paragraphedeliste"/>
        <w:numPr>
          <w:ilvl w:val="0"/>
          <w:numId w:val="8"/>
        </w:numPr>
        <w:spacing w:after="0" w:line="240" w:lineRule="auto"/>
        <w:ind w:left="709" w:hanging="283"/>
      </w:pPr>
      <w:r w:rsidRPr="00160238">
        <w:t>Surveiller et évaluer continuellement l’amélioration de la qualité de vie, l’atteinte des objectifs, des signes d’un rétablissement significatif et apporter les modifications nécessaires au projet de soins du patient</w:t>
      </w:r>
    </w:p>
    <w:p w14:paraId="1CA732DE" w14:textId="77777777" w:rsidR="003B662F" w:rsidRPr="00160238" w:rsidRDefault="003B662F" w:rsidP="00160238">
      <w:pPr>
        <w:pStyle w:val="Paragraphedeliste"/>
        <w:numPr>
          <w:ilvl w:val="0"/>
          <w:numId w:val="8"/>
        </w:numPr>
        <w:spacing w:after="0" w:line="240" w:lineRule="auto"/>
        <w:ind w:left="709" w:hanging="283"/>
      </w:pPr>
      <w:r w:rsidRPr="00160238">
        <w:t>Créer des supports et outils qui participeront à l’évaluation des potentiels mobilisables du patient</w:t>
      </w:r>
    </w:p>
    <w:p w14:paraId="5557318F" w14:textId="77777777" w:rsidR="003B662F" w:rsidRPr="00160238" w:rsidRDefault="003B662F" w:rsidP="00160238">
      <w:pPr>
        <w:pStyle w:val="Paragraphedeliste"/>
        <w:numPr>
          <w:ilvl w:val="0"/>
          <w:numId w:val="8"/>
        </w:numPr>
        <w:spacing w:after="0" w:line="240" w:lineRule="auto"/>
        <w:ind w:left="709" w:hanging="283"/>
      </w:pPr>
      <w:r w:rsidRPr="00160238">
        <w:t>Intervenir au domicile des patients ou dans des tiers lieux</w:t>
      </w:r>
    </w:p>
    <w:p w14:paraId="7DF92D79" w14:textId="5EA9818F" w:rsidR="003B662F" w:rsidRPr="00160238" w:rsidRDefault="003B662F" w:rsidP="00433B3C">
      <w:pPr>
        <w:pStyle w:val="Paragraphedeliste"/>
        <w:numPr>
          <w:ilvl w:val="0"/>
          <w:numId w:val="8"/>
        </w:numPr>
        <w:autoSpaceDE w:val="0"/>
        <w:autoSpaceDN w:val="0"/>
        <w:adjustRightInd w:val="0"/>
        <w:spacing w:after="0" w:line="240" w:lineRule="auto"/>
        <w:ind w:left="709" w:hanging="283"/>
        <w:rPr>
          <w:rFonts w:cs="TT15Ct00"/>
        </w:rPr>
      </w:pPr>
      <w:r w:rsidRPr="00160238">
        <w:t>Développer des actions autour de la lutte contre la stigmatisation</w:t>
      </w:r>
    </w:p>
    <w:p w14:paraId="5B526FFE" w14:textId="77777777" w:rsidR="003B662F" w:rsidRPr="006F72F7" w:rsidRDefault="003B662F" w:rsidP="00160238">
      <w:pPr>
        <w:pStyle w:val="Titre1"/>
      </w:pPr>
      <w:r w:rsidRPr="006F72F7">
        <w:t xml:space="preserve">COMPETENCES ET QUALITES REQUISES </w:t>
      </w:r>
    </w:p>
    <w:p w14:paraId="049F58FD" w14:textId="77777777" w:rsidR="003B662F" w:rsidRPr="006F72F7" w:rsidRDefault="003B662F" w:rsidP="00160238">
      <w:pPr>
        <w:pStyle w:val="Paragraphedeliste"/>
        <w:numPr>
          <w:ilvl w:val="0"/>
          <w:numId w:val="8"/>
        </w:numPr>
        <w:spacing w:after="0" w:line="240" w:lineRule="auto"/>
        <w:ind w:left="709" w:hanging="283"/>
      </w:pPr>
      <w:r w:rsidRPr="006F72F7">
        <w:t>Faire preuve de dynamisme.</w:t>
      </w:r>
    </w:p>
    <w:p w14:paraId="7025A318" w14:textId="77777777" w:rsidR="003B662F" w:rsidRPr="006F72F7" w:rsidRDefault="003B662F" w:rsidP="00160238">
      <w:pPr>
        <w:pStyle w:val="Paragraphedeliste"/>
        <w:numPr>
          <w:ilvl w:val="0"/>
          <w:numId w:val="8"/>
        </w:numPr>
        <w:spacing w:after="0" w:line="240" w:lineRule="auto"/>
        <w:ind w:left="709" w:hanging="283"/>
      </w:pPr>
      <w:r w:rsidRPr="006F72F7">
        <w:t xml:space="preserve">S’inscrire dans une dynamique d’évolution (formation continue, congrès…) ; </w:t>
      </w:r>
    </w:p>
    <w:p w14:paraId="6EEED0F8" w14:textId="77777777" w:rsidR="003B662F" w:rsidRPr="006F72F7" w:rsidRDefault="003B662F" w:rsidP="00160238">
      <w:pPr>
        <w:pStyle w:val="Paragraphedeliste"/>
        <w:numPr>
          <w:ilvl w:val="0"/>
          <w:numId w:val="8"/>
        </w:numPr>
        <w:spacing w:after="0" w:line="240" w:lineRule="auto"/>
        <w:ind w:left="709" w:hanging="283"/>
      </w:pPr>
      <w:r w:rsidRPr="006F72F7">
        <w:t xml:space="preserve">Posséder un esprit d’initiative et une capacité d’autonomie mais savoir travailler en groupe ; </w:t>
      </w:r>
    </w:p>
    <w:p w14:paraId="5AD3A0AB" w14:textId="77777777" w:rsidR="003B662F" w:rsidRPr="006F72F7" w:rsidRDefault="003B662F" w:rsidP="00160238">
      <w:pPr>
        <w:pStyle w:val="Paragraphedeliste"/>
        <w:numPr>
          <w:ilvl w:val="0"/>
          <w:numId w:val="8"/>
        </w:numPr>
        <w:spacing w:after="0" w:line="240" w:lineRule="auto"/>
        <w:ind w:left="709" w:hanging="283"/>
      </w:pPr>
      <w:r w:rsidRPr="006F72F7">
        <w:t xml:space="preserve">Avoir le sens des responsabilités ; </w:t>
      </w:r>
    </w:p>
    <w:p w14:paraId="03C7B397" w14:textId="77777777" w:rsidR="003B662F" w:rsidRPr="006F72F7" w:rsidRDefault="003B662F" w:rsidP="00160238">
      <w:pPr>
        <w:pStyle w:val="Paragraphedeliste"/>
        <w:numPr>
          <w:ilvl w:val="0"/>
          <w:numId w:val="8"/>
        </w:numPr>
        <w:spacing w:after="0" w:line="240" w:lineRule="auto"/>
        <w:ind w:left="709" w:hanging="283"/>
      </w:pPr>
      <w:r w:rsidRPr="006F72F7">
        <w:t xml:space="preserve">Avoir des capacités d’adaptation ; </w:t>
      </w:r>
    </w:p>
    <w:p w14:paraId="1F4157D0" w14:textId="77777777" w:rsidR="003B662F" w:rsidRPr="006F72F7" w:rsidRDefault="003B662F" w:rsidP="00160238">
      <w:pPr>
        <w:pStyle w:val="Paragraphedeliste"/>
        <w:numPr>
          <w:ilvl w:val="0"/>
          <w:numId w:val="8"/>
        </w:numPr>
        <w:spacing w:after="0" w:line="240" w:lineRule="auto"/>
        <w:ind w:left="709" w:hanging="283"/>
      </w:pPr>
      <w:r w:rsidRPr="006F72F7">
        <w:t xml:space="preserve">Posséder le sens de l’organisation et de la planification du travail ; </w:t>
      </w:r>
    </w:p>
    <w:p w14:paraId="28D283A1" w14:textId="77777777" w:rsidR="003B662F" w:rsidRPr="006F72F7" w:rsidRDefault="003B662F" w:rsidP="00160238">
      <w:pPr>
        <w:pStyle w:val="Paragraphedeliste"/>
        <w:numPr>
          <w:ilvl w:val="0"/>
          <w:numId w:val="8"/>
        </w:numPr>
        <w:spacing w:after="0" w:line="240" w:lineRule="auto"/>
        <w:ind w:left="709" w:hanging="283"/>
      </w:pPr>
      <w:proofErr w:type="spellStart"/>
      <w:r w:rsidRPr="006F72F7">
        <w:t>Etre</w:t>
      </w:r>
      <w:proofErr w:type="spellEnd"/>
      <w:r w:rsidRPr="006F72F7">
        <w:t xml:space="preserve"> capable d’écoute et d’empathie ; </w:t>
      </w:r>
    </w:p>
    <w:p w14:paraId="2F1092C1" w14:textId="77777777" w:rsidR="003B662F" w:rsidRPr="006F72F7" w:rsidRDefault="003B662F" w:rsidP="00160238">
      <w:pPr>
        <w:pStyle w:val="Paragraphedeliste"/>
        <w:numPr>
          <w:ilvl w:val="0"/>
          <w:numId w:val="8"/>
        </w:numPr>
        <w:spacing w:after="0" w:line="240" w:lineRule="auto"/>
        <w:ind w:left="709" w:hanging="283"/>
      </w:pPr>
      <w:r w:rsidRPr="006F72F7">
        <w:t xml:space="preserve">Aptitude à rendre compte ; </w:t>
      </w:r>
    </w:p>
    <w:p w14:paraId="29DAB2BB" w14:textId="77777777" w:rsidR="003B662F" w:rsidRPr="006F72F7" w:rsidRDefault="003B662F" w:rsidP="00160238">
      <w:pPr>
        <w:pStyle w:val="Paragraphedeliste"/>
        <w:numPr>
          <w:ilvl w:val="0"/>
          <w:numId w:val="8"/>
        </w:numPr>
        <w:spacing w:after="0" w:line="240" w:lineRule="auto"/>
        <w:ind w:left="709" w:hanging="283"/>
      </w:pPr>
      <w:r w:rsidRPr="006F72F7">
        <w:t xml:space="preserve">S’inscrire dans le projet de soins de la personne accueillie ; </w:t>
      </w:r>
    </w:p>
    <w:p w14:paraId="29EFA618" w14:textId="286C4BA0" w:rsidR="003B662F" w:rsidRPr="006F72F7" w:rsidRDefault="003B662F" w:rsidP="000275A7">
      <w:pPr>
        <w:pStyle w:val="Paragraphedeliste"/>
        <w:numPr>
          <w:ilvl w:val="0"/>
          <w:numId w:val="8"/>
        </w:numPr>
        <w:spacing w:after="0" w:line="240" w:lineRule="auto"/>
        <w:ind w:left="1113" w:hanging="283"/>
      </w:pPr>
      <w:r w:rsidRPr="006F72F7">
        <w:t xml:space="preserve">Faire preuve de maitrise de soi face à des situations de crise ;  </w:t>
      </w:r>
    </w:p>
    <w:p w14:paraId="69C3BC49" w14:textId="5B48914B" w:rsidR="003B662F" w:rsidRPr="006F72F7" w:rsidRDefault="003B662F" w:rsidP="00160238">
      <w:pPr>
        <w:pStyle w:val="Titre2"/>
        <w:ind w:left="1134" w:hanging="567"/>
      </w:pPr>
      <w:r w:rsidRPr="006F72F7">
        <w:t xml:space="preserve">Formation souhaitée </w:t>
      </w:r>
    </w:p>
    <w:p w14:paraId="151B26FF" w14:textId="77777777" w:rsidR="003B662F" w:rsidRPr="006F72F7" w:rsidRDefault="003B662F" w:rsidP="00160238">
      <w:pPr>
        <w:pStyle w:val="Paragraphedeliste"/>
        <w:numPr>
          <w:ilvl w:val="0"/>
          <w:numId w:val="8"/>
        </w:numPr>
        <w:spacing w:after="0" w:line="240" w:lineRule="auto"/>
        <w:ind w:left="709" w:hanging="283"/>
      </w:pPr>
      <w:r w:rsidRPr="006F72F7">
        <w:t xml:space="preserve">Diplôme d’Etat Infirmier ou d’Infirmier de Secteur Psychiatrique </w:t>
      </w:r>
    </w:p>
    <w:p w14:paraId="4DB3BC62" w14:textId="42AA0795" w:rsidR="003B662F" w:rsidRPr="006F72F7" w:rsidRDefault="003B662F" w:rsidP="00160238">
      <w:pPr>
        <w:pStyle w:val="Titre2"/>
        <w:ind w:left="1134" w:hanging="567"/>
      </w:pPr>
      <w:r w:rsidRPr="006F72F7">
        <w:t xml:space="preserve">Expérience professionnelle </w:t>
      </w:r>
    </w:p>
    <w:p w14:paraId="034EDAD7" w14:textId="77777777" w:rsidR="003B662F" w:rsidRPr="006F72F7" w:rsidRDefault="003B662F" w:rsidP="00160238">
      <w:pPr>
        <w:pStyle w:val="Paragraphedeliste"/>
        <w:numPr>
          <w:ilvl w:val="0"/>
          <w:numId w:val="8"/>
        </w:numPr>
        <w:spacing w:after="0" w:line="240" w:lineRule="auto"/>
        <w:ind w:left="709" w:hanging="283"/>
      </w:pPr>
      <w:r w:rsidRPr="006F72F7">
        <w:t>Une expérience en psychiatrie est attenue.</w:t>
      </w:r>
    </w:p>
    <w:p w14:paraId="032E186A" w14:textId="77777777" w:rsidR="003B662F" w:rsidRPr="006F72F7" w:rsidRDefault="003B662F" w:rsidP="00160238">
      <w:pPr>
        <w:pStyle w:val="Titre2"/>
        <w:ind w:left="1134" w:hanging="567"/>
      </w:pPr>
      <w:r w:rsidRPr="006F72F7">
        <w:lastRenderedPageBreak/>
        <w:t xml:space="preserve">Connaissances spécifiques attendues </w:t>
      </w:r>
    </w:p>
    <w:p w14:paraId="1A6B57BB" w14:textId="77777777" w:rsidR="003B662F" w:rsidRPr="006F72F7" w:rsidRDefault="003B662F" w:rsidP="00160238">
      <w:pPr>
        <w:pStyle w:val="Paragraphedeliste"/>
        <w:numPr>
          <w:ilvl w:val="0"/>
          <w:numId w:val="8"/>
        </w:numPr>
        <w:spacing w:after="0" w:line="240" w:lineRule="auto"/>
        <w:ind w:left="709" w:hanging="283"/>
      </w:pPr>
      <w:r w:rsidRPr="006F72F7">
        <w:t>Connaissance pointue de la clinique de l’Adolescent et des premiers épisodes psychotiques</w:t>
      </w:r>
    </w:p>
    <w:p w14:paraId="23115468" w14:textId="77777777" w:rsidR="003B662F" w:rsidRPr="006F72F7" w:rsidRDefault="003B662F" w:rsidP="00160238">
      <w:pPr>
        <w:pStyle w:val="Paragraphedeliste"/>
        <w:numPr>
          <w:ilvl w:val="0"/>
          <w:numId w:val="8"/>
        </w:numPr>
        <w:spacing w:after="0" w:line="240" w:lineRule="auto"/>
        <w:ind w:left="709" w:hanging="283"/>
      </w:pPr>
      <w:r w:rsidRPr="006F72F7">
        <w:t>Connaissance du territoire et des acteurs en lien avec la population prise en charge ;</w:t>
      </w:r>
    </w:p>
    <w:p w14:paraId="6ADFE3D4" w14:textId="77777777" w:rsidR="003B662F" w:rsidRPr="006F72F7" w:rsidRDefault="003B662F" w:rsidP="00160238">
      <w:pPr>
        <w:pStyle w:val="Paragraphedeliste"/>
        <w:numPr>
          <w:ilvl w:val="0"/>
          <w:numId w:val="8"/>
        </w:numPr>
        <w:spacing w:after="0" w:line="240" w:lineRule="auto"/>
        <w:ind w:left="709" w:hanging="283"/>
      </w:pPr>
      <w:r w:rsidRPr="006F72F7">
        <w:t xml:space="preserve">Une formation sur l’accueil et/ou aux techniques d’entretien infirmier ; </w:t>
      </w:r>
    </w:p>
    <w:p w14:paraId="2A341FAC" w14:textId="77777777" w:rsidR="003B662F" w:rsidRPr="006F72F7" w:rsidRDefault="003B662F" w:rsidP="00160238">
      <w:pPr>
        <w:pStyle w:val="Paragraphedeliste"/>
        <w:numPr>
          <w:ilvl w:val="0"/>
          <w:numId w:val="8"/>
        </w:numPr>
        <w:spacing w:after="0" w:line="240" w:lineRule="auto"/>
        <w:ind w:left="709" w:hanging="283"/>
      </w:pPr>
      <w:r w:rsidRPr="006F72F7">
        <w:t xml:space="preserve">Posséder des connaissances cliniques spécifiques aux pathologies psychiatriques ; </w:t>
      </w:r>
    </w:p>
    <w:p w14:paraId="2CAFD371" w14:textId="77777777" w:rsidR="003B662F" w:rsidRPr="006F72F7" w:rsidRDefault="003B662F" w:rsidP="00160238">
      <w:pPr>
        <w:pStyle w:val="Paragraphedeliste"/>
        <w:numPr>
          <w:ilvl w:val="0"/>
          <w:numId w:val="8"/>
        </w:numPr>
        <w:spacing w:after="0" w:line="240" w:lineRule="auto"/>
        <w:ind w:left="709" w:hanging="283"/>
      </w:pPr>
      <w:r w:rsidRPr="006F72F7">
        <w:t xml:space="preserve">Connaissance en techniques de réhabilitation/remédiation cognitive, rétablissement, psychoéducation et réduction des risques est un plus ; </w:t>
      </w:r>
    </w:p>
    <w:p w14:paraId="012D7818" w14:textId="4864EBFD" w:rsidR="003B662F" w:rsidRDefault="003B662F" w:rsidP="00CD3169"/>
    <w:p w14:paraId="62BE1663" w14:textId="316DB23A" w:rsidR="003B662F" w:rsidRDefault="003B662F" w:rsidP="00CD3169"/>
    <w:p w14:paraId="585B21E0" w14:textId="3B2F812A" w:rsidR="003B662F" w:rsidRDefault="003B662F" w:rsidP="00CD3169"/>
    <w:p w14:paraId="413DD88C" w14:textId="0FF1B706" w:rsidR="00AC1020" w:rsidRDefault="00AC1020" w:rsidP="00CD3169">
      <w:pPr>
        <w:rPr>
          <w:rFonts w:ascii="Calibri" w:hAnsi="Calibri"/>
          <w:szCs w:val="22"/>
        </w:rPr>
      </w:pPr>
    </w:p>
    <w:p w14:paraId="47071721" w14:textId="760F1E6F" w:rsidR="00160238" w:rsidRDefault="00160238" w:rsidP="00CD3169">
      <w:pPr>
        <w:rPr>
          <w:rFonts w:ascii="Calibri" w:hAnsi="Calibri"/>
          <w:szCs w:val="22"/>
        </w:rPr>
      </w:pPr>
    </w:p>
    <w:p w14:paraId="3D0F732C" w14:textId="14C239BA" w:rsidR="00160238" w:rsidRDefault="00160238" w:rsidP="00CD3169">
      <w:pPr>
        <w:rPr>
          <w:rFonts w:ascii="Calibri" w:hAnsi="Calibri"/>
          <w:szCs w:val="22"/>
        </w:rPr>
      </w:pPr>
    </w:p>
    <w:p w14:paraId="7A2D46C5" w14:textId="3600E83B" w:rsidR="00160238" w:rsidRDefault="00160238" w:rsidP="00CD3169">
      <w:pPr>
        <w:rPr>
          <w:rFonts w:ascii="Calibri" w:hAnsi="Calibri"/>
          <w:szCs w:val="22"/>
        </w:rPr>
      </w:pPr>
    </w:p>
    <w:p w14:paraId="5BD9F23A" w14:textId="532E9042" w:rsidR="00160238" w:rsidRDefault="00160238" w:rsidP="00CD3169">
      <w:pPr>
        <w:rPr>
          <w:rFonts w:ascii="Calibri" w:hAnsi="Calibri"/>
          <w:szCs w:val="22"/>
        </w:rPr>
      </w:pPr>
    </w:p>
    <w:p w14:paraId="3C61111D" w14:textId="72DA56E8" w:rsidR="00160238" w:rsidRDefault="00160238" w:rsidP="00CD3169">
      <w:pPr>
        <w:rPr>
          <w:rFonts w:ascii="Calibri" w:hAnsi="Calibri"/>
          <w:szCs w:val="22"/>
        </w:rPr>
      </w:pPr>
    </w:p>
    <w:p w14:paraId="3D44E629" w14:textId="173E91AE" w:rsidR="00160238" w:rsidRDefault="00160238" w:rsidP="00CD3169">
      <w:pPr>
        <w:rPr>
          <w:rFonts w:ascii="Calibri" w:hAnsi="Calibri"/>
          <w:szCs w:val="22"/>
        </w:rPr>
      </w:pPr>
    </w:p>
    <w:p w14:paraId="5667916F" w14:textId="5E432544" w:rsidR="00160238" w:rsidRDefault="00160238" w:rsidP="00CD3169">
      <w:pPr>
        <w:rPr>
          <w:rFonts w:ascii="Calibri" w:hAnsi="Calibri"/>
          <w:szCs w:val="22"/>
        </w:rPr>
      </w:pPr>
    </w:p>
    <w:p w14:paraId="50F988A7" w14:textId="0FFC5E8A" w:rsidR="00160238" w:rsidRDefault="00160238" w:rsidP="00CD3169">
      <w:pPr>
        <w:rPr>
          <w:rFonts w:ascii="Calibri" w:hAnsi="Calibri"/>
          <w:szCs w:val="22"/>
        </w:rPr>
      </w:pPr>
    </w:p>
    <w:p w14:paraId="5FC38EE0" w14:textId="6C4D10CC" w:rsidR="00160238" w:rsidRDefault="00160238" w:rsidP="00CD3169">
      <w:pPr>
        <w:rPr>
          <w:rFonts w:ascii="Calibri" w:hAnsi="Calibri"/>
          <w:szCs w:val="22"/>
        </w:rPr>
      </w:pPr>
    </w:p>
    <w:p w14:paraId="638A51C0" w14:textId="4C6F2577" w:rsidR="00160238" w:rsidRDefault="00160238" w:rsidP="00CD3169">
      <w:pPr>
        <w:rPr>
          <w:rFonts w:ascii="Calibri" w:hAnsi="Calibri"/>
          <w:szCs w:val="22"/>
        </w:rPr>
      </w:pPr>
    </w:p>
    <w:p w14:paraId="5EFD2397" w14:textId="304B3E22" w:rsidR="00160238" w:rsidRDefault="00160238" w:rsidP="00CD3169">
      <w:pPr>
        <w:rPr>
          <w:rFonts w:ascii="Calibri" w:hAnsi="Calibri"/>
          <w:szCs w:val="22"/>
        </w:rPr>
      </w:pPr>
    </w:p>
    <w:p w14:paraId="519B75DE" w14:textId="5405A57B" w:rsidR="00160238" w:rsidRDefault="00160238" w:rsidP="00CD3169">
      <w:pPr>
        <w:rPr>
          <w:rFonts w:ascii="Calibri" w:hAnsi="Calibri"/>
          <w:szCs w:val="22"/>
        </w:rPr>
      </w:pPr>
    </w:p>
    <w:p w14:paraId="77AA45BC" w14:textId="5A422645" w:rsidR="00160238" w:rsidRDefault="00160238" w:rsidP="00CD3169">
      <w:pPr>
        <w:rPr>
          <w:rFonts w:ascii="Calibri" w:hAnsi="Calibri"/>
          <w:szCs w:val="22"/>
        </w:rPr>
      </w:pPr>
    </w:p>
    <w:p w14:paraId="36C31157" w14:textId="747CFC23" w:rsidR="00160238" w:rsidRDefault="00160238" w:rsidP="00CD3169">
      <w:pPr>
        <w:rPr>
          <w:rFonts w:ascii="Calibri" w:hAnsi="Calibri"/>
          <w:szCs w:val="22"/>
        </w:rPr>
      </w:pPr>
    </w:p>
    <w:p w14:paraId="79E1BA21" w14:textId="63AE8816" w:rsidR="00160238" w:rsidRDefault="00160238" w:rsidP="00CD3169">
      <w:pPr>
        <w:rPr>
          <w:rFonts w:ascii="Calibri" w:hAnsi="Calibri"/>
          <w:szCs w:val="22"/>
        </w:rPr>
      </w:pPr>
    </w:p>
    <w:p w14:paraId="39A796D3" w14:textId="6D51E687" w:rsidR="00160238" w:rsidRDefault="00160238" w:rsidP="00CD3169">
      <w:pPr>
        <w:rPr>
          <w:rFonts w:ascii="Calibri" w:hAnsi="Calibri"/>
          <w:szCs w:val="22"/>
        </w:rPr>
      </w:pPr>
    </w:p>
    <w:p w14:paraId="7A05CCFD" w14:textId="4B96012B" w:rsidR="00160238" w:rsidRDefault="00160238" w:rsidP="00CD3169">
      <w:pPr>
        <w:rPr>
          <w:rFonts w:ascii="Calibri" w:hAnsi="Calibri"/>
          <w:szCs w:val="22"/>
        </w:rPr>
      </w:pPr>
    </w:p>
    <w:p w14:paraId="54B7A0D1" w14:textId="23A155BB" w:rsidR="00160238" w:rsidRDefault="00160238" w:rsidP="00CD3169">
      <w:pPr>
        <w:rPr>
          <w:rFonts w:ascii="Calibri" w:hAnsi="Calibri"/>
          <w:szCs w:val="22"/>
        </w:rPr>
      </w:pPr>
    </w:p>
    <w:p w14:paraId="7F62BEAC" w14:textId="0A39C13A" w:rsidR="00160238" w:rsidRDefault="00160238" w:rsidP="00CD3169">
      <w:pPr>
        <w:rPr>
          <w:rFonts w:ascii="Calibri" w:hAnsi="Calibri"/>
          <w:szCs w:val="22"/>
        </w:rPr>
      </w:pPr>
    </w:p>
    <w:p w14:paraId="64B6818B" w14:textId="4894A988" w:rsidR="00160238" w:rsidRDefault="00160238" w:rsidP="00CD3169">
      <w:pPr>
        <w:rPr>
          <w:rFonts w:ascii="Calibri" w:hAnsi="Calibri"/>
          <w:szCs w:val="22"/>
        </w:rPr>
      </w:pPr>
    </w:p>
    <w:p w14:paraId="0A389FCD" w14:textId="39572356" w:rsidR="00160238" w:rsidRDefault="00160238" w:rsidP="00CD3169">
      <w:pPr>
        <w:rPr>
          <w:rFonts w:ascii="Calibri" w:hAnsi="Calibri"/>
          <w:szCs w:val="22"/>
        </w:rPr>
      </w:pPr>
    </w:p>
    <w:p w14:paraId="5EF365FE" w14:textId="3A9CB39D" w:rsidR="00160238" w:rsidRDefault="00160238" w:rsidP="00CD3169">
      <w:pPr>
        <w:rPr>
          <w:rFonts w:ascii="Calibri" w:hAnsi="Calibri"/>
          <w:szCs w:val="22"/>
        </w:rPr>
      </w:pPr>
    </w:p>
    <w:p w14:paraId="67965142" w14:textId="77777777" w:rsidR="00160238" w:rsidRDefault="00160238" w:rsidP="00CD3169">
      <w:pPr>
        <w:rPr>
          <w:rFonts w:ascii="Calibri" w:hAnsi="Calibri"/>
          <w:szCs w:val="22"/>
        </w:rPr>
      </w:pPr>
    </w:p>
    <w:p w14:paraId="7CA93910" w14:textId="77777777" w:rsidR="00CB007B" w:rsidRDefault="00CB007B" w:rsidP="00CD3169">
      <w:pPr>
        <w:rPr>
          <w:szCs w:val="22"/>
        </w:rPr>
      </w:pPr>
    </w:p>
    <w:tbl>
      <w:tblPr>
        <w:tblStyle w:val="Grilledutableau"/>
        <w:tblW w:w="0" w:type="auto"/>
        <w:tblLook w:val="04A0" w:firstRow="1" w:lastRow="0" w:firstColumn="1" w:lastColumn="0" w:noHBand="0" w:noVBand="1"/>
      </w:tblPr>
      <w:tblGrid>
        <w:gridCol w:w="3485"/>
        <w:gridCol w:w="3486"/>
        <w:gridCol w:w="3486"/>
      </w:tblGrid>
      <w:tr w:rsidR="00CB007B" w14:paraId="10DE8D11" w14:textId="77777777" w:rsidTr="002838C9">
        <w:trPr>
          <w:trHeight w:val="397"/>
        </w:trPr>
        <w:tc>
          <w:tcPr>
            <w:tcW w:w="10457" w:type="dxa"/>
            <w:gridSpan w:val="3"/>
            <w:shd w:val="clear" w:color="auto" w:fill="A6A6A6" w:themeFill="background1" w:themeFillShade="A6"/>
            <w:vAlign w:val="center"/>
          </w:tcPr>
          <w:p w14:paraId="02FF2296" w14:textId="77777777" w:rsidR="00CB007B" w:rsidRPr="00BF2D14" w:rsidRDefault="00CB007B" w:rsidP="00CD3169">
            <w:pPr>
              <w:jc w:val="center"/>
              <w:rPr>
                <w:b/>
                <w:szCs w:val="22"/>
              </w:rPr>
            </w:pPr>
            <w:r w:rsidRPr="00BF2D14">
              <w:rPr>
                <w:b/>
                <w:szCs w:val="22"/>
              </w:rPr>
              <w:t>CARTE D’IDENTITE DU DOCUMENT</w:t>
            </w:r>
          </w:p>
        </w:tc>
      </w:tr>
      <w:tr w:rsidR="00CB007B" w14:paraId="73AB9E28" w14:textId="77777777" w:rsidTr="002838C9">
        <w:trPr>
          <w:trHeight w:val="397"/>
        </w:trPr>
        <w:tc>
          <w:tcPr>
            <w:tcW w:w="10457" w:type="dxa"/>
            <w:gridSpan w:val="3"/>
            <w:shd w:val="clear" w:color="auto" w:fill="D9D9D9" w:themeFill="background1" w:themeFillShade="D9"/>
            <w:vAlign w:val="center"/>
          </w:tcPr>
          <w:p w14:paraId="44D67DF9" w14:textId="77777777" w:rsidR="00CB007B" w:rsidRPr="00493340" w:rsidRDefault="00CB007B" w:rsidP="00CD3169">
            <w:pPr>
              <w:jc w:val="left"/>
              <w:rPr>
                <w:b/>
                <w:szCs w:val="22"/>
              </w:rPr>
            </w:pPr>
            <w:r>
              <w:rPr>
                <w:b/>
                <w:szCs w:val="22"/>
              </w:rPr>
              <w:t xml:space="preserve">Pôle </w:t>
            </w:r>
            <w:r w:rsidRPr="00493340">
              <w:rPr>
                <w:b/>
                <w:szCs w:val="22"/>
              </w:rPr>
              <w:t>Emetteur</w:t>
            </w:r>
          </w:p>
        </w:tc>
      </w:tr>
      <w:tr w:rsidR="00CB007B" w14:paraId="797AC95A" w14:textId="77777777" w:rsidTr="002838C9">
        <w:trPr>
          <w:trHeight w:val="397"/>
        </w:trPr>
        <w:tc>
          <w:tcPr>
            <w:tcW w:w="10457" w:type="dxa"/>
            <w:gridSpan w:val="3"/>
            <w:vAlign w:val="center"/>
          </w:tcPr>
          <w:p w14:paraId="112CBBA5" w14:textId="77777777" w:rsidR="00160238" w:rsidRPr="006F72F7" w:rsidRDefault="00160238" w:rsidP="00160238">
            <w:r w:rsidRPr="006F72F7">
              <w:t xml:space="preserve">Pôle de Psychiatrie de l’Enfant et de l’Adolescent </w:t>
            </w:r>
          </w:p>
          <w:p w14:paraId="2AE049C5" w14:textId="77777777" w:rsidR="00CB007B" w:rsidRDefault="00CB007B" w:rsidP="00CD3169">
            <w:pPr>
              <w:jc w:val="left"/>
              <w:rPr>
                <w:szCs w:val="22"/>
              </w:rPr>
            </w:pPr>
          </w:p>
        </w:tc>
      </w:tr>
      <w:tr w:rsidR="00CB007B" w:rsidRPr="002811AA" w14:paraId="623F5813" w14:textId="77777777" w:rsidTr="002838C9">
        <w:trPr>
          <w:trHeight w:val="397"/>
        </w:trPr>
        <w:tc>
          <w:tcPr>
            <w:tcW w:w="10457" w:type="dxa"/>
            <w:gridSpan w:val="3"/>
            <w:shd w:val="clear" w:color="auto" w:fill="D9D9D9" w:themeFill="background1" w:themeFillShade="D9"/>
            <w:vAlign w:val="center"/>
          </w:tcPr>
          <w:p w14:paraId="768B8A23" w14:textId="77777777" w:rsidR="00CB007B" w:rsidRPr="002811AA" w:rsidRDefault="00CB007B" w:rsidP="00CD3169">
            <w:pPr>
              <w:jc w:val="left"/>
              <w:rPr>
                <w:b/>
                <w:szCs w:val="22"/>
              </w:rPr>
            </w:pPr>
            <w:r w:rsidRPr="002811AA">
              <w:rPr>
                <w:b/>
                <w:szCs w:val="22"/>
              </w:rPr>
              <w:t xml:space="preserve">Modifications </w:t>
            </w:r>
            <w:r w:rsidRPr="002811AA">
              <w:rPr>
                <w:b/>
                <w:szCs w:val="22"/>
                <w:shd w:val="clear" w:color="auto" w:fill="D9D9D9" w:themeFill="background1" w:themeFillShade="D9"/>
              </w:rPr>
              <w:t>apportées par la nouvelle version</w:t>
            </w:r>
          </w:p>
        </w:tc>
      </w:tr>
      <w:tr w:rsidR="00CB007B" w14:paraId="13EC2A28" w14:textId="77777777" w:rsidTr="002838C9">
        <w:trPr>
          <w:trHeight w:val="397"/>
        </w:trPr>
        <w:tc>
          <w:tcPr>
            <w:tcW w:w="10457" w:type="dxa"/>
            <w:gridSpan w:val="3"/>
            <w:vAlign w:val="center"/>
          </w:tcPr>
          <w:p w14:paraId="3322B861" w14:textId="77777777" w:rsidR="00CB007B" w:rsidRPr="00235D85" w:rsidRDefault="00AC1020" w:rsidP="00957D8F">
            <w:pPr>
              <w:pStyle w:val="Paragraphedeliste"/>
              <w:numPr>
                <w:ilvl w:val="0"/>
                <w:numId w:val="3"/>
              </w:numPr>
              <w:spacing w:after="0" w:line="240" w:lineRule="auto"/>
              <w:ind w:left="315" w:hanging="264"/>
            </w:pPr>
            <w:r>
              <w:t>Création</w:t>
            </w:r>
          </w:p>
          <w:p w14:paraId="56083528" w14:textId="77777777" w:rsidR="00CB007B" w:rsidRDefault="00CB007B" w:rsidP="00CD3169">
            <w:pPr>
              <w:jc w:val="left"/>
              <w:rPr>
                <w:szCs w:val="22"/>
              </w:rPr>
            </w:pPr>
          </w:p>
        </w:tc>
      </w:tr>
      <w:tr w:rsidR="00CB007B" w:rsidRPr="002811AA" w14:paraId="7266B0E9" w14:textId="77777777" w:rsidTr="002838C9">
        <w:trPr>
          <w:trHeight w:val="397"/>
        </w:trPr>
        <w:tc>
          <w:tcPr>
            <w:tcW w:w="3485" w:type="dxa"/>
            <w:shd w:val="clear" w:color="auto" w:fill="D9D9D9" w:themeFill="background1" w:themeFillShade="D9"/>
            <w:vAlign w:val="center"/>
          </w:tcPr>
          <w:p w14:paraId="661A0636" w14:textId="77777777" w:rsidR="00CB007B" w:rsidRPr="002811AA" w:rsidRDefault="00CB007B" w:rsidP="00CD3169">
            <w:pPr>
              <w:jc w:val="center"/>
              <w:rPr>
                <w:b/>
                <w:szCs w:val="22"/>
              </w:rPr>
            </w:pPr>
            <w:r w:rsidRPr="002811AA">
              <w:rPr>
                <w:b/>
                <w:szCs w:val="22"/>
              </w:rPr>
              <w:t>Rédaction</w:t>
            </w:r>
          </w:p>
        </w:tc>
        <w:tc>
          <w:tcPr>
            <w:tcW w:w="3486" w:type="dxa"/>
            <w:shd w:val="clear" w:color="auto" w:fill="D9D9D9" w:themeFill="background1" w:themeFillShade="D9"/>
            <w:vAlign w:val="center"/>
          </w:tcPr>
          <w:p w14:paraId="0F6D42FA" w14:textId="77777777" w:rsidR="00CB007B" w:rsidRPr="002811AA" w:rsidRDefault="00CB007B" w:rsidP="00CD3169">
            <w:pPr>
              <w:jc w:val="center"/>
              <w:rPr>
                <w:b/>
                <w:szCs w:val="22"/>
              </w:rPr>
            </w:pPr>
            <w:r w:rsidRPr="002811AA">
              <w:rPr>
                <w:b/>
                <w:szCs w:val="22"/>
              </w:rPr>
              <w:t>Vérification</w:t>
            </w:r>
          </w:p>
        </w:tc>
        <w:tc>
          <w:tcPr>
            <w:tcW w:w="3486" w:type="dxa"/>
            <w:shd w:val="clear" w:color="auto" w:fill="D9D9D9" w:themeFill="background1" w:themeFillShade="D9"/>
            <w:vAlign w:val="center"/>
          </w:tcPr>
          <w:p w14:paraId="6DAF1FDF" w14:textId="77777777" w:rsidR="00CB007B" w:rsidRPr="002811AA" w:rsidRDefault="00CB007B" w:rsidP="00CD3169">
            <w:pPr>
              <w:jc w:val="center"/>
              <w:rPr>
                <w:b/>
                <w:szCs w:val="22"/>
              </w:rPr>
            </w:pPr>
            <w:r w:rsidRPr="002811AA">
              <w:rPr>
                <w:b/>
                <w:szCs w:val="22"/>
              </w:rPr>
              <w:t>Validation</w:t>
            </w:r>
          </w:p>
        </w:tc>
      </w:tr>
      <w:tr w:rsidR="00160238" w14:paraId="284EC536" w14:textId="77777777" w:rsidTr="00160238">
        <w:trPr>
          <w:trHeight w:val="1142"/>
        </w:trPr>
        <w:tc>
          <w:tcPr>
            <w:tcW w:w="3485" w:type="dxa"/>
            <w:vAlign w:val="center"/>
          </w:tcPr>
          <w:p w14:paraId="0EE3B728" w14:textId="2DC88EE1" w:rsidR="00160238" w:rsidRPr="006F72F7" w:rsidRDefault="00160238" w:rsidP="00160238">
            <w:pPr>
              <w:ind w:left="11"/>
              <w:jc w:val="center"/>
            </w:pPr>
            <w:r>
              <w:t>M. Benjamin G</w:t>
            </w:r>
            <w:r w:rsidRPr="006F72F7">
              <w:t>ARNIER</w:t>
            </w:r>
          </w:p>
          <w:p w14:paraId="50F62032" w14:textId="77777777" w:rsidR="00160238" w:rsidRPr="006F72F7" w:rsidRDefault="00160238" w:rsidP="00160238">
            <w:pPr>
              <w:jc w:val="center"/>
            </w:pPr>
            <w:r w:rsidRPr="006F72F7">
              <w:t>Cadre Supérieur de Santé</w:t>
            </w:r>
          </w:p>
          <w:p w14:paraId="0704B512" w14:textId="021E148D" w:rsidR="00160238" w:rsidRPr="00235D85" w:rsidRDefault="00160238" w:rsidP="00160238">
            <w:pPr>
              <w:jc w:val="center"/>
              <w:rPr>
                <w:szCs w:val="22"/>
              </w:rPr>
            </w:pPr>
            <w:r w:rsidRPr="006F72F7">
              <w:t>Assistant Chef du Pôle de PEA</w:t>
            </w:r>
          </w:p>
        </w:tc>
        <w:tc>
          <w:tcPr>
            <w:tcW w:w="3486" w:type="dxa"/>
            <w:vAlign w:val="center"/>
          </w:tcPr>
          <w:p w14:paraId="3AD219F7" w14:textId="57070B49" w:rsidR="00160238" w:rsidRPr="006F72F7" w:rsidRDefault="00160238" w:rsidP="00160238">
            <w:pPr>
              <w:ind w:left="10"/>
              <w:jc w:val="center"/>
            </w:pPr>
            <w:r>
              <w:t>Mme Elise</w:t>
            </w:r>
            <w:r w:rsidRPr="006F72F7">
              <w:t xml:space="preserve"> BLONDELLE</w:t>
            </w:r>
          </w:p>
          <w:p w14:paraId="40D1ADFA" w14:textId="4448D3DA" w:rsidR="00160238" w:rsidRPr="00235D85" w:rsidRDefault="00160238" w:rsidP="00160238">
            <w:pPr>
              <w:jc w:val="center"/>
              <w:rPr>
                <w:szCs w:val="22"/>
              </w:rPr>
            </w:pPr>
            <w:r w:rsidRPr="006F72F7">
              <w:t>Cadre supérieure de santé FF Responsable recrutement</w:t>
            </w:r>
          </w:p>
        </w:tc>
        <w:tc>
          <w:tcPr>
            <w:tcW w:w="3486" w:type="dxa"/>
            <w:vAlign w:val="center"/>
          </w:tcPr>
          <w:p w14:paraId="5B9CB307" w14:textId="38F424FE" w:rsidR="00160238" w:rsidRPr="006F72F7" w:rsidRDefault="00160238" w:rsidP="00160238">
            <w:pPr>
              <w:ind w:left="14"/>
              <w:jc w:val="center"/>
            </w:pPr>
            <w:r>
              <w:t>M. Pierre-Hubert</w:t>
            </w:r>
            <w:r w:rsidRPr="006F72F7">
              <w:t xml:space="preserve"> DUCHARME</w:t>
            </w:r>
          </w:p>
          <w:p w14:paraId="39EBDB74" w14:textId="093BF31A" w:rsidR="00160238" w:rsidRPr="000C3815" w:rsidRDefault="00160238" w:rsidP="00160238">
            <w:pPr>
              <w:jc w:val="center"/>
            </w:pPr>
            <w:r w:rsidRPr="006F72F7">
              <w:t>Directeur des Soins</w:t>
            </w:r>
          </w:p>
        </w:tc>
      </w:tr>
    </w:tbl>
    <w:p w14:paraId="70F07AD0" w14:textId="77777777" w:rsidR="00CB007B" w:rsidRDefault="00CB007B" w:rsidP="00CD3169">
      <w:pPr>
        <w:rPr>
          <w:szCs w:val="22"/>
        </w:rPr>
      </w:pPr>
    </w:p>
    <w:sectPr w:rsidR="00CB007B" w:rsidSect="00CA1A46">
      <w:headerReference w:type="default" r:id="rId8"/>
      <w:footerReference w:type="default" r:id="rId9"/>
      <w:pgSz w:w="11907" w:h="16840" w:code="9"/>
      <w:pgMar w:top="720" w:right="720" w:bottom="720" w:left="720" w:header="284" w:footer="2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9FEDE" w14:textId="77777777" w:rsidR="003B662F" w:rsidRDefault="003B662F">
      <w:r>
        <w:separator/>
      </w:r>
    </w:p>
  </w:endnote>
  <w:endnote w:type="continuationSeparator" w:id="0">
    <w:p w14:paraId="652E15D8" w14:textId="77777777" w:rsidR="003B662F" w:rsidRDefault="003B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3BD5" w14:textId="77777777" w:rsidR="00EA56F4" w:rsidRPr="006072D7" w:rsidRDefault="00EA56F4" w:rsidP="00493340">
    <w:pPr>
      <w:pStyle w:val="Pieddepage"/>
      <w:pBdr>
        <w:top w:val="single" w:sz="6" w:space="0" w:color="auto"/>
      </w:pBdr>
      <w:jc w:val="center"/>
      <w:rPr>
        <w:rStyle w:val="Numrodepage"/>
        <w:rFonts w:ascii="Calibri" w:hAnsi="Calibri"/>
      </w:rPr>
    </w:pPr>
    <w:r w:rsidRPr="006072D7">
      <w:rPr>
        <w:rFonts w:ascii="Calibri" w:hAnsi="Calibri"/>
        <w:snapToGrid w:val="0"/>
      </w:rPr>
      <w:t xml:space="preserve">Page </w:t>
    </w:r>
    <w:r w:rsidRPr="006072D7">
      <w:rPr>
        <w:rFonts w:ascii="Calibri" w:hAnsi="Calibri"/>
        <w:snapToGrid w:val="0"/>
      </w:rPr>
      <w:fldChar w:fldCharType="begin"/>
    </w:r>
    <w:r w:rsidRPr="006072D7">
      <w:rPr>
        <w:rFonts w:ascii="Calibri" w:hAnsi="Calibri"/>
        <w:snapToGrid w:val="0"/>
      </w:rPr>
      <w:instrText xml:space="preserve"> PAGE </w:instrText>
    </w:r>
    <w:r w:rsidRPr="006072D7">
      <w:rPr>
        <w:rFonts w:ascii="Calibri" w:hAnsi="Calibri"/>
        <w:snapToGrid w:val="0"/>
      </w:rPr>
      <w:fldChar w:fldCharType="separate"/>
    </w:r>
    <w:r w:rsidR="00A70475">
      <w:rPr>
        <w:rFonts w:ascii="Calibri" w:hAnsi="Calibri"/>
        <w:noProof/>
        <w:snapToGrid w:val="0"/>
      </w:rPr>
      <w:t>1</w:t>
    </w:r>
    <w:r w:rsidRPr="006072D7">
      <w:rPr>
        <w:rFonts w:ascii="Calibri" w:hAnsi="Calibri"/>
        <w:snapToGrid w:val="0"/>
      </w:rPr>
      <w:fldChar w:fldCharType="end"/>
    </w:r>
    <w:r w:rsidRPr="006072D7">
      <w:rPr>
        <w:rFonts w:ascii="Calibri" w:hAnsi="Calibri"/>
        <w:snapToGrid w:val="0"/>
      </w:rPr>
      <w:t xml:space="preserve"> sur </w:t>
    </w:r>
    <w:r w:rsidRPr="006072D7">
      <w:rPr>
        <w:rStyle w:val="Numrodepage"/>
        <w:rFonts w:ascii="Calibri" w:hAnsi="Calibri"/>
      </w:rPr>
      <w:fldChar w:fldCharType="begin"/>
    </w:r>
    <w:r w:rsidRPr="006072D7">
      <w:rPr>
        <w:rStyle w:val="Numrodepage"/>
        <w:rFonts w:ascii="Calibri" w:hAnsi="Calibri"/>
      </w:rPr>
      <w:instrText xml:space="preserve"> NUMPAGES </w:instrText>
    </w:r>
    <w:r w:rsidRPr="006072D7">
      <w:rPr>
        <w:rStyle w:val="Numrodepage"/>
        <w:rFonts w:ascii="Calibri" w:hAnsi="Calibri"/>
      </w:rPr>
      <w:fldChar w:fldCharType="separate"/>
    </w:r>
    <w:r w:rsidR="00A70475">
      <w:rPr>
        <w:rStyle w:val="Numrodepage"/>
        <w:rFonts w:ascii="Calibri" w:hAnsi="Calibri"/>
        <w:noProof/>
      </w:rPr>
      <w:t>3</w:t>
    </w:r>
    <w:r w:rsidRPr="006072D7">
      <w:rPr>
        <w:rStyle w:val="Numrodepage"/>
        <w:rFonts w:ascii="Calibri" w:hAnsi="Calibri"/>
      </w:rPr>
      <w:fldChar w:fldCharType="end"/>
    </w:r>
  </w:p>
  <w:p w14:paraId="02D21DD2" w14:textId="77777777" w:rsidR="00EA56F4" w:rsidRPr="00CA1A46" w:rsidRDefault="00EA56F4" w:rsidP="00493340">
    <w:pPr>
      <w:pStyle w:val="Pieddepage"/>
      <w:pBdr>
        <w:top w:val="single" w:sz="6" w:space="0" w:color="auto"/>
      </w:pBdr>
      <w:jc w:val="center"/>
      <w:rPr>
        <w:rStyle w:val="Numrodepage"/>
        <w:rFonts w:ascii="Calibri" w:hAnsi="Calibri"/>
        <w:color w:val="27A2AE"/>
      </w:rPr>
    </w:pPr>
    <w:r w:rsidRPr="00CA1A46">
      <w:rPr>
        <w:rStyle w:val="Numrodepage"/>
        <w:rFonts w:ascii="Calibri" w:hAnsi="Calibri"/>
        <w:color w:val="27A2AE"/>
      </w:rPr>
      <w:t>Document diffusé par le Département Qualité, Sécurité et Hygiène</w:t>
    </w:r>
  </w:p>
  <w:p w14:paraId="51CEA0AF" w14:textId="77777777" w:rsidR="0006300C" w:rsidRPr="0006300C" w:rsidRDefault="00BF5598" w:rsidP="00493340">
    <w:pPr>
      <w:pStyle w:val="Pieddepage"/>
      <w:pBdr>
        <w:top w:val="single" w:sz="6" w:space="0" w:color="auto"/>
      </w:pBdr>
      <w:jc w:val="center"/>
      <w:rPr>
        <w:rFonts w:ascii="Calibri" w:hAnsi="Calibri"/>
      </w:rPr>
    </w:pPr>
    <w:r>
      <w:rPr>
        <w:rFonts w:ascii="Calibri" w:hAnsi="Calibri"/>
      </w:rPr>
      <w:t>ATTENTION à l’impression : E</w:t>
    </w:r>
    <w:r w:rsidR="002E7D96">
      <w:rPr>
        <w:rFonts w:ascii="Calibri" w:hAnsi="Calibri"/>
      </w:rPr>
      <w:t>tes</w:t>
    </w:r>
    <w:r w:rsidR="0006300C" w:rsidRPr="004F64DA">
      <w:rPr>
        <w:rFonts w:ascii="Calibri" w:hAnsi="Calibri"/>
      </w:rPr>
      <w:t>-vous</w:t>
    </w:r>
    <w:r w:rsidR="0006300C">
      <w:rPr>
        <w:rFonts w:ascii="Calibri" w:hAnsi="Calibri"/>
      </w:rPr>
      <w:t xml:space="preserve"> sûr d’avoir la bonne version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4615E" w14:textId="77777777" w:rsidR="003B662F" w:rsidRDefault="003B662F">
      <w:r>
        <w:separator/>
      </w:r>
    </w:p>
  </w:footnote>
  <w:footnote w:type="continuationSeparator" w:id="0">
    <w:p w14:paraId="22D23B35" w14:textId="77777777" w:rsidR="003B662F" w:rsidRDefault="003B6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2" w:type="dxa"/>
      <w:tblLayout w:type="fixed"/>
      <w:tblCellMar>
        <w:left w:w="70" w:type="dxa"/>
        <w:right w:w="70" w:type="dxa"/>
      </w:tblCellMar>
      <w:tblLook w:val="0000" w:firstRow="0" w:lastRow="0" w:firstColumn="0" w:lastColumn="0" w:noHBand="0" w:noVBand="0"/>
    </w:tblPr>
    <w:tblGrid>
      <w:gridCol w:w="2694"/>
      <w:gridCol w:w="5503"/>
      <w:gridCol w:w="216"/>
      <w:gridCol w:w="2039"/>
    </w:tblGrid>
    <w:tr w:rsidR="00EA56F4" w14:paraId="14AA648C" w14:textId="77777777" w:rsidTr="00CA1A46">
      <w:trPr>
        <w:cantSplit/>
        <w:trHeight w:val="685"/>
      </w:trPr>
      <w:tc>
        <w:tcPr>
          <w:tcW w:w="2694" w:type="dxa"/>
          <w:vMerge w:val="restart"/>
          <w:tcBorders>
            <w:right w:val="single" w:sz="4" w:space="0" w:color="auto"/>
          </w:tcBorders>
          <w:vAlign w:val="center"/>
        </w:tcPr>
        <w:p w14:paraId="76D726E5" w14:textId="77777777" w:rsidR="00EA56F4" w:rsidRDefault="00CA1A46" w:rsidP="00D46384">
          <w:pPr>
            <w:pStyle w:val="En-tte"/>
            <w:rPr>
              <w:rFonts w:ascii="Arial" w:hAnsi="Arial"/>
              <w:sz w:val="16"/>
            </w:rPr>
          </w:pPr>
          <w:r>
            <w:rPr>
              <w:noProof/>
            </w:rPr>
            <w:drawing>
              <wp:inline distT="0" distB="0" distL="0" distR="0" wp14:anchorId="61330292" wp14:editId="7CF688A8">
                <wp:extent cx="1544945" cy="559558"/>
                <wp:effectExtent l="0" t="0" r="0" b="0"/>
                <wp:docPr id="7" name="Image 7" descr="C:\Users\423037\AppData\Local\Microsoft\Windows\INetCache\Content.Word\LEVINATIER_LOGO_CMJN_POS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3037\AppData\Local\Microsoft\Windows\INetCache\Content.Word\LEVINATIER_LOGO_CMJN_POSITI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148" cy="583174"/>
                        </a:xfrm>
                        <a:prstGeom prst="rect">
                          <a:avLst/>
                        </a:prstGeom>
                        <a:noFill/>
                        <a:ln>
                          <a:noFill/>
                        </a:ln>
                      </pic:spPr>
                    </pic:pic>
                  </a:graphicData>
                </a:graphic>
              </wp:inline>
            </w:drawing>
          </w:r>
        </w:p>
      </w:tc>
      <w:tc>
        <w:tcPr>
          <w:tcW w:w="5503" w:type="dxa"/>
          <w:vMerge w:val="restart"/>
          <w:tcBorders>
            <w:top w:val="single" w:sz="4" w:space="0" w:color="auto"/>
            <w:left w:val="single" w:sz="4" w:space="0" w:color="auto"/>
            <w:bottom w:val="single" w:sz="4" w:space="0" w:color="auto"/>
            <w:right w:val="single" w:sz="4" w:space="0" w:color="auto"/>
          </w:tcBorders>
          <w:vAlign w:val="center"/>
        </w:tcPr>
        <w:p w14:paraId="36FC2996" w14:textId="7BCACEB1" w:rsidR="00EA56F4" w:rsidRPr="00961400" w:rsidRDefault="00CB007B" w:rsidP="00534AEC">
          <w:pPr>
            <w:pStyle w:val="En-tte"/>
            <w:jc w:val="center"/>
            <w:rPr>
              <w:sz w:val="24"/>
            </w:rPr>
          </w:pPr>
          <w:r>
            <w:rPr>
              <w:b/>
              <w:sz w:val="28"/>
              <w:szCs w:val="30"/>
            </w:rPr>
            <w:t xml:space="preserve">PROFIL DE POSTE – </w:t>
          </w:r>
          <w:r w:rsidR="00160238">
            <w:rPr>
              <w:b/>
              <w:sz w:val="28"/>
              <w:szCs w:val="30"/>
            </w:rPr>
            <w:t>INFIRMIER CASE MANAGER</w:t>
          </w:r>
          <w:r w:rsidR="00CD3169">
            <w:rPr>
              <w:b/>
              <w:sz w:val="28"/>
              <w:szCs w:val="30"/>
            </w:rPr>
            <w:t xml:space="preserve"> – </w:t>
          </w:r>
          <w:r w:rsidR="00A63E29">
            <w:rPr>
              <w:b/>
              <w:sz w:val="28"/>
              <w:szCs w:val="30"/>
            </w:rPr>
            <w:t>P</w:t>
          </w:r>
          <w:r w:rsidR="00160238">
            <w:rPr>
              <w:b/>
              <w:sz w:val="28"/>
              <w:szCs w:val="30"/>
            </w:rPr>
            <w:t>EA</w:t>
          </w:r>
          <w:r w:rsidR="00CD3169">
            <w:rPr>
              <w:b/>
              <w:sz w:val="28"/>
              <w:szCs w:val="30"/>
            </w:rPr>
            <w:t xml:space="preserve"> – </w:t>
          </w:r>
          <w:r w:rsidR="00160238">
            <w:rPr>
              <w:b/>
              <w:sz w:val="28"/>
              <w:szCs w:val="30"/>
            </w:rPr>
            <w:t>PEP ADOS</w:t>
          </w:r>
        </w:p>
      </w:tc>
      <w:tc>
        <w:tcPr>
          <w:tcW w:w="216" w:type="dxa"/>
          <w:tcBorders>
            <w:left w:val="single" w:sz="4" w:space="0" w:color="auto"/>
            <w:right w:val="single" w:sz="4" w:space="0" w:color="auto"/>
          </w:tcBorders>
          <w:vAlign w:val="center"/>
        </w:tcPr>
        <w:p w14:paraId="02D425DB" w14:textId="77777777" w:rsidR="00EA56F4" w:rsidRPr="00BF2D14" w:rsidRDefault="00EA56F4">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1FBCE52E" w14:textId="5F2965E9" w:rsidR="00EA56F4" w:rsidRPr="006072D7" w:rsidRDefault="00CB007B">
          <w:pPr>
            <w:pStyle w:val="En-tte"/>
            <w:jc w:val="center"/>
            <w:rPr>
              <w:rFonts w:ascii="Calibri" w:hAnsi="Calibri"/>
              <w:b/>
              <w:sz w:val="24"/>
            </w:rPr>
          </w:pPr>
          <w:r>
            <w:rPr>
              <w:rFonts w:ascii="Calibri" w:hAnsi="Calibri"/>
              <w:b/>
              <w:sz w:val="24"/>
            </w:rPr>
            <w:t>PRP-GRH-</w:t>
          </w:r>
          <w:r w:rsidR="00671706">
            <w:rPr>
              <w:rFonts w:ascii="Calibri" w:hAnsi="Calibri"/>
              <w:b/>
              <w:sz w:val="24"/>
            </w:rPr>
            <w:t>0458</w:t>
          </w:r>
        </w:p>
        <w:p w14:paraId="2CB0C60B" w14:textId="375D684B" w:rsidR="00EA56F4" w:rsidRPr="006072D7" w:rsidRDefault="00EA56F4">
          <w:pPr>
            <w:pStyle w:val="En-tte"/>
            <w:jc w:val="center"/>
            <w:rPr>
              <w:rFonts w:ascii="Calibri" w:hAnsi="Calibri"/>
              <w:sz w:val="24"/>
            </w:rPr>
          </w:pPr>
          <w:r w:rsidRPr="006072D7">
            <w:rPr>
              <w:rFonts w:ascii="Calibri" w:hAnsi="Calibri"/>
              <w:sz w:val="24"/>
            </w:rPr>
            <w:t>Versi</w:t>
          </w:r>
          <w:r w:rsidR="00493340">
            <w:rPr>
              <w:rFonts w:ascii="Calibri" w:hAnsi="Calibri"/>
              <w:sz w:val="24"/>
            </w:rPr>
            <w:t>on 0</w:t>
          </w:r>
          <w:r w:rsidR="00671706">
            <w:rPr>
              <w:rFonts w:ascii="Calibri" w:hAnsi="Calibri"/>
              <w:sz w:val="24"/>
            </w:rPr>
            <w:t>1</w:t>
          </w:r>
        </w:p>
      </w:tc>
    </w:tr>
    <w:tr w:rsidR="00EA56F4" w14:paraId="23D68EFE" w14:textId="77777777" w:rsidTr="00CA1A46">
      <w:trPr>
        <w:cantSplit/>
        <w:trHeight w:val="685"/>
      </w:trPr>
      <w:tc>
        <w:tcPr>
          <w:tcW w:w="2694" w:type="dxa"/>
          <w:vMerge/>
          <w:tcBorders>
            <w:right w:val="single" w:sz="4" w:space="0" w:color="auto"/>
          </w:tcBorders>
        </w:tcPr>
        <w:p w14:paraId="67E00C73" w14:textId="77777777" w:rsidR="00EA56F4" w:rsidRDefault="00EA56F4">
          <w:pPr>
            <w:pStyle w:val="En-tte"/>
            <w:jc w:val="center"/>
            <w:rPr>
              <w:sz w:val="44"/>
            </w:rPr>
          </w:pPr>
        </w:p>
      </w:tc>
      <w:tc>
        <w:tcPr>
          <w:tcW w:w="5503" w:type="dxa"/>
          <w:vMerge/>
          <w:tcBorders>
            <w:top w:val="single" w:sz="4" w:space="0" w:color="auto"/>
            <w:left w:val="single" w:sz="4" w:space="0" w:color="auto"/>
            <w:bottom w:val="single" w:sz="4" w:space="0" w:color="auto"/>
            <w:right w:val="single" w:sz="4" w:space="0" w:color="auto"/>
          </w:tcBorders>
          <w:vAlign w:val="center"/>
        </w:tcPr>
        <w:p w14:paraId="194A7D75" w14:textId="77777777" w:rsidR="00EA56F4" w:rsidRPr="006072D7" w:rsidRDefault="00EA56F4">
          <w:pPr>
            <w:pStyle w:val="En-tte"/>
            <w:jc w:val="center"/>
            <w:rPr>
              <w:rFonts w:ascii="Calibri" w:hAnsi="Calibri"/>
              <w:b/>
              <w:sz w:val="24"/>
            </w:rPr>
          </w:pPr>
        </w:p>
      </w:tc>
      <w:tc>
        <w:tcPr>
          <w:tcW w:w="216" w:type="dxa"/>
          <w:tcBorders>
            <w:left w:val="single" w:sz="4" w:space="0" w:color="auto"/>
            <w:right w:val="single" w:sz="4" w:space="0" w:color="auto"/>
          </w:tcBorders>
          <w:vAlign w:val="center"/>
        </w:tcPr>
        <w:p w14:paraId="59BBB7A3" w14:textId="77777777" w:rsidR="00EA56F4" w:rsidRPr="00BF2D14" w:rsidRDefault="00EA56F4">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1180C2A8" w14:textId="77777777" w:rsidR="00EA56F4" w:rsidRPr="006072D7" w:rsidRDefault="00EA56F4">
          <w:pPr>
            <w:pStyle w:val="En-tte"/>
            <w:jc w:val="center"/>
            <w:rPr>
              <w:rFonts w:ascii="Calibri" w:hAnsi="Calibri"/>
              <w:sz w:val="24"/>
            </w:rPr>
          </w:pPr>
          <w:r w:rsidRPr="006072D7">
            <w:rPr>
              <w:rFonts w:ascii="Calibri" w:hAnsi="Calibri"/>
              <w:sz w:val="24"/>
            </w:rPr>
            <w:t xml:space="preserve">Date </w:t>
          </w:r>
          <w:r w:rsidR="002811AA">
            <w:rPr>
              <w:rFonts w:ascii="Calibri" w:hAnsi="Calibri"/>
              <w:sz w:val="24"/>
            </w:rPr>
            <w:t xml:space="preserve">de validation </w:t>
          </w:r>
          <w:r w:rsidRPr="006072D7">
            <w:rPr>
              <w:rFonts w:ascii="Calibri" w:hAnsi="Calibri"/>
              <w:sz w:val="24"/>
            </w:rPr>
            <w:t>:</w:t>
          </w:r>
        </w:p>
        <w:p w14:paraId="13B863BA" w14:textId="08DBEB04" w:rsidR="00EA56F4" w:rsidRPr="006072D7" w:rsidRDefault="00671706">
          <w:pPr>
            <w:pStyle w:val="En-tte"/>
            <w:jc w:val="center"/>
            <w:rPr>
              <w:rFonts w:ascii="Calibri" w:hAnsi="Calibri"/>
              <w:sz w:val="24"/>
            </w:rPr>
          </w:pPr>
          <w:r>
            <w:rPr>
              <w:rFonts w:ascii="Calibri" w:hAnsi="Calibri"/>
              <w:sz w:val="24"/>
            </w:rPr>
            <w:t>17/03/2026</w:t>
          </w:r>
        </w:p>
      </w:tc>
    </w:tr>
  </w:tbl>
  <w:p w14:paraId="7938777E" w14:textId="77777777" w:rsidR="00EA56F4" w:rsidRPr="002811AA" w:rsidRDefault="00EA56F4">
    <w:pPr>
      <w:pStyle w:val="En-tte"/>
      <w:rPr>
        <w:rFonts w:ascii="Calibri" w:hAnsi="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0000004"/>
    <w:multiLevelType w:val="multilevel"/>
    <w:tmpl w:val="00000004"/>
    <w:name w:val="WW8Num4"/>
    <w:lvl w:ilvl="0">
      <w:start w:val="1"/>
      <w:numFmt w:val="bullet"/>
      <w:lvlText w:val=""/>
      <w:lvlJc w:val="left"/>
      <w:pPr>
        <w:tabs>
          <w:tab w:val="num" w:pos="1068"/>
        </w:tabs>
        <w:ind w:left="1068" w:hanging="360"/>
      </w:pPr>
      <w:rPr>
        <w:rFonts w:ascii="Symbol" w:hAnsi="Symbol" w:cs="Symbol"/>
      </w:rPr>
    </w:lvl>
    <w:lvl w:ilvl="1">
      <w:start w:val="1"/>
      <w:numFmt w:val="bullet"/>
      <w:lvlText w:val="◦"/>
      <w:lvlJc w:val="left"/>
      <w:pPr>
        <w:tabs>
          <w:tab w:val="num" w:pos="1428"/>
        </w:tabs>
        <w:ind w:left="1428" w:hanging="360"/>
      </w:pPr>
      <w:rPr>
        <w:rFonts w:ascii="OpenSymbol" w:hAnsi="OpenSymbol"/>
        <w:b/>
      </w:rPr>
    </w:lvl>
    <w:lvl w:ilvl="2">
      <w:start w:val="1"/>
      <w:numFmt w:val="bullet"/>
      <w:lvlText w:val="▪"/>
      <w:lvlJc w:val="left"/>
      <w:pPr>
        <w:tabs>
          <w:tab w:val="num" w:pos="1788"/>
        </w:tabs>
        <w:ind w:left="1788" w:hanging="360"/>
      </w:pPr>
      <w:rPr>
        <w:rFonts w:ascii="OpenSymbol" w:hAnsi="OpenSymbol"/>
        <w:b/>
      </w:rPr>
    </w:lvl>
    <w:lvl w:ilvl="3">
      <w:start w:val="1"/>
      <w:numFmt w:val="bullet"/>
      <w:lvlText w:val=""/>
      <w:lvlJc w:val="left"/>
      <w:pPr>
        <w:tabs>
          <w:tab w:val="num" w:pos="2148"/>
        </w:tabs>
        <w:ind w:left="2148" w:hanging="360"/>
      </w:pPr>
      <w:rPr>
        <w:rFonts w:ascii="Symbol" w:hAnsi="Symbol" w:cs="Symbol"/>
      </w:rPr>
    </w:lvl>
    <w:lvl w:ilvl="4">
      <w:start w:val="1"/>
      <w:numFmt w:val="bullet"/>
      <w:lvlText w:val="◦"/>
      <w:lvlJc w:val="left"/>
      <w:pPr>
        <w:tabs>
          <w:tab w:val="num" w:pos="2508"/>
        </w:tabs>
        <w:ind w:left="2508" w:hanging="360"/>
      </w:pPr>
      <w:rPr>
        <w:rFonts w:ascii="OpenSymbol" w:hAnsi="OpenSymbol"/>
        <w:b/>
      </w:rPr>
    </w:lvl>
    <w:lvl w:ilvl="5">
      <w:start w:val="1"/>
      <w:numFmt w:val="bullet"/>
      <w:lvlText w:val="▪"/>
      <w:lvlJc w:val="left"/>
      <w:pPr>
        <w:tabs>
          <w:tab w:val="num" w:pos="2868"/>
        </w:tabs>
        <w:ind w:left="2868" w:hanging="360"/>
      </w:pPr>
      <w:rPr>
        <w:rFonts w:ascii="OpenSymbol" w:hAnsi="OpenSymbol"/>
        <w:b/>
      </w:rPr>
    </w:lvl>
    <w:lvl w:ilvl="6">
      <w:start w:val="1"/>
      <w:numFmt w:val="bullet"/>
      <w:lvlText w:val=""/>
      <w:lvlJc w:val="left"/>
      <w:pPr>
        <w:tabs>
          <w:tab w:val="num" w:pos="3228"/>
        </w:tabs>
        <w:ind w:left="3228" w:hanging="360"/>
      </w:pPr>
      <w:rPr>
        <w:rFonts w:ascii="Symbol" w:hAnsi="Symbol" w:cs="Symbol"/>
      </w:rPr>
    </w:lvl>
    <w:lvl w:ilvl="7">
      <w:start w:val="1"/>
      <w:numFmt w:val="bullet"/>
      <w:lvlText w:val="◦"/>
      <w:lvlJc w:val="left"/>
      <w:pPr>
        <w:tabs>
          <w:tab w:val="num" w:pos="3588"/>
        </w:tabs>
        <w:ind w:left="3588" w:hanging="360"/>
      </w:pPr>
      <w:rPr>
        <w:rFonts w:ascii="OpenSymbol" w:hAnsi="OpenSymbol"/>
        <w:b/>
      </w:rPr>
    </w:lvl>
    <w:lvl w:ilvl="8">
      <w:start w:val="1"/>
      <w:numFmt w:val="bullet"/>
      <w:lvlText w:val="▪"/>
      <w:lvlJc w:val="left"/>
      <w:pPr>
        <w:tabs>
          <w:tab w:val="num" w:pos="3948"/>
        </w:tabs>
        <w:ind w:left="3948" w:hanging="360"/>
      </w:pPr>
      <w:rPr>
        <w:rFonts w:ascii="OpenSymbol" w:hAnsi="OpenSymbol"/>
        <w:b/>
      </w:rPr>
    </w:lvl>
  </w:abstractNum>
  <w:abstractNum w:abstractNumId="2" w15:restartNumberingAfterBreak="0">
    <w:nsid w:val="01A6707C"/>
    <w:multiLevelType w:val="hybridMultilevel"/>
    <w:tmpl w:val="5C1E55FC"/>
    <w:lvl w:ilvl="0" w:tplc="040C0001">
      <w:start w:val="1"/>
      <w:numFmt w:val="bullet"/>
      <w:lvlText w:val=""/>
      <w:lvlJc w:val="left"/>
      <w:pPr>
        <w:ind w:left="720" w:hanging="360"/>
      </w:pPr>
      <w:rPr>
        <w:rFonts w:ascii="Symbol" w:hAnsi="Symbol" w:hint="default"/>
      </w:rPr>
    </w:lvl>
    <w:lvl w:ilvl="1" w:tplc="040C0017">
      <w:start w:val="1"/>
      <w:numFmt w:val="lowerLetter"/>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FB4EB6"/>
    <w:multiLevelType w:val="multilevel"/>
    <w:tmpl w:val="24D68F5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Sansinterlign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8776E8"/>
    <w:multiLevelType w:val="multilevel"/>
    <w:tmpl w:val="DC461BE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20846E1"/>
    <w:multiLevelType w:val="hybridMultilevel"/>
    <w:tmpl w:val="A314D806"/>
    <w:lvl w:ilvl="0" w:tplc="F1B42D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FFC129A"/>
    <w:multiLevelType w:val="hybridMultilevel"/>
    <w:tmpl w:val="04300D32"/>
    <w:lvl w:ilvl="0" w:tplc="E84A0D30">
      <w:start w:val="1"/>
      <w:numFmt w:val="bullet"/>
      <w:pStyle w:val="CarCar2"/>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0548E2"/>
    <w:multiLevelType w:val="hybridMultilevel"/>
    <w:tmpl w:val="6804EC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117D58"/>
    <w:multiLevelType w:val="hybridMultilevel"/>
    <w:tmpl w:val="EBB087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B7E14C4"/>
    <w:multiLevelType w:val="hybridMultilevel"/>
    <w:tmpl w:val="22F2E7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35368C6"/>
    <w:multiLevelType w:val="hybridMultilevel"/>
    <w:tmpl w:val="4E06BA5A"/>
    <w:lvl w:ilvl="0" w:tplc="9B9C4F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92A5C55"/>
    <w:multiLevelType w:val="hybridMultilevel"/>
    <w:tmpl w:val="4738A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F2D4F96"/>
    <w:multiLevelType w:val="hybridMultilevel"/>
    <w:tmpl w:val="E9CA6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2D63FBC"/>
    <w:multiLevelType w:val="hybridMultilevel"/>
    <w:tmpl w:val="68283D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4606675"/>
    <w:multiLevelType w:val="hybridMultilevel"/>
    <w:tmpl w:val="4E06BA5A"/>
    <w:lvl w:ilvl="0" w:tplc="9B9C4F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AF73687"/>
    <w:multiLevelType w:val="hybridMultilevel"/>
    <w:tmpl w:val="0546B00C"/>
    <w:lvl w:ilvl="0" w:tplc="62ACEF7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FFA5B4B"/>
    <w:multiLevelType w:val="hybridMultilevel"/>
    <w:tmpl w:val="4F365390"/>
    <w:lvl w:ilvl="0" w:tplc="130AD858">
      <w:start w:val="1"/>
      <w:numFmt w:val="bullet"/>
      <w:lvlText w:val="•"/>
      <w:lvlJc w:val="left"/>
      <w:pPr>
        <w:ind w:left="1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8AD8CE">
      <w:start w:val="1"/>
      <w:numFmt w:val="bullet"/>
      <w:lvlText w:val="o"/>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523256">
      <w:start w:val="1"/>
      <w:numFmt w:val="bullet"/>
      <w:lvlText w:val="▪"/>
      <w:lvlJc w:val="left"/>
      <w:pPr>
        <w:ind w:left="2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56EEF4">
      <w:start w:val="1"/>
      <w:numFmt w:val="bullet"/>
      <w:lvlText w:val="•"/>
      <w:lvlJc w:val="left"/>
      <w:pPr>
        <w:ind w:left="3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32915C">
      <w:start w:val="1"/>
      <w:numFmt w:val="bullet"/>
      <w:lvlText w:val="o"/>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5003A4">
      <w:start w:val="1"/>
      <w:numFmt w:val="bullet"/>
      <w:lvlText w:val="▪"/>
      <w:lvlJc w:val="left"/>
      <w:pPr>
        <w:ind w:left="4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DA4574">
      <w:start w:val="1"/>
      <w:numFmt w:val="bullet"/>
      <w:lvlText w:val="•"/>
      <w:lvlJc w:val="left"/>
      <w:pPr>
        <w:ind w:left="5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B2C374">
      <w:start w:val="1"/>
      <w:numFmt w:val="bullet"/>
      <w:lvlText w:val="o"/>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48708A">
      <w:start w:val="1"/>
      <w:numFmt w:val="bullet"/>
      <w:lvlText w:val="▪"/>
      <w:lvlJc w:val="left"/>
      <w:pPr>
        <w:ind w:left="70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3"/>
  </w:num>
  <w:num w:numId="3">
    <w:abstractNumId w:val="15"/>
  </w:num>
  <w:num w:numId="4">
    <w:abstractNumId w:val="12"/>
  </w:num>
  <w:num w:numId="5">
    <w:abstractNumId w:val="8"/>
  </w:num>
  <w:num w:numId="6">
    <w:abstractNumId w:val="16"/>
  </w:num>
  <w:num w:numId="7">
    <w:abstractNumId w:val="2"/>
  </w:num>
  <w:num w:numId="8">
    <w:abstractNumId w:val="7"/>
  </w:num>
  <w:num w:numId="9">
    <w:abstractNumId w:val="11"/>
  </w:num>
  <w:num w:numId="10">
    <w:abstractNumId w:val="13"/>
  </w:num>
  <w:num w:numId="11">
    <w:abstractNumId w:val="9"/>
  </w:num>
  <w:num w:numId="1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14"/>
  </w:num>
  <w:num w:numId="28">
    <w:abstractNumId w:val="5"/>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62F"/>
    <w:rsid w:val="00042798"/>
    <w:rsid w:val="00043FA4"/>
    <w:rsid w:val="000570E1"/>
    <w:rsid w:val="0006300C"/>
    <w:rsid w:val="00072353"/>
    <w:rsid w:val="00122101"/>
    <w:rsid w:val="00160238"/>
    <w:rsid w:val="0020341A"/>
    <w:rsid w:val="002141B0"/>
    <w:rsid w:val="002243AD"/>
    <w:rsid w:val="00225E3D"/>
    <w:rsid w:val="00233EE4"/>
    <w:rsid w:val="00235D85"/>
    <w:rsid w:val="002811AA"/>
    <w:rsid w:val="00285D3E"/>
    <w:rsid w:val="002A2F7D"/>
    <w:rsid w:val="002E2981"/>
    <w:rsid w:val="002E7D96"/>
    <w:rsid w:val="00323613"/>
    <w:rsid w:val="003415D5"/>
    <w:rsid w:val="00362D4E"/>
    <w:rsid w:val="003A3380"/>
    <w:rsid w:val="003B662F"/>
    <w:rsid w:val="00402136"/>
    <w:rsid w:val="00446D1E"/>
    <w:rsid w:val="00493340"/>
    <w:rsid w:val="00534AEC"/>
    <w:rsid w:val="005556F3"/>
    <w:rsid w:val="00561A92"/>
    <w:rsid w:val="00580FBE"/>
    <w:rsid w:val="00592803"/>
    <w:rsid w:val="006072D7"/>
    <w:rsid w:val="00630868"/>
    <w:rsid w:val="00671706"/>
    <w:rsid w:val="007B1403"/>
    <w:rsid w:val="007B6F98"/>
    <w:rsid w:val="007C49FE"/>
    <w:rsid w:val="007F4497"/>
    <w:rsid w:val="0084144B"/>
    <w:rsid w:val="0086681D"/>
    <w:rsid w:val="008D2907"/>
    <w:rsid w:val="00923072"/>
    <w:rsid w:val="00957D8F"/>
    <w:rsid w:val="00961400"/>
    <w:rsid w:val="0097330A"/>
    <w:rsid w:val="00995DF7"/>
    <w:rsid w:val="0099721F"/>
    <w:rsid w:val="009B7EE6"/>
    <w:rsid w:val="009C29F8"/>
    <w:rsid w:val="009E7C9A"/>
    <w:rsid w:val="009F2014"/>
    <w:rsid w:val="00A63E29"/>
    <w:rsid w:val="00A70475"/>
    <w:rsid w:val="00AC1020"/>
    <w:rsid w:val="00AF57C7"/>
    <w:rsid w:val="00B8236E"/>
    <w:rsid w:val="00BB6528"/>
    <w:rsid w:val="00BC48C6"/>
    <w:rsid w:val="00BF1142"/>
    <w:rsid w:val="00BF2D14"/>
    <w:rsid w:val="00BF5598"/>
    <w:rsid w:val="00C53982"/>
    <w:rsid w:val="00CA1A46"/>
    <w:rsid w:val="00CB007B"/>
    <w:rsid w:val="00CD3169"/>
    <w:rsid w:val="00D22B6F"/>
    <w:rsid w:val="00D2688D"/>
    <w:rsid w:val="00D4600E"/>
    <w:rsid w:val="00D46049"/>
    <w:rsid w:val="00D46384"/>
    <w:rsid w:val="00DA4324"/>
    <w:rsid w:val="00DE05E6"/>
    <w:rsid w:val="00E11323"/>
    <w:rsid w:val="00E32B3C"/>
    <w:rsid w:val="00E539A8"/>
    <w:rsid w:val="00E61628"/>
    <w:rsid w:val="00E87E59"/>
    <w:rsid w:val="00EA56F4"/>
    <w:rsid w:val="00EB7557"/>
    <w:rsid w:val="00ED0C36"/>
    <w:rsid w:val="00EE5D2D"/>
    <w:rsid w:val="00F535FA"/>
    <w:rsid w:val="00F62688"/>
    <w:rsid w:val="00F65BC8"/>
    <w:rsid w:val="00F91AB4"/>
    <w:rsid w:val="00FD2C69"/>
    <w:rsid w:val="00FF6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1CA1D2"/>
  <w15:docId w15:val="{AAD13449-C2A1-4E18-80F1-4D12CD5B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1AA"/>
    <w:pPr>
      <w:jc w:val="both"/>
    </w:pPr>
    <w:rPr>
      <w:rFonts w:asciiTheme="minorHAnsi" w:hAnsiTheme="minorHAnsi"/>
      <w:sz w:val="22"/>
      <w:szCs w:val="24"/>
    </w:rPr>
  </w:style>
  <w:style w:type="paragraph" w:styleId="Titre1">
    <w:name w:val="heading 1"/>
    <w:basedOn w:val="Normal"/>
    <w:next w:val="Normal"/>
    <w:link w:val="Titre1Car"/>
    <w:qFormat/>
    <w:rsid w:val="005556F3"/>
    <w:pPr>
      <w:keepNext/>
      <w:keepLines/>
      <w:numPr>
        <w:numId w:val="2"/>
      </w:numPr>
      <w:spacing w:before="360" w:after="120"/>
      <w:outlineLvl w:val="0"/>
    </w:pPr>
    <w:rPr>
      <w:rFonts w:eastAsiaTheme="majorEastAsia" w:cstheme="majorBidi"/>
      <w:b/>
      <w:sz w:val="24"/>
      <w:szCs w:val="32"/>
    </w:rPr>
  </w:style>
  <w:style w:type="paragraph" w:styleId="Titre2">
    <w:name w:val="heading 2"/>
    <w:basedOn w:val="Titre1"/>
    <w:next w:val="Normal"/>
    <w:qFormat/>
    <w:rsid w:val="00580FBE"/>
    <w:pPr>
      <w:numPr>
        <w:ilvl w:val="1"/>
      </w:numPr>
      <w:outlineLvl w:val="1"/>
    </w:pPr>
  </w:style>
  <w:style w:type="paragraph" w:styleId="Titre3">
    <w:name w:val="heading 3"/>
    <w:basedOn w:val="Normal"/>
    <w:next w:val="Normal"/>
    <w:link w:val="Titre3Car"/>
    <w:semiHidden/>
    <w:unhideWhenUsed/>
    <w:qFormat/>
    <w:rsid w:val="0006300C"/>
    <w:pPr>
      <w:keepNext/>
      <w:spacing w:before="240" w:after="60"/>
      <w:outlineLvl w:val="2"/>
    </w:pPr>
    <w:rPr>
      <w:rFonts w:ascii="Calibri Light"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042798"/>
    <w:pPr>
      <w:tabs>
        <w:tab w:val="left" w:pos="2628"/>
        <w:tab w:val="left" w:pos="6377"/>
      </w:tabs>
      <w:jc w:val="center"/>
    </w:pPr>
    <w:rPr>
      <w:rFonts w:ascii="Garamond" w:hAnsi="Garamond"/>
      <w:b/>
      <w:bCs/>
    </w:rPr>
  </w:style>
  <w:style w:type="paragraph" w:styleId="En-tte">
    <w:name w:val="header"/>
    <w:basedOn w:val="Normal"/>
    <w:link w:val="En-tteCar"/>
    <w:rsid w:val="00ED0C36"/>
    <w:pPr>
      <w:tabs>
        <w:tab w:val="center" w:pos="4536"/>
        <w:tab w:val="right" w:pos="9072"/>
      </w:tabs>
    </w:pPr>
    <w:rPr>
      <w:sz w:val="20"/>
      <w:szCs w:val="20"/>
    </w:rPr>
  </w:style>
  <w:style w:type="paragraph" w:styleId="Corpsdetexte2">
    <w:name w:val="Body Text 2"/>
    <w:basedOn w:val="Normal"/>
    <w:rsid w:val="00ED0C36"/>
    <w:pPr>
      <w:ind w:right="-142"/>
    </w:pPr>
    <w:rPr>
      <w:rFonts w:ascii="Arial" w:hAnsi="Arial" w:cs="Arial"/>
    </w:rPr>
  </w:style>
  <w:style w:type="character" w:styleId="Numrodepage">
    <w:name w:val="page number"/>
    <w:basedOn w:val="Policepardfaut"/>
    <w:rsid w:val="00ED0C36"/>
  </w:style>
  <w:style w:type="paragraph" w:styleId="Pieddepage">
    <w:name w:val="footer"/>
    <w:basedOn w:val="Normal"/>
    <w:link w:val="PieddepageCar"/>
    <w:rsid w:val="00ED0C36"/>
    <w:pPr>
      <w:tabs>
        <w:tab w:val="center" w:pos="4536"/>
        <w:tab w:val="right" w:pos="9072"/>
      </w:tabs>
    </w:pPr>
    <w:rPr>
      <w:sz w:val="20"/>
      <w:szCs w:val="20"/>
    </w:rPr>
  </w:style>
  <w:style w:type="table" w:styleId="Grilledutableau">
    <w:name w:val="Table Grid"/>
    <w:basedOn w:val="TableauNormal"/>
    <w:rsid w:val="00FD2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F535FA"/>
    <w:pPr>
      <w:suppressAutoHyphens/>
      <w:ind w:right="-142"/>
    </w:pPr>
    <w:rPr>
      <w:rFonts w:ascii="Arial" w:hAnsi="Arial" w:cs="Arial"/>
      <w:szCs w:val="20"/>
      <w:lang w:eastAsia="zh-CN"/>
    </w:rPr>
  </w:style>
  <w:style w:type="paragraph" w:customStyle="1" w:styleId="CarCar2">
    <w:name w:val="Car Car2"/>
    <w:basedOn w:val="Normal"/>
    <w:next w:val="Titre3"/>
    <w:autoRedefine/>
    <w:rsid w:val="0006300C"/>
    <w:pPr>
      <w:numPr>
        <w:numId w:val="1"/>
      </w:numPr>
      <w:spacing w:after="160" w:line="240" w:lineRule="exact"/>
    </w:pPr>
    <w:rPr>
      <w:rFonts w:ascii="Arial" w:hAnsi="Arial"/>
      <w:lang w:eastAsia="en-US"/>
    </w:rPr>
  </w:style>
  <w:style w:type="character" w:customStyle="1" w:styleId="PieddepageCar">
    <w:name w:val="Pied de page Car"/>
    <w:link w:val="Pieddepage"/>
    <w:rsid w:val="0006300C"/>
  </w:style>
  <w:style w:type="character" w:customStyle="1" w:styleId="Titre3Car">
    <w:name w:val="Titre 3 Car"/>
    <w:link w:val="Titre3"/>
    <w:semiHidden/>
    <w:rsid w:val="0006300C"/>
    <w:rPr>
      <w:rFonts w:ascii="Calibri Light" w:eastAsia="Times New Roman" w:hAnsi="Calibri Light" w:cs="Times New Roman"/>
      <w:b/>
      <w:bCs/>
      <w:sz w:val="26"/>
      <w:szCs w:val="26"/>
    </w:rPr>
  </w:style>
  <w:style w:type="paragraph" w:styleId="Paragraphedeliste">
    <w:name w:val="List Paragraph"/>
    <w:basedOn w:val="Normal"/>
    <w:uiPriority w:val="34"/>
    <w:qFormat/>
    <w:rsid w:val="00E32B3C"/>
    <w:pPr>
      <w:spacing w:after="160" w:line="259" w:lineRule="auto"/>
      <w:ind w:left="720"/>
      <w:contextualSpacing/>
    </w:pPr>
    <w:rPr>
      <w:rFonts w:eastAsiaTheme="minorHAnsi" w:cstheme="minorBidi"/>
      <w:szCs w:val="22"/>
      <w:lang w:eastAsia="en-US"/>
    </w:rPr>
  </w:style>
  <w:style w:type="paragraph" w:styleId="Textedebulles">
    <w:name w:val="Balloon Text"/>
    <w:basedOn w:val="Normal"/>
    <w:link w:val="TextedebullesCar"/>
    <w:semiHidden/>
    <w:unhideWhenUsed/>
    <w:rsid w:val="00D46384"/>
    <w:rPr>
      <w:rFonts w:ascii="Tahoma" w:hAnsi="Tahoma" w:cs="Tahoma"/>
      <w:sz w:val="16"/>
      <w:szCs w:val="16"/>
    </w:rPr>
  </w:style>
  <w:style w:type="character" w:customStyle="1" w:styleId="TextedebullesCar">
    <w:name w:val="Texte de bulles Car"/>
    <w:basedOn w:val="Policepardfaut"/>
    <w:link w:val="Textedebulles"/>
    <w:semiHidden/>
    <w:rsid w:val="00D46384"/>
    <w:rPr>
      <w:rFonts w:ascii="Tahoma" w:hAnsi="Tahoma" w:cs="Tahoma"/>
      <w:sz w:val="16"/>
      <w:szCs w:val="16"/>
    </w:rPr>
  </w:style>
  <w:style w:type="character" w:customStyle="1" w:styleId="En-tteCar">
    <w:name w:val="En-tête Car"/>
    <w:basedOn w:val="Policepardfaut"/>
    <w:link w:val="En-tte"/>
    <w:rsid w:val="0020341A"/>
  </w:style>
  <w:style w:type="character" w:customStyle="1" w:styleId="Titre1Car">
    <w:name w:val="Titre 1 Car"/>
    <w:basedOn w:val="Policepardfaut"/>
    <w:link w:val="Titre1"/>
    <w:rsid w:val="005556F3"/>
    <w:rPr>
      <w:rFonts w:asciiTheme="minorHAnsi" w:eastAsiaTheme="majorEastAsia" w:hAnsiTheme="minorHAnsi" w:cstheme="majorBidi"/>
      <w:b/>
      <w:sz w:val="24"/>
      <w:szCs w:val="32"/>
    </w:rPr>
  </w:style>
  <w:style w:type="paragraph" w:styleId="Sansinterligne">
    <w:name w:val="No Spacing"/>
    <w:basedOn w:val="Titre2"/>
    <w:uiPriority w:val="1"/>
    <w:qFormat/>
    <w:rsid w:val="00580FBE"/>
    <w:pPr>
      <w:numPr>
        <w:ilvl w:val="2"/>
      </w:numPr>
      <w:ind w:left="1985" w:hanging="851"/>
    </w:pPr>
  </w:style>
  <w:style w:type="paragraph" w:styleId="NormalWeb">
    <w:name w:val="Normal (Web)"/>
    <w:basedOn w:val="Normal"/>
    <w:uiPriority w:val="99"/>
    <w:semiHidden/>
    <w:unhideWhenUsed/>
    <w:rsid w:val="00580FBE"/>
    <w:pPr>
      <w:spacing w:before="100" w:beforeAutospacing="1" w:after="100" w:afterAutospacing="1"/>
      <w:jc w:val="left"/>
    </w:pPr>
    <w:rPr>
      <w:rFonts w:ascii="Times New Roman" w:hAnsi="Times New Roman"/>
      <w:sz w:val="24"/>
    </w:rPr>
  </w:style>
  <w:style w:type="table" w:customStyle="1" w:styleId="TableGrid">
    <w:name w:val="TableGrid"/>
    <w:rsid w:val="003B662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575280">
      <w:bodyDiv w:val="1"/>
      <w:marLeft w:val="0"/>
      <w:marRight w:val="0"/>
      <w:marTop w:val="0"/>
      <w:marBottom w:val="0"/>
      <w:divBdr>
        <w:top w:val="none" w:sz="0" w:space="0" w:color="auto"/>
        <w:left w:val="none" w:sz="0" w:space="0" w:color="auto"/>
        <w:bottom w:val="none" w:sz="0" w:space="0" w:color="auto"/>
        <w:right w:val="none" w:sz="0" w:space="0" w:color="auto"/>
      </w:divBdr>
    </w:div>
    <w:div w:id="168246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23037\Desktop\Maquette%20profil%20de%20pos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2CEED-6B58-4AF7-A123-586EEF4FF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Maquette profil de poste.dotx</Template>
  <TotalTime>145</TotalTime>
  <Pages>7</Pages>
  <Words>2815</Words>
  <Characters>16582</Characters>
  <Application>Microsoft Office Word</Application>
  <DocSecurity>0</DocSecurity>
  <Lines>138</Lines>
  <Paragraphs>38</Paragraphs>
  <ScaleCrop>false</ScaleCrop>
  <HeadingPairs>
    <vt:vector size="2" baseType="variant">
      <vt:variant>
        <vt:lpstr>Titre</vt:lpstr>
      </vt:variant>
      <vt:variant>
        <vt:i4>1</vt:i4>
      </vt:variant>
    </vt:vector>
  </HeadingPairs>
  <TitlesOfParts>
    <vt:vector size="1" baseType="lpstr">
      <vt:lpstr>Rédaction :</vt:lpstr>
    </vt:vector>
  </TitlesOfParts>
  <Company>CHV</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Rédaction :</dc:title>
  <dc:creator>DEYRES Antoine</dc:creator>
  <cp:lastModifiedBy>DEYRES Antoine</cp:lastModifiedBy>
  <cp:revision>2</cp:revision>
  <cp:lastPrinted>2026-03-17T09:55:00Z</cp:lastPrinted>
  <dcterms:created xsi:type="dcterms:W3CDTF">2026-03-17T07:23:00Z</dcterms:created>
  <dcterms:modified xsi:type="dcterms:W3CDTF">2026-03-17T09:58:00Z</dcterms:modified>
</cp:coreProperties>
</file>