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36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9B52CA" w:rsidRPr="00FB4BEB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9B52CA" w:rsidRPr="00FB4BEB" w:rsidRDefault="009B52CA" w:rsidP="00BF1368">
            <w:pPr>
              <w:pStyle w:val="En-tte"/>
              <w:rPr>
                <w:rFonts w:ascii="Calibri" w:hAnsi="Calibri"/>
              </w:rPr>
            </w:pPr>
            <w:r w:rsidRPr="00FB4BEB">
              <w:rPr>
                <w:rFonts w:ascii="Calibri" w:hAnsi="Calibri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9B52CA" w:rsidRPr="00FB4BEB" w:rsidRDefault="009B52CA" w:rsidP="00BF1368">
            <w:pPr>
              <w:pStyle w:val="En-tte"/>
              <w:rPr>
                <w:rFonts w:ascii="Calibri" w:hAnsi="Calibri"/>
              </w:rPr>
            </w:pPr>
            <w:r w:rsidRPr="00FB4BEB">
              <w:rPr>
                <w:rFonts w:ascii="Calibri" w:hAnsi="Calibri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9B52CA" w:rsidRPr="00FB4BEB" w:rsidRDefault="009B52CA" w:rsidP="00BF1368">
            <w:pPr>
              <w:pStyle w:val="En-tte"/>
              <w:rPr>
                <w:rFonts w:ascii="Calibri" w:hAnsi="Calibri"/>
                <w:b/>
              </w:rPr>
            </w:pPr>
            <w:r w:rsidRPr="00FB4BEB">
              <w:rPr>
                <w:rFonts w:ascii="Calibri" w:hAnsi="Calibri"/>
                <w:b/>
              </w:rPr>
              <w:t>Validation :</w:t>
            </w:r>
          </w:p>
        </w:tc>
      </w:tr>
      <w:tr w:rsidR="009B52CA" w:rsidRPr="00FB4BEB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1A323D" w:rsidRPr="00FB4BEB" w:rsidRDefault="00B771CB" w:rsidP="00BF1368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O. CONTAMIN</w:t>
            </w:r>
          </w:p>
          <w:p w:rsidR="00FB4BEB" w:rsidRDefault="00B771CB" w:rsidP="00BF1368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Attachée d’administration – Responsable</w:t>
            </w:r>
          </w:p>
          <w:p w:rsidR="00B771CB" w:rsidRPr="00FB4BEB" w:rsidRDefault="00B771CB" w:rsidP="00BF1368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 affaires médicales</w:t>
            </w:r>
          </w:p>
        </w:tc>
        <w:tc>
          <w:tcPr>
            <w:tcW w:w="3587" w:type="dxa"/>
            <w:tcBorders>
              <w:top w:val="nil"/>
            </w:tcBorders>
          </w:tcPr>
          <w:p w:rsidR="00FB4BEB" w:rsidRPr="00FB4BEB" w:rsidRDefault="008A41BB" w:rsidP="007852C3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WITTMANN</w:t>
            </w:r>
          </w:p>
          <w:p w:rsidR="001A323D" w:rsidRPr="00FB4BEB" w:rsidRDefault="001A323D" w:rsidP="001A323D">
            <w:pPr>
              <w:pStyle w:val="En-tte"/>
              <w:rPr>
                <w:rFonts w:asciiTheme="minorHAnsi" w:hAnsiTheme="minorHAnsi"/>
              </w:rPr>
            </w:pPr>
          </w:p>
        </w:tc>
        <w:tc>
          <w:tcPr>
            <w:tcW w:w="3588" w:type="dxa"/>
            <w:tcBorders>
              <w:top w:val="nil"/>
            </w:tcBorders>
          </w:tcPr>
          <w:p w:rsidR="001A323D" w:rsidRPr="00FB4BEB" w:rsidRDefault="005C6F83" w:rsidP="00BF1368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</w:t>
            </w:r>
            <w:r w:rsidR="007852C3" w:rsidRPr="00FB4BEB">
              <w:rPr>
                <w:rFonts w:asciiTheme="minorHAnsi" w:hAnsiTheme="minorHAnsi"/>
              </w:rPr>
              <w:t xml:space="preserve"> WITTMAN</w:t>
            </w:r>
            <w:r w:rsidR="00B427AB">
              <w:rPr>
                <w:rFonts w:asciiTheme="minorHAnsi" w:hAnsiTheme="minorHAnsi"/>
              </w:rPr>
              <w:t>N</w:t>
            </w:r>
          </w:p>
          <w:p w:rsidR="00FB4BEB" w:rsidRPr="00FB4BEB" w:rsidRDefault="00FB4BEB" w:rsidP="00BF1368">
            <w:pPr>
              <w:pStyle w:val="En-tte"/>
              <w:rPr>
                <w:rFonts w:asciiTheme="minorHAnsi" w:hAnsiTheme="minorHAnsi"/>
              </w:rPr>
            </w:pPr>
            <w:r w:rsidRPr="00FB4BEB">
              <w:rPr>
                <w:rFonts w:asciiTheme="minorHAnsi" w:hAnsiTheme="minorHAnsi"/>
              </w:rPr>
              <w:t>Directeur des Ressources Humaines</w:t>
            </w:r>
          </w:p>
        </w:tc>
      </w:tr>
    </w:tbl>
    <w:p w:rsidR="00FB4BEB" w:rsidRDefault="00FB4BEB" w:rsidP="00FB4BEB">
      <w:pPr>
        <w:pStyle w:val="Titre2"/>
        <w:jc w:val="both"/>
        <w:rPr>
          <w:rFonts w:asciiTheme="minorHAnsi" w:hAnsiTheme="minorHAnsi"/>
          <w:sz w:val="22"/>
          <w:szCs w:val="22"/>
          <w:u w:val="none"/>
        </w:rPr>
      </w:pPr>
    </w:p>
    <w:p w:rsidR="00ED0C36" w:rsidRDefault="001A323D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GRADE, METIER, EMPLOI</w:t>
      </w:r>
    </w:p>
    <w:p w:rsidR="00FB4BEB" w:rsidRPr="00FB4BEB" w:rsidRDefault="00FB4BEB" w:rsidP="00FB4BEB">
      <w:pPr>
        <w:jc w:val="both"/>
      </w:pPr>
    </w:p>
    <w:tbl>
      <w:tblPr>
        <w:tblW w:w="10011" w:type="dxa"/>
        <w:tblLook w:val="01E0" w:firstRow="1" w:lastRow="1" w:firstColumn="1" w:lastColumn="1" w:noHBand="0" w:noVBand="0"/>
      </w:tblPr>
      <w:tblGrid>
        <w:gridCol w:w="1222"/>
        <w:gridCol w:w="8789"/>
      </w:tblGrid>
      <w:tr w:rsidR="001A323D" w:rsidRPr="00FB4BEB" w:rsidTr="004A46E8">
        <w:tc>
          <w:tcPr>
            <w:tcW w:w="1222" w:type="dxa"/>
            <w:shd w:val="clear" w:color="auto" w:fill="auto"/>
          </w:tcPr>
          <w:p w:rsidR="001A323D" w:rsidRPr="00FB4BEB" w:rsidRDefault="001A323D" w:rsidP="00FB4BEB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Grade</w:t>
            </w:r>
          </w:p>
        </w:tc>
        <w:tc>
          <w:tcPr>
            <w:tcW w:w="8789" w:type="dxa"/>
            <w:shd w:val="clear" w:color="auto" w:fill="auto"/>
          </w:tcPr>
          <w:p w:rsidR="001A323D" w:rsidRPr="00FB4BEB" w:rsidRDefault="00FB4BEB" w:rsidP="00FB4BEB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Adjoint Administratif</w:t>
            </w:r>
          </w:p>
        </w:tc>
      </w:tr>
      <w:tr w:rsidR="001A323D" w:rsidRPr="00FB4BEB" w:rsidTr="004A46E8">
        <w:tc>
          <w:tcPr>
            <w:tcW w:w="1222" w:type="dxa"/>
            <w:shd w:val="clear" w:color="auto" w:fill="auto"/>
          </w:tcPr>
          <w:p w:rsidR="001A323D" w:rsidRPr="00FB4BEB" w:rsidRDefault="001A323D" w:rsidP="00FB4BEB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Emploi</w:t>
            </w:r>
          </w:p>
        </w:tc>
        <w:tc>
          <w:tcPr>
            <w:tcW w:w="8789" w:type="dxa"/>
            <w:shd w:val="clear" w:color="auto" w:fill="auto"/>
          </w:tcPr>
          <w:p w:rsidR="001A323D" w:rsidRPr="00FB4BEB" w:rsidRDefault="00FB4BEB" w:rsidP="00FB4BEB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Gestionnaire</w:t>
            </w:r>
          </w:p>
        </w:tc>
      </w:tr>
      <w:tr w:rsidR="001A323D" w:rsidRPr="00FB4BEB" w:rsidTr="004A46E8">
        <w:tc>
          <w:tcPr>
            <w:tcW w:w="1222" w:type="dxa"/>
            <w:shd w:val="clear" w:color="auto" w:fill="auto"/>
          </w:tcPr>
          <w:p w:rsidR="001A323D" w:rsidRPr="00FB4BEB" w:rsidRDefault="001A323D" w:rsidP="00FB4BEB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Métier</w:t>
            </w:r>
          </w:p>
        </w:tc>
        <w:tc>
          <w:tcPr>
            <w:tcW w:w="8789" w:type="dxa"/>
            <w:shd w:val="clear" w:color="auto" w:fill="auto"/>
          </w:tcPr>
          <w:p w:rsidR="001A323D" w:rsidRPr="00FB4BEB" w:rsidRDefault="00FB4BEB" w:rsidP="005A02AA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 xml:space="preserve">Gestionnaire </w:t>
            </w:r>
            <w:r w:rsidR="005A02AA">
              <w:rPr>
                <w:rFonts w:asciiTheme="minorHAnsi" w:hAnsiTheme="minorHAnsi"/>
                <w:bCs/>
                <w:sz w:val="22"/>
                <w:szCs w:val="22"/>
              </w:rPr>
              <w:t>des affaires médicales</w:t>
            </w:r>
          </w:p>
        </w:tc>
      </w:tr>
      <w:tr w:rsidR="001A323D" w:rsidRPr="00FB4BEB" w:rsidTr="004A46E8">
        <w:tc>
          <w:tcPr>
            <w:tcW w:w="1222" w:type="dxa"/>
            <w:shd w:val="clear" w:color="auto" w:fill="auto"/>
          </w:tcPr>
          <w:p w:rsidR="001A323D" w:rsidRPr="00FB4BEB" w:rsidRDefault="001A323D" w:rsidP="00FB4BEB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% Temps</w:t>
            </w:r>
          </w:p>
        </w:tc>
        <w:tc>
          <w:tcPr>
            <w:tcW w:w="8789" w:type="dxa"/>
            <w:shd w:val="clear" w:color="auto" w:fill="auto"/>
          </w:tcPr>
          <w:p w:rsidR="001A323D" w:rsidRPr="00FB4BEB" w:rsidRDefault="007E60EF" w:rsidP="00FB4BEB">
            <w:pPr>
              <w:pStyle w:val="Corpsdetexte2"/>
              <w:tabs>
                <w:tab w:val="num" w:pos="-37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100%</w:t>
            </w:r>
          </w:p>
        </w:tc>
      </w:tr>
    </w:tbl>
    <w:p w:rsidR="00FB4BEB" w:rsidRDefault="00FB4BEB" w:rsidP="00FB4BEB">
      <w:pPr>
        <w:pStyle w:val="Titre2"/>
        <w:jc w:val="both"/>
        <w:rPr>
          <w:rFonts w:asciiTheme="minorHAnsi" w:hAnsiTheme="minorHAnsi"/>
          <w:sz w:val="22"/>
          <w:szCs w:val="22"/>
          <w:u w:val="none"/>
        </w:rPr>
      </w:pPr>
    </w:p>
    <w:p w:rsidR="00FB4BEB" w:rsidRPr="00FB4BEB" w:rsidRDefault="00FB4BEB" w:rsidP="00FB4BEB">
      <w:pPr>
        <w:jc w:val="both"/>
      </w:pPr>
    </w:p>
    <w:p w:rsidR="00F07D2E" w:rsidRDefault="00F07D2E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RATTACHEMENT HIERARCHIQUE ET FONCTIONNEL</w:t>
      </w:r>
    </w:p>
    <w:p w:rsidR="00FB4BEB" w:rsidRPr="00FB4BEB" w:rsidRDefault="00FB4BEB" w:rsidP="00FB4BEB">
      <w:pPr>
        <w:jc w:val="both"/>
      </w:pPr>
    </w:p>
    <w:p w:rsidR="00FB4BEB" w:rsidRDefault="00FB4BEB" w:rsidP="005A02AA">
      <w:pPr>
        <w:jc w:val="both"/>
        <w:rPr>
          <w:rFonts w:asciiTheme="minorHAnsi" w:hAnsiTheme="minorHAnsi"/>
          <w:sz w:val="22"/>
          <w:szCs w:val="22"/>
        </w:rPr>
      </w:pPr>
      <w:r w:rsidRPr="00FB4BEB">
        <w:rPr>
          <w:rFonts w:asciiTheme="minorHAnsi" w:hAnsiTheme="minorHAnsi"/>
          <w:sz w:val="22"/>
          <w:szCs w:val="22"/>
        </w:rPr>
        <w:t xml:space="preserve">Rattachement hiérarchique et fonctionnel </w:t>
      </w:r>
      <w:r w:rsidR="00B771CB">
        <w:rPr>
          <w:rFonts w:asciiTheme="minorHAnsi" w:hAnsiTheme="minorHAnsi"/>
          <w:sz w:val="22"/>
          <w:szCs w:val="22"/>
        </w:rPr>
        <w:t xml:space="preserve">auprès du directeur </w:t>
      </w:r>
      <w:r w:rsidR="00FA111F" w:rsidRPr="00FB4BEB">
        <w:rPr>
          <w:rFonts w:asciiTheme="minorHAnsi" w:hAnsiTheme="minorHAnsi"/>
          <w:sz w:val="22"/>
          <w:szCs w:val="22"/>
        </w:rPr>
        <w:t xml:space="preserve">en charge des affaires </w:t>
      </w:r>
      <w:r w:rsidR="00B771CB">
        <w:rPr>
          <w:rFonts w:asciiTheme="minorHAnsi" w:hAnsiTheme="minorHAnsi"/>
          <w:sz w:val="22"/>
          <w:szCs w:val="22"/>
        </w:rPr>
        <w:t>médicales.</w:t>
      </w:r>
    </w:p>
    <w:p w:rsidR="00FB4BEB" w:rsidRPr="00FB4BEB" w:rsidRDefault="00FB4BEB" w:rsidP="00FB4BEB">
      <w:pPr>
        <w:jc w:val="both"/>
      </w:pPr>
    </w:p>
    <w:p w:rsidR="00F07D2E" w:rsidRDefault="00F07D2E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AMPLITUDE HORAIRE – HORAIRES – CYCLE</w:t>
      </w:r>
    </w:p>
    <w:p w:rsidR="00FB4BEB" w:rsidRPr="00FB4BEB" w:rsidRDefault="00FB4BEB" w:rsidP="00FB4BEB">
      <w:pPr>
        <w:jc w:val="both"/>
      </w:pPr>
    </w:p>
    <w:p w:rsidR="00FB4BEB" w:rsidRPr="00FB4BEB" w:rsidRDefault="00FB4BEB" w:rsidP="00FB4BEB">
      <w:pPr>
        <w:jc w:val="both"/>
        <w:rPr>
          <w:rFonts w:asciiTheme="minorHAnsi" w:hAnsiTheme="minorHAnsi"/>
          <w:sz w:val="22"/>
          <w:szCs w:val="22"/>
        </w:rPr>
      </w:pPr>
      <w:r w:rsidRPr="00FB4BEB">
        <w:rPr>
          <w:rFonts w:asciiTheme="minorHAnsi" w:hAnsiTheme="minorHAnsi"/>
          <w:sz w:val="22"/>
          <w:szCs w:val="22"/>
        </w:rPr>
        <w:t>Cycle hebdomadaire : 38h20</w:t>
      </w:r>
    </w:p>
    <w:p w:rsidR="00FB4BEB" w:rsidRPr="00FB4BEB" w:rsidRDefault="00FB4BEB" w:rsidP="00FB4BEB">
      <w:pPr>
        <w:jc w:val="both"/>
        <w:rPr>
          <w:rFonts w:asciiTheme="minorHAnsi" w:hAnsiTheme="minorHAnsi"/>
          <w:sz w:val="22"/>
          <w:szCs w:val="22"/>
        </w:rPr>
      </w:pPr>
      <w:r w:rsidRPr="00FB4BEB">
        <w:rPr>
          <w:rFonts w:asciiTheme="minorHAnsi" w:hAnsiTheme="minorHAnsi"/>
          <w:sz w:val="22"/>
          <w:szCs w:val="22"/>
        </w:rPr>
        <w:t>Amplitude horaire : 8h30 – 18h00</w:t>
      </w:r>
    </w:p>
    <w:p w:rsidR="00FB4BEB" w:rsidRPr="00FB4BEB" w:rsidRDefault="00FB4BEB" w:rsidP="00FB4BEB">
      <w:pPr>
        <w:jc w:val="both"/>
        <w:rPr>
          <w:rFonts w:asciiTheme="minorHAnsi" w:hAnsiTheme="minorHAnsi"/>
          <w:sz w:val="22"/>
          <w:szCs w:val="22"/>
        </w:rPr>
      </w:pPr>
      <w:r w:rsidRPr="00FB4BEB">
        <w:rPr>
          <w:rFonts w:asciiTheme="minorHAnsi" w:hAnsiTheme="minorHAnsi"/>
          <w:sz w:val="22"/>
          <w:szCs w:val="22"/>
        </w:rPr>
        <w:t>Horaires : 9h00 – 17h00</w:t>
      </w:r>
    </w:p>
    <w:p w:rsidR="00FB4BEB" w:rsidRDefault="00FB4BEB" w:rsidP="00FB4BEB">
      <w:pPr>
        <w:pStyle w:val="Titre2"/>
        <w:jc w:val="both"/>
        <w:rPr>
          <w:rFonts w:asciiTheme="minorHAnsi" w:hAnsiTheme="minorHAnsi"/>
          <w:sz w:val="22"/>
          <w:szCs w:val="22"/>
          <w:u w:val="none"/>
        </w:rPr>
      </w:pPr>
    </w:p>
    <w:p w:rsidR="00FB4BEB" w:rsidRPr="00FB4BEB" w:rsidRDefault="00FB4BEB" w:rsidP="00FB4BEB">
      <w:pPr>
        <w:jc w:val="both"/>
      </w:pPr>
    </w:p>
    <w:p w:rsidR="001A323D" w:rsidRDefault="001A323D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AFFECTATION</w:t>
      </w:r>
    </w:p>
    <w:p w:rsidR="00FB4BEB" w:rsidRPr="00FB4BEB" w:rsidRDefault="00FB4BEB" w:rsidP="00FB4BEB">
      <w:pPr>
        <w:jc w:val="both"/>
      </w:pPr>
    </w:p>
    <w:tbl>
      <w:tblPr>
        <w:tblW w:w="10245" w:type="dxa"/>
        <w:tblLook w:val="01E0" w:firstRow="1" w:lastRow="1" w:firstColumn="1" w:lastColumn="1" w:noHBand="0" w:noVBand="0"/>
      </w:tblPr>
      <w:tblGrid>
        <w:gridCol w:w="2952"/>
        <w:gridCol w:w="7293"/>
      </w:tblGrid>
      <w:tr w:rsidR="001A323D" w:rsidRPr="00FB4BEB" w:rsidTr="004A46E8">
        <w:tc>
          <w:tcPr>
            <w:tcW w:w="2952" w:type="dxa"/>
            <w:shd w:val="clear" w:color="auto" w:fill="auto"/>
          </w:tcPr>
          <w:p w:rsidR="001A323D" w:rsidRPr="00FB4BEB" w:rsidRDefault="001A323D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POLE</w:t>
            </w:r>
          </w:p>
        </w:tc>
        <w:tc>
          <w:tcPr>
            <w:tcW w:w="7293" w:type="dxa"/>
            <w:shd w:val="clear" w:color="auto" w:fill="auto"/>
          </w:tcPr>
          <w:p w:rsidR="001A323D" w:rsidRPr="00FB4BEB" w:rsidRDefault="00FB4BEB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DIRECTION</w:t>
            </w:r>
          </w:p>
        </w:tc>
      </w:tr>
      <w:tr w:rsidR="001A323D" w:rsidRPr="00FB4BEB" w:rsidTr="004A46E8">
        <w:tc>
          <w:tcPr>
            <w:tcW w:w="2952" w:type="dxa"/>
            <w:shd w:val="clear" w:color="auto" w:fill="auto"/>
          </w:tcPr>
          <w:p w:rsidR="001A323D" w:rsidRPr="00FB4BEB" w:rsidRDefault="00F21F12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Structure interne</w:t>
            </w:r>
          </w:p>
        </w:tc>
        <w:tc>
          <w:tcPr>
            <w:tcW w:w="7293" w:type="dxa"/>
            <w:shd w:val="clear" w:color="auto" w:fill="auto"/>
          </w:tcPr>
          <w:p w:rsidR="001A323D" w:rsidRPr="00FB4BEB" w:rsidRDefault="00FB4BEB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Pilotage de l’Efficience</w:t>
            </w:r>
          </w:p>
        </w:tc>
      </w:tr>
      <w:tr w:rsidR="001A323D" w:rsidRPr="00FB4BEB" w:rsidTr="004A46E8">
        <w:tc>
          <w:tcPr>
            <w:tcW w:w="2952" w:type="dxa"/>
            <w:shd w:val="clear" w:color="auto" w:fill="auto"/>
          </w:tcPr>
          <w:p w:rsidR="001A323D" w:rsidRPr="00FB4BEB" w:rsidRDefault="00FB4BEB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Service</w:t>
            </w:r>
          </w:p>
        </w:tc>
        <w:tc>
          <w:tcPr>
            <w:tcW w:w="7293" w:type="dxa"/>
            <w:shd w:val="clear" w:color="auto" w:fill="auto"/>
          </w:tcPr>
          <w:p w:rsidR="001A323D" w:rsidRPr="00FB4BEB" w:rsidRDefault="00FB4BEB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Direction des affaires médicales et de la recherche</w:t>
            </w:r>
          </w:p>
        </w:tc>
      </w:tr>
      <w:tr w:rsidR="001A323D" w:rsidRPr="00FB4BEB" w:rsidTr="004A46E8">
        <w:tc>
          <w:tcPr>
            <w:tcW w:w="2952" w:type="dxa"/>
            <w:shd w:val="clear" w:color="auto" w:fill="auto"/>
          </w:tcPr>
          <w:p w:rsidR="001A323D" w:rsidRPr="00FB4BEB" w:rsidRDefault="001A323D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Unité fonctionnelle</w:t>
            </w:r>
          </w:p>
        </w:tc>
        <w:tc>
          <w:tcPr>
            <w:tcW w:w="7293" w:type="dxa"/>
            <w:shd w:val="clear" w:color="auto" w:fill="auto"/>
          </w:tcPr>
          <w:p w:rsidR="001A323D" w:rsidRPr="00FB4BEB" w:rsidRDefault="00FB4BEB" w:rsidP="00FB4BEB">
            <w:pPr>
              <w:pStyle w:val="Corpsdetexte2"/>
              <w:tabs>
                <w:tab w:val="num" w:pos="-374"/>
              </w:tabs>
              <w:ind w:righ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B4BEB">
              <w:rPr>
                <w:rFonts w:asciiTheme="minorHAnsi" w:hAnsiTheme="minorHAnsi"/>
                <w:bCs/>
                <w:sz w:val="22"/>
                <w:szCs w:val="22"/>
              </w:rPr>
              <w:t>1004 – DAMR Affaires médicales</w:t>
            </w:r>
          </w:p>
        </w:tc>
      </w:tr>
    </w:tbl>
    <w:p w:rsidR="00FB4BEB" w:rsidRDefault="00FB4BEB" w:rsidP="00FB4BEB">
      <w:pPr>
        <w:pStyle w:val="Titre2"/>
        <w:jc w:val="both"/>
        <w:rPr>
          <w:rFonts w:asciiTheme="minorHAnsi" w:hAnsiTheme="minorHAnsi"/>
          <w:sz w:val="22"/>
          <w:szCs w:val="22"/>
          <w:u w:val="none"/>
        </w:rPr>
      </w:pPr>
    </w:p>
    <w:p w:rsidR="00FB4BEB" w:rsidRPr="00FB4BEB" w:rsidRDefault="00FB4BEB" w:rsidP="00FB4BEB">
      <w:pPr>
        <w:jc w:val="both"/>
      </w:pPr>
    </w:p>
    <w:p w:rsidR="00ED0C36" w:rsidRDefault="001A323D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CARACTERISTIQUES DU LIEU D’EXERCICE</w:t>
      </w:r>
    </w:p>
    <w:p w:rsidR="00FB4BEB" w:rsidRPr="00FB4BEB" w:rsidRDefault="00FB4BEB" w:rsidP="00FB4BEB">
      <w:pPr>
        <w:jc w:val="both"/>
      </w:pPr>
    </w:p>
    <w:p w:rsidR="001A323D" w:rsidRPr="00FB4BEB" w:rsidRDefault="00FB4BEB" w:rsidP="00FB4BEB">
      <w:pPr>
        <w:pStyle w:val="Corpsdetexte2"/>
        <w:ind w:right="0"/>
        <w:rPr>
          <w:rFonts w:asciiTheme="minorHAnsi" w:hAnsiTheme="minorHAnsi"/>
          <w:bCs/>
          <w:sz w:val="22"/>
          <w:szCs w:val="22"/>
        </w:rPr>
      </w:pPr>
      <w:r w:rsidRPr="00FB4BEB">
        <w:rPr>
          <w:rFonts w:asciiTheme="minorHAnsi" w:hAnsiTheme="minorHAnsi"/>
          <w:bCs/>
          <w:sz w:val="22"/>
          <w:szCs w:val="22"/>
        </w:rPr>
        <w:t>La Direction des affaires médicales est située au 2</w:t>
      </w:r>
      <w:r w:rsidRPr="00FB4BEB">
        <w:rPr>
          <w:rFonts w:asciiTheme="minorHAnsi" w:hAnsiTheme="minorHAnsi"/>
          <w:bCs/>
          <w:sz w:val="22"/>
          <w:szCs w:val="22"/>
          <w:vertAlign w:val="superscript"/>
        </w:rPr>
        <w:t>ème</w:t>
      </w:r>
      <w:r w:rsidRPr="00FB4BEB">
        <w:rPr>
          <w:rFonts w:asciiTheme="minorHAnsi" w:hAnsiTheme="minorHAnsi"/>
          <w:bCs/>
          <w:sz w:val="22"/>
          <w:szCs w:val="22"/>
        </w:rPr>
        <w:t xml:space="preserve"> étage du bâtiment 309. Le service des affaires médic</w:t>
      </w:r>
      <w:r w:rsidR="00B771CB">
        <w:rPr>
          <w:rFonts w:asciiTheme="minorHAnsi" w:hAnsiTheme="minorHAnsi"/>
          <w:bCs/>
          <w:sz w:val="22"/>
          <w:szCs w:val="22"/>
        </w:rPr>
        <w:t xml:space="preserve">ales est composé d’un attaché d’administration hospitalière, un adjoint des cadres, </w:t>
      </w:r>
      <w:r w:rsidR="002E1243">
        <w:rPr>
          <w:rFonts w:asciiTheme="minorHAnsi" w:hAnsiTheme="minorHAnsi"/>
          <w:bCs/>
          <w:sz w:val="22"/>
          <w:szCs w:val="22"/>
        </w:rPr>
        <w:t>2</w:t>
      </w:r>
      <w:r w:rsidR="00B771CB">
        <w:rPr>
          <w:rFonts w:asciiTheme="minorHAnsi" w:hAnsiTheme="minorHAnsi"/>
          <w:bCs/>
          <w:sz w:val="22"/>
          <w:szCs w:val="22"/>
        </w:rPr>
        <w:t xml:space="preserve"> adjoints administratifs</w:t>
      </w:r>
      <w:r w:rsidR="002E1243">
        <w:rPr>
          <w:rFonts w:asciiTheme="minorHAnsi" w:hAnsiTheme="minorHAnsi"/>
          <w:bCs/>
          <w:sz w:val="22"/>
          <w:szCs w:val="22"/>
        </w:rPr>
        <w:t>, 1 secrétaire administrative</w:t>
      </w:r>
      <w:r w:rsidR="00B771CB">
        <w:rPr>
          <w:rFonts w:asciiTheme="minorHAnsi" w:hAnsiTheme="minorHAnsi"/>
          <w:bCs/>
          <w:sz w:val="22"/>
          <w:szCs w:val="22"/>
        </w:rPr>
        <w:t>.</w:t>
      </w:r>
    </w:p>
    <w:p w:rsidR="00FB4BEB" w:rsidRPr="00FB4BEB" w:rsidRDefault="00FB4BEB" w:rsidP="00FB4BEB">
      <w:pPr>
        <w:jc w:val="both"/>
      </w:pPr>
    </w:p>
    <w:p w:rsidR="0056272B" w:rsidRDefault="00F21F12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DEFI</w:t>
      </w:r>
      <w:r w:rsidR="0056272B" w:rsidRPr="00FB4BEB">
        <w:rPr>
          <w:rFonts w:asciiTheme="minorHAnsi" w:hAnsiTheme="minorHAnsi"/>
          <w:sz w:val="22"/>
          <w:szCs w:val="22"/>
          <w:u w:val="none"/>
        </w:rPr>
        <w:t>NITION GENERALE DE LA FONCTION</w:t>
      </w:r>
    </w:p>
    <w:p w:rsidR="00FB4BEB" w:rsidRPr="00FB4BEB" w:rsidRDefault="00FB4BEB" w:rsidP="00FB4BEB">
      <w:pPr>
        <w:jc w:val="both"/>
      </w:pPr>
    </w:p>
    <w:p w:rsidR="00315FE9" w:rsidRDefault="00CC45A7" w:rsidP="00FB4BE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Gestion administrative</w:t>
      </w:r>
      <w:r w:rsidR="00166B6E">
        <w:rPr>
          <w:rFonts w:asciiTheme="minorHAnsi" w:hAnsiTheme="minorHAnsi"/>
          <w:sz w:val="22"/>
          <w:szCs w:val="22"/>
        </w:rPr>
        <w:t xml:space="preserve"> générale</w:t>
      </w:r>
      <w:r>
        <w:rPr>
          <w:rFonts w:asciiTheme="minorHAnsi" w:hAnsiTheme="minorHAnsi"/>
          <w:sz w:val="22"/>
          <w:szCs w:val="22"/>
        </w:rPr>
        <w:t xml:space="preserve"> du personnel médical et participation à la permanence du secrétariat de direction</w:t>
      </w:r>
    </w:p>
    <w:p w:rsidR="006845FE" w:rsidRDefault="006845FE" w:rsidP="00FB4BEB">
      <w:pPr>
        <w:jc w:val="both"/>
        <w:rPr>
          <w:rFonts w:asciiTheme="minorHAnsi" w:hAnsiTheme="minorHAnsi"/>
          <w:sz w:val="22"/>
          <w:szCs w:val="22"/>
        </w:rPr>
      </w:pPr>
    </w:p>
    <w:p w:rsidR="006845FE" w:rsidRPr="00FB4BEB" w:rsidRDefault="006845FE" w:rsidP="00FB4BEB">
      <w:pPr>
        <w:jc w:val="both"/>
        <w:rPr>
          <w:rFonts w:asciiTheme="minorHAnsi" w:hAnsiTheme="minorHAnsi"/>
          <w:sz w:val="22"/>
          <w:szCs w:val="22"/>
        </w:rPr>
      </w:pPr>
    </w:p>
    <w:p w:rsidR="001A323D" w:rsidRDefault="002E1243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lastRenderedPageBreak/>
        <w:t>ACTIVITE PRINCIPALE : GESTIONNAIRE DE POLES DU PERSONNEL MEDICAL</w:t>
      </w:r>
    </w:p>
    <w:p w:rsidR="00FB4BEB" w:rsidRPr="00FB4BEB" w:rsidRDefault="00FB4BEB" w:rsidP="00FB4BEB">
      <w:pPr>
        <w:jc w:val="both"/>
      </w:pPr>
    </w:p>
    <w:p w:rsidR="00FB4BEB" w:rsidRDefault="00206BD7" w:rsidP="00FB4BE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 missions sont les suivantes :</w:t>
      </w:r>
    </w:p>
    <w:p w:rsidR="002E1243" w:rsidRDefault="002E1243" w:rsidP="00B74BF4">
      <w:pPr>
        <w:pStyle w:val="Paragraphedeliste"/>
        <w:jc w:val="both"/>
        <w:rPr>
          <w:rFonts w:asciiTheme="minorHAnsi" w:hAnsiTheme="minorHAnsi"/>
          <w:sz w:val="22"/>
          <w:szCs w:val="22"/>
        </w:rPr>
      </w:pPr>
    </w:p>
    <w:p w:rsidR="002E1243" w:rsidRDefault="00505B7F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Procédure de r</w:t>
      </w:r>
      <w:r w:rsidR="002E1243">
        <w:rPr>
          <w:rFonts w:asciiTheme="minorHAnsi" w:hAnsiTheme="minorHAnsi"/>
          <w:sz w:val="22"/>
          <w:szCs w:val="22"/>
        </w:rPr>
        <w:t>ecrutement des personnels</w:t>
      </w:r>
      <w:r w:rsidR="00B74BF4">
        <w:rPr>
          <w:rFonts w:asciiTheme="minorHAnsi" w:hAnsiTheme="minorHAnsi"/>
          <w:sz w:val="22"/>
          <w:szCs w:val="22"/>
        </w:rPr>
        <w:t xml:space="preserve"> médicaux</w:t>
      </w:r>
      <w:r w:rsidR="002E1243">
        <w:rPr>
          <w:rFonts w:asciiTheme="minorHAnsi" w:hAnsiTheme="minorHAnsi"/>
          <w:sz w:val="22"/>
          <w:szCs w:val="22"/>
        </w:rPr>
        <w:t xml:space="preserve"> : </w:t>
      </w:r>
      <w:r w:rsidR="00063B59">
        <w:rPr>
          <w:rFonts w:asciiTheme="minorHAnsi" w:hAnsiTheme="minorHAnsi"/>
          <w:sz w:val="22"/>
          <w:szCs w:val="22"/>
        </w:rPr>
        <w:t xml:space="preserve">établissement des </w:t>
      </w:r>
      <w:r w:rsidR="002E1243">
        <w:rPr>
          <w:rFonts w:asciiTheme="minorHAnsi" w:hAnsiTheme="minorHAnsi"/>
          <w:sz w:val="22"/>
          <w:szCs w:val="22"/>
        </w:rPr>
        <w:t>contrats et suivi</w:t>
      </w:r>
    </w:p>
    <w:p w:rsidR="00505B7F" w:rsidRDefault="00505B7F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Médecine du travail : visites médicales d’embauche</w:t>
      </w:r>
    </w:p>
    <w:p w:rsidR="00B74BF4" w:rsidRDefault="00063B59" w:rsidP="00B74BF4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74BF4">
        <w:rPr>
          <w:rFonts w:asciiTheme="minorHAnsi" w:hAnsiTheme="minorHAnsi"/>
          <w:sz w:val="22"/>
          <w:szCs w:val="22"/>
        </w:rPr>
        <w:t>rocédure de recrutement des internes/externes</w:t>
      </w:r>
    </w:p>
    <w:p w:rsidR="00B74BF4" w:rsidRDefault="00B74BF4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Gestion des paies : saisie des recrutements, mouvements, éléments variables, contrôle des paies</w:t>
      </w:r>
    </w:p>
    <w:p w:rsidR="00B74BF4" w:rsidRDefault="00B74BF4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Remboursements de frais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Suivi de carrière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Gestion de la protection sociale</w:t>
      </w:r>
      <w:r w:rsidR="00B74BF4">
        <w:rPr>
          <w:rFonts w:asciiTheme="minorHAnsi" w:hAnsiTheme="minorHAnsi"/>
          <w:sz w:val="22"/>
          <w:szCs w:val="22"/>
        </w:rPr>
        <w:t> : saisie des absences, recouvrement des indemnités journalières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Gestion des congés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Réponses statutaires aux praticiens</w:t>
      </w:r>
    </w:p>
    <w:p w:rsidR="002E1243" w:rsidRDefault="00B74BF4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Gestion des r</w:t>
      </w:r>
      <w:r w:rsidR="002E1243">
        <w:rPr>
          <w:rFonts w:asciiTheme="minorHAnsi" w:hAnsiTheme="minorHAnsi"/>
          <w:sz w:val="22"/>
          <w:szCs w:val="22"/>
        </w:rPr>
        <w:t>etraite</w:t>
      </w:r>
      <w:r>
        <w:rPr>
          <w:rFonts w:asciiTheme="minorHAnsi" w:hAnsiTheme="minorHAnsi"/>
          <w:sz w:val="22"/>
          <w:szCs w:val="22"/>
        </w:rPr>
        <w:t>s</w:t>
      </w:r>
      <w:r w:rsidR="002E1243">
        <w:rPr>
          <w:rFonts w:asciiTheme="minorHAnsi" w:hAnsiTheme="minorHAnsi"/>
          <w:sz w:val="22"/>
          <w:szCs w:val="22"/>
        </w:rPr>
        <w:t>/validations de services</w:t>
      </w:r>
      <w:r w:rsidR="00063B59">
        <w:rPr>
          <w:rFonts w:asciiTheme="minorHAnsi" w:hAnsiTheme="minorHAnsi"/>
          <w:sz w:val="22"/>
          <w:szCs w:val="22"/>
        </w:rPr>
        <w:t>/Ircantec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Rédaction d’attestations diverses et </w:t>
      </w:r>
      <w:r w:rsidR="00B74BF4">
        <w:rPr>
          <w:rFonts w:asciiTheme="minorHAnsi" w:hAnsiTheme="minorHAnsi"/>
          <w:sz w:val="22"/>
          <w:szCs w:val="22"/>
        </w:rPr>
        <w:t>correspondances diverses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Suivi des obligations de service/droit d’option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Suivi du tableau de gardes et astreintes</w:t>
      </w:r>
    </w:p>
    <w:p w:rsidR="002E1243" w:rsidRDefault="002E1243" w:rsidP="002E1243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Règlement des factures relatives à ses pôles de gestion</w:t>
      </w:r>
    </w:p>
    <w:p w:rsidR="00206BD7" w:rsidRPr="006363DD" w:rsidRDefault="00206BD7" w:rsidP="006845FE">
      <w:pPr>
        <w:spacing w:line="120" w:lineRule="auto"/>
        <w:jc w:val="both"/>
        <w:rPr>
          <w:rFonts w:asciiTheme="minorHAnsi" w:hAnsiTheme="minorHAnsi"/>
          <w:sz w:val="22"/>
          <w:szCs w:val="22"/>
        </w:rPr>
      </w:pPr>
    </w:p>
    <w:p w:rsidR="00A62961" w:rsidRPr="00FB4BEB" w:rsidRDefault="00A62961" w:rsidP="00FB4BEB">
      <w:pPr>
        <w:jc w:val="both"/>
        <w:rPr>
          <w:rFonts w:asciiTheme="minorHAnsi" w:hAnsiTheme="minorHAnsi"/>
          <w:sz w:val="22"/>
          <w:szCs w:val="22"/>
        </w:rPr>
      </w:pPr>
    </w:p>
    <w:p w:rsidR="001A323D" w:rsidRDefault="001A323D" w:rsidP="00FB4BEB">
      <w:pPr>
        <w:pStyle w:val="Titre2"/>
        <w:numPr>
          <w:ilvl w:val="0"/>
          <w:numId w:val="1"/>
        </w:numPr>
        <w:tabs>
          <w:tab w:val="num" w:pos="374"/>
        </w:tabs>
        <w:ind w:left="540" w:hanging="525"/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COMPETENCES ET QUALITES REQUISES</w:t>
      </w:r>
    </w:p>
    <w:p w:rsidR="00FB4BEB" w:rsidRPr="00FB4BEB" w:rsidRDefault="00FB4BEB" w:rsidP="00FB4BEB">
      <w:pPr>
        <w:jc w:val="both"/>
      </w:pPr>
    </w:p>
    <w:p w:rsidR="001A323D" w:rsidRDefault="00CC45A7" w:rsidP="00FB4BEB">
      <w:pPr>
        <w:pStyle w:val="Titre2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u w:val="none"/>
        </w:rPr>
      </w:pPr>
      <w:bookmarkStart w:id="0" w:name="_GoBack"/>
      <w:r>
        <w:rPr>
          <w:rFonts w:asciiTheme="minorHAnsi" w:hAnsiTheme="minorHAnsi"/>
          <w:sz w:val="22"/>
          <w:szCs w:val="22"/>
          <w:u w:val="none"/>
        </w:rPr>
        <w:t>Compétences</w:t>
      </w:r>
    </w:p>
    <w:p w:rsidR="00CC45A7" w:rsidRPr="00CC45A7" w:rsidRDefault="00CC45A7" w:rsidP="00CC45A7"/>
    <w:p w:rsidR="007C0315" w:rsidRDefault="007376F7" w:rsidP="00FB4BEB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Capacité d’</w:t>
      </w:r>
      <w:r w:rsidR="00CC45A7">
        <w:rPr>
          <w:rFonts w:asciiTheme="minorHAnsi" w:hAnsiTheme="minorHAnsi"/>
          <w:sz w:val="22"/>
          <w:szCs w:val="22"/>
        </w:rPr>
        <w:t>organisation et de gestion des priorités</w:t>
      </w:r>
    </w:p>
    <w:p w:rsidR="00CC45A7" w:rsidRDefault="00CC45A7" w:rsidP="00FB4BEB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Rigueur dans</w:t>
      </w:r>
      <w:r w:rsidR="007376F7">
        <w:rPr>
          <w:rFonts w:asciiTheme="minorHAnsi" w:hAnsiTheme="minorHAnsi"/>
          <w:sz w:val="22"/>
          <w:szCs w:val="22"/>
        </w:rPr>
        <w:t xml:space="preserve"> la réalisation</w:t>
      </w:r>
      <w:r>
        <w:rPr>
          <w:rFonts w:asciiTheme="minorHAnsi" w:hAnsiTheme="minorHAnsi"/>
          <w:sz w:val="22"/>
          <w:szCs w:val="22"/>
        </w:rPr>
        <w:t xml:space="preserve"> des tâches</w:t>
      </w:r>
    </w:p>
    <w:p w:rsidR="0039049A" w:rsidRDefault="0039049A" w:rsidP="0039049A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Capacité d’autonomie</w:t>
      </w:r>
    </w:p>
    <w:p w:rsidR="00CC45A7" w:rsidRDefault="00CC45A7" w:rsidP="00FB4BEB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Capacités rédactionnelles</w:t>
      </w:r>
    </w:p>
    <w:p w:rsidR="007376F7" w:rsidRDefault="007376F7" w:rsidP="00FB4BEB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Esprit de synthèse</w:t>
      </w:r>
    </w:p>
    <w:p w:rsidR="007376F7" w:rsidRDefault="007376F7" w:rsidP="00FB4BEB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Aisance avec l’outil informatique (word, excel, </w:t>
      </w:r>
      <w:r w:rsidR="000F30DB">
        <w:rPr>
          <w:rFonts w:asciiTheme="minorHAnsi" w:hAnsiTheme="minorHAnsi"/>
          <w:sz w:val="22"/>
          <w:szCs w:val="22"/>
        </w:rPr>
        <w:t xml:space="preserve">publipostage, </w:t>
      </w:r>
      <w:r>
        <w:rPr>
          <w:rFonts w:asciiTheme="minorHAnsi" w:hAnsiTheme="minorHAnsi"/>
          <w:sz w:val="22"/>
          <w:szCs w:val="22"/>
        </w:rPr>
        <w:t>requêtes BO…)</w:t>
      </w:r>
    </w:p>
    <w:p w:rsidR="00CC45A7" w:rsidRDefault="00206BD7" w:rsidP="00FB4BEB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Discrétion </w:t>
      </w:r>
      <w:r w:rsidR="0039049A">
        <w:rPr>
          <w:rFonts w:asciiTheme="minorHAnsi" w:hAnsiTheme="minorHAnsi"/>
          <w:sz w:val="22"/>
          <w:szCs w:val="22"/>
        </w:rPr>
        <w:t>/ confidentialité</w:t>
      </w:r>
    </w:p>
    <w:p w:rsidR="00FB4BEB" w:rsidRPr="00FB4BEB" w:rsidRDefault="00FB4BEB" w:rsidP="00FB4BE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7C0315" w:rsidRPr="00FB4BEB" w:rsidRDefault="001A323D" w:rsidP="00FB4BEB">
      <w:pPr>
        <w:pStyle w:val="Titre2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B4BEB">
        <w:rPr>
          <w:rFonts w:asciiTheme="minorHAnsi" w:hAnsiTheme="minorHAnsi"/>
          <w:sz w:val="22"/>
          <w:szCs w:val="22"/>
          <w:u w:val="none"/>
        </w:rPr>
        <w:t>Expérience professionnelle</w:t>
      </w:r>
    </w:p>
    <w:p w:rsidR="007C0315" w:rsidRDefault="00A36AA4" w:rsidP="00FB4BEB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B4BEB">
        <w:rPr>
          <w:rFonts w:asciiTheme="minorHAnsi" w:hAnsiTheme="minorHAnsi"/>
          <w:sz w:val="22"/>
          <w:szCs w:val="22"/>
        </w:rPr>
        <w:t xml:space="preserve">Expérience </w:t>
      </w:r>
      <w:r w:rsidR="00304B1C" w:rsidRPr="00FB4BEB">
        <w:rPr>
          <w:rFonts w:asciiTheme="minorHAnsi" w:hAnsiTheme="minorHAnsi"/>
          <w:sz w:val="22"/>
          <w:szCs w:val="22"/>
        </w:rPr>
        <w:t>professionnelle da</w:t>
      </w:r>
      <w:r w:rsidR="00FB4BEB">
        <w:rPr>
          <w:rFonts w:asciiTheme="minorHAnsi" w:hAnsiTheme="minorHAnsi"/>
          <w:sz w:val="22"/>
          <w:szCs w:val="22"/>
        </w:rPr>
        <w:t>ns une direction administrative.</w:t>
      </w:r>
    </w:p>
    <w:p w:rsidR="00FB4BEB" w:rsidRPr="00FB4BEB" w:rsidRDefault="00FB4BEB" w:rsidP="00FB4BEB">
      <w:pPr>
        <w:pStyle w:val="Paragraphedeliste"/>
        <w:jc w:val="both"/>
        <w:rPr>
          <w:rFonts w:asciiTheme="minorHAnsi" w:hAnsiTheme="minorHAnsi"/>
          <w:sz w:val="22"/>
          <w:szCs w:val="22"/>
        </w:rPr>
      </w:pPr>
    </w:p>
    <w:p w:rsidR="00D616E5" w:rsidRPr="00FB4BEB" w:rsidRDefault="001A323D" w:rsidP="00FB4BEB">
      <w:pPr>
        <w:pStyle w:val="Titre2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u w:val="none"/>
        </w:rPr>
      </w:pPr>
      <w:r w:rsidRPr="00FB4BEB">
        <w:rPr>
          <w:rFonts w:asciiTheme="minorHAnsi" w:hAnsiTheme="minorHAnsi"/>
          <w:sz w:val="22"/>
          <w:szCs w:val="22"/>
          <w:u w:val="none"/>
        </w:rPr>
        <w:t>Connaissances spécifiques attendues</w:t>
      </w:r>
    </w:p>
    <w:p w:rsidR="00D616E5" w:rsidRPr="00FB4BEB" w:rsidRDefault="00D616E5" w:rsidP="00FB4B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4BEB">
        <w:rPr>
          <w:rFonts w:asciiTheme="minorHAnsi" w:hAnsiTheme="minorHAnsi" w:cs="Arial"/>
          <w:color w:val="000000"/>
          <w:sz w:val="22"/>
          <w:szCs w:val="22"/>
        </w:rPr>
        <w:t>Communication : Connaissances générales</w:t>
      </w:r>
    </w:p>
    <w:p w:rsidR="00D616E5" w:rsidRPr="00FB4BEB" w:rsidRDefault="00D616E5" w:rsidP="00FB4B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4BEB">
        <w:rPr>
          <w:rFonts w:asciiTheme="minorHAnsi" w:hAnsiTheme="minorHAnsi" w:cs="Arial"/>
          <w:color w:val="000000"/>
          <w:sz w:val="22"/>
          <w:szCs w:val="22"/>
        </w:rPr>
        <w:t xml:space="preserve">Gestion budgétaire et administrative : Connaissances </w:t>
      </w:r>
      <w:r w:rsidR="00AE60C3" w:rsidRPr="00FB4BEB">
        <w:rPr>
          <w:rFonts w:asciiTheme="minorHAnsi" w:hAnsiTheme="minorHAnsi" w:cs="Arial"/>
          <w:color w:val="000000"/>
          <w:sz w:val="22"/>
          <w:szCs w:val="22"/>
        </w:rPr>
        <w:t>générales</w:t>
      </w:r>
    </w:p>
    <w:p w:rsidR="00D616E5" w:rsidRPr="00FB4BEB" w:rsidRDefault="00D616E5" w:rsidP="00FB4B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4BEB">
        <w:rPr>
          <w:rFonts w:asciiTheme="minorHAnsi" w:hAnsiTheme="minorHAnsi" w:cs="Arial"/>
          <w:color w:val="000000"/>
          <w:sz w:val="22"/>
          <w:szCs w:val="22"/>
        </w:rPr>
        <w:t>Gestion des ressources humaines : Connaissances opérationnelles</w:t>
      </w:r>
    </w:p>
    <w:p w:rsidR="00D616E5" w:rsidRPr="00FB4BEB" w:rsidRDefault="00D616E5" w:rsidP="00FB4B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4BEB">
        <w:rPr>
          <w:rFonts w:asciiTheme="minorHAnsi" w:hAnsiTheme="minorHAnsi" w:cs="Arial"/>
          <w:color w:val="000000"/>
          <w:sz w:val="22"/>
          <w:szCs w:val="22"/>
        </w:rPr>
        <w:t xml:space="preserve">Logiciel dédié à la gestion RH : Connaissances </w:t>
      </w:r>
      <w:r w:rsidR="007376F7">
        <w:rPr>
          <w:rFonts w:asciiTheme="minorHAnsi" w:hAnsiTheme="minorHAnsi" w:cs="Arial"/>
          <w:color w:val="000000"/>
          <w:sz w:val="22"/>
          <w:szCs w:val="22"/>
        </w:rPr>
        <w:t>opérationnelles</w:t>
      </w:r>
    </w:p>
    <w:p w:rsidR="00D616E5" w:rsidRPr="00FB4BEB" w:rsidRDefault="00D616E5" w:rsidP="00FB4B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4BEB">
        <w:rPr>
          <w:rFonts w:asciiTheme="minorHAnsi" w:hAnsiTheme="minorHAnsi" w:cs="Arial"/>
          <w:color w:val="000000"/>
          <w:sz w:val="22"/>
          <w:szCs w:val="22"/>
        </w:rPr>
        <w:t>Organisation et fonctionnement interne de l'établissement : Connaissances opérationnelles</w:t>
      </w:r>
    </w:p>
    <w:p w:rsidR="001A323D" w:rsidRPr="00FB4BEB" w:rsidRDefault="00D616E5" w:rsidP="00FB4B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B4BEB">
        <w:rPr>
          <w:rFonts w:asciiTheme="minorHAnsi" w:hAnsiTheme="minorHAnsi" w:cs="Arial"/>
          <w:color w:val="000000"/>
          <w:sz w:val="22"/>
          <w:szCs w:val="22"/>
        </w:rPr>
        <w:t xml:space="preserve">Statut des personnels médicaux : Connaissances </w:t>
      </w:r>
      <w:r w:rsidR="00AE60C3" w:rsidRPr="00FB4BEB">
        <w:rPr>
          <w:rFonts w:asciiTheme="minorHAnsi" w:hAnsiTheme="minorHAnsi" w:cs="Arial"/>
          <w:color w:val="000000"/>
          <w:sz w:val="22"/>
          <w:szCs w:val="22"/>
        </w:rPr>
        <w:t>opérationnelles</w:t>
      </w:r>
      <w:bookmarkEnd w:id="0"/>
    </w:p>
    <w:sectPr w:rsidR="001A323D" w:rsidRPr="00FB4BEB">
      <w:headerReference w:type="default" r:id="rId7"/>
      <w:footerReference w:type="default" r:id="rId8"/>
      <w:pgSz w:w="11907" w:h="16840" w:code="9"/>
      <w:pgMar w:top="851" w:right="1418" w:bottom="540" w:left="1418" w:header="284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71" w:rsidRDefault="00AD3871">
      <w:r>
        <w:separator/>
      </w:r>
    </w:p>
  </w:endnote>
  <w:endnote w:type="continuationSeparator" w:id="0">
    <w:p w:rsidR="00AD3871" w:rsidRDefault="00A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2B" w:rsidRPr="00F07D2E" w:rsidRDefault="0056272B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  <w:sz w:val="24"/>
      </w:rPr>
    </w:pPr>
    <w:r w:rsidRPr="00F07D2E">
      <w:rPr>
        <w:rFonts w:ascii="Calibri" w:hAnsi="Calibri"/>
        <w:snapToGrid w:val="0"/>
        <w:sz w:val="24"/>
      </w:rPr>
      <w:t xml:space="preserve">Page </w:t>
    </w:r>
    <w:r w:rsidRPr="00F07D2E">
      <w:rPr>
        <w:rFonts w:ascii="Calibri" w:hAnsi="Calibri"/>
        <w:snapToGrid w:val="0"/>
        <w:sz w:val="24"/>
      </w:rPr>
      <w:fldChar w:fldCharType="begin"/>
    </w:r>
    <w:r w:rsidRPr="00F07D2E">
      <w:rPr>
        <w:rFonts w:ascii="Calibri" w:hAnsi="Calibri"/>
        <w:snapToGrid w:val="0"/>
        <w:sz w:val="24"/>
      </w:rPr>
      <w:instrText xml:space="preserve"> PAGE </w:instrText>
    </w:r>
    <w:r w:rsidRPr="00F07D2E">
      <w:rPr>
        <w:rFonts w:ascii="Calibri" w:hAnsi="Calibri"/>
        <w:snapToGrid w:val="0"/>
        <w:sz w:val="24"/>
      </w:rPr>
      <w:fldChar w:fldCharType="separate"/>
    </w:r>
    <w:r w:rsidR="00031E4B">
      <w:rPr>
        <w:rFonts w:ascii="Calibri" w:hAnsi="Calibri"/>
        <w:noProof/>
        <w:snapToGrid w:val="0"/>
        <w:sz w:val="24"/>
      </w:rPr>
      <w:t>2</w:t>
    </w:r>
    <w:r w:rsidRPr="00F07D2E">
      <w:rPr>
        <w:rFonts w:ascii="Calibri" w:hAnsi="Calibri"/>
        <w:snapToGrid w:val="0"/>
        <w:sz w:val="24"/>
      </w:rPr>
      <w:fldChar w:fldCharType="end"/>
    </w:r>
    <w:r w:rsidRPr="00F07D2E">
      <w:rPr>
        <w:rFonts w:ascii="Calibri" w:hAnsi="Calibri"/>
        <w:snapToGrid w:val="0"/>
        <w:sz w:val="24"/>
      </w:rPr>
      <w:t xml:space="preserve"> sur </w:t>
    </w:r>
    <w:r w:rsidRPr="00F07D2E">
      <w:rPr>
        <w:rStyle w:val="Numrodepage"/>
        <w:rFonts w:ascii="Calibri" w:hAnsi="Calibri"/>
        <w:sz w:val="24"/>
      </w:rPr>
      <w:fldChar w:fldCharType="begin"/>
    </w:r>
    <w:r w:rsidRPr="00F07D2E">
      <w:rPr>
        <w:rStyle w:val="Numrodepage"/>
        <w:rFonts w:ascii="Calibri" w:hAnsi="Calibri"/>
        <w:sz w:val="24"/>
      </w:rPr>
      <w:instrText xml:space="preserve"> NUMPAGES </w:instrText>
    </w:r>
    <w:r w:rsidRPr="00F07D2E">
      <w:rPr>
        <w:rStyle w:val="Numrodepage"/>
        <w:rFonts w:ascii="Calibri" w:hAnsi="Calibri"/>
        <w:sz w:val="24"/>
      </w:rPr>
      <w:fldChar w:fldCharType="separate"/>
    </w:r>
    <w:r w:rsidR="00031E4B">
      <w:rPr>
        <w:rStyle w:val="Numrodepage"/>
        <w:rFonts w:ascii="Calibri" w:hAnsi="Calibri"/>
        <w:noProof/>
        <w:sz w:val="24"/>
      </w:rPr>
      <w:t>2</w:t>
    </w:r>
    <w:r w:rsidRPr="00F07D2E">
      <w:rPr>
        <w:rStyle w:val="Numrodepage"/>
        <w:rFonts w:ascii="Calibri" w:hAnsi="Calibri"/>
        <w:sz w:val="24"/>
      </w:rPr>
      <w:fldChar w:fldCharType="end"/>
    </w:r>
  </w:p>
  <w:p w:rsidR="0056272B" w:rsidRPr="00E01332" w:rsidRDefault="0056272B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  <w:sz w:val="24"/>
      </w:rPr>
    </w:pPr>
    <w:r w:rsidRPr="00E01332">
      <w:rPr>
        <w:rStyle w:val="Numrodepage"/>
        <w:rFonts w:ascii="Calibri" w:hAnsi="Calibri"/>
        <w:color w:val="E72469"/>
        <w:sz w:val="24"/>
      </w:rPr>
      <w:t xml:space="preserve">Document diffusé par le </w:t>
    </w:r>
    <w:smartTag w:uri="urn:schemas-microsoft-com:office:smarttags" w:element="PersonName">
      <w:r w:rsidRPr="00E01332">
        <w:rPr>
          <w:rStyle w:val="Numrodepage"/>
          <w:rFonts w:ascii="Calibri" w:hAnsi="Calibri"/>
          <w:color w:val="E72469"/>
          <w:sz w:val="24"/>
        </w:rPr>
        <w:t>Département Qualité</w:t>
      </w:r>
    </w:smartTag>
    <w:r w:rsidR="00E01332" w:rsidRPr="00E01332">
      <w:rPr>
        <w:rStyle w:val="Numrodepage"/>
        <w:rFonts w:ascii="Calibri" w:hAnsi="Calibri"/>
        <w:color w:val="E72469"/>
        <w:sz w:val="24"/>
      </w:rPr>
      <w:t xml:space="preserve"> </w:t>
    </w:r>
    <w:r w:rsidRPr="00E01332">
      <w:rPr>
        <w:rStyle w:val="Numrodepage"/>
        <w:rFonts w:ascii="Calibri" w:hAnsi="Calibri"/>
        <w:color w:val="E72469"/>
        <w:sz w:val="24"/>
      </w:rPr>
      <w:t>Sécurité</w:t>
    </w:r>
    <w:r w:rsidR="00E01332" w:rsidRPr="00E01332">
      <w:rPr>
        <w:rStyle w:val="Numrodepage"/>
        <w:rFonts w:ascii="Calibri" w:hAnsi="Calibri"/>
        <w:color w:val="E72469"/>
        <w:sz w:val="24"/>
      </w:rPr>
      <w:t xml:space="preserve"> Hygiène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71" w:rsidRDefault="00AD3871">
      <w:r>
        <w:separator/>
      </w:r>
    </w:p>
  </w:footnote>
  <w:footnote w:type="continuationSeparator" w:id="0">
    <w:p w:rsidR="00AD3871" w:rsidRDefault="00AD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56272B" w:rsidRPr="005C6F83">
      <w:trPr>
        <w:jc w:val="center"/>
      </w:trPr>
      <w:tc>
        <w:tcPr>
          <w:tcW w:w="2411" w:type="dxa"/>
          <w:vAlign w:val="bottom"/>
        </w:tcPr>
        <w:p w:rsidR="0056272B" w:rsidRPr="005C6F83" w:rsidRDefault="0056272B">
          <w:pPr>
            <w:pStyle w:val="En-tte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5528" w:type="dxa"/>
          <w:vAlign w:val="bottom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5C6F83">
            <w:rPr>
              <w:rFonts w:asciiTheme="minorHAnsi" w:hAnsiTheme="minorHAnsi"/>
              <w:b/>
              <w:sz w:val="24"/>
              <w:szCs w:val="24"/>
            </w:rPr>
            <w:t>PROFIL DE POSTE</w:t>
          </w:r>
        </w:p>
      </w:tc>
      <w:tc>
        <w:tcPr>
          <w:tcW w:w="160" w:type="dxa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2675" w:type="dxa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</w:p>
      </w:tc>
    </w:tr>
    <w:tr w:rsidR="0056272B" w:rsidRPr="005C6F83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56272B" w:rsidRPr="005C6F83" w:rsidRDefault="00FA111F" w:rsidP="00F62688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  <w:r w:rsidRPr="005C6F83"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616E13A1" wp14:editId="56F3F7E1">
                <wp:extent cx="1308100" cy="1003300"/>
                <wp:effectExtent l="0" t="0" r="6350" b="6350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Default="008F74D7" w:rsidP="005A02AA">
          <w:pPr>
            <w:pStyle w:val="En-tte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ADJOINT ADMINISTRATIF</w:t>
          </w:r>
          <w:r w:rsidR="00FB4BEB" w:rsidRPr="005C6F83">
            <w:rPr>
              <w:rFonts w:asciiTheme="minorHAnsi" w:hAnsiTheme="minorHAnsi"/>
              <w:b/>
              <w:sz w:val="24"/>
              <w:szCs w:val="24"/>
            </w:rPr>
            <w:t xml:space="preserve"> (H/F)</w:t>
          </w:r>
        </w:p>
        <w:p w:rsidR="008A41BB" w:rsidRDefault="00A90DB6" w:rsidP="005A02AA">
          <w:pPr>
            <w:pStyle w:val="En-tte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GESTIONNAIRE AFFAIRES MEDICALES</w:t>
          </w:r>
        </w:p>
        <w:p w:rsidR="00A90DB6" w:rsidRPr="005C6F83" w:rsidRDefault="00A90DB6" w:rsidP="005A02AA">
          <w:pPr>
            <w:pStyle w:val="En-tte"/>
            <w:jc w:val="center"/>
            <w:rPr>
              <w:rFonts w:asciiTheme="minorHAnsi" w:hAnsiTheme="minorHAnsi"/>
              <w:b/>
              <w:sz w:val="24"/>
              <w:szCs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5C6F83">
            <w:rPr>
              <w:rFonts w:asciiTheme="minorHAnsi" w:hAnsiTheme="minorHAnsi"/>
              <w:b/>
              <w:sz w:val="24"/>
              <w:szCs w:val="24"/>
            </w:rPr>
            <w:t>PRP-GRH-</w:t>
          </w:r>
          <w:r w:rsidR="005C6F83" w:rsidRPr="005C6F83">
            <w:rPr>
              <w:rFonts w:asciiTheme="minorHAnsi" w:hAnsiTheme="minorHAnsi"/>
              <w:b/>
              <w:sz w:val="24"/>
              <w:szCs w:val="24"/>
            </w:rPr>
            <w:t>713</w:t>
          </w:r>
        </w:p>
        <w:p w:rsidR="0056272B" w:rsidRPr="005C6F83" w:rsidRDefault="00FB4BEB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  <w:r w:rsidRPr="005C6F83">
            <w:rPr>
              <w:rFonts w:asciiTheme="minorHAnsi" w:hAnsiTheme="minorHAnsi"/>
              <w:sz w:val="24"/>
              <w:szCs w:val="24"/>
            </w:rPr>
            <w:t>Version 01</w:t>
          </w:r>
        </w:p>
      </w:tc>
    </w:tr>
    <w:tr w:rsidR="0056272B" w:rsidRPr="005C6F83">
      <w:trPr>
        <w:cantSplit/>
        <w:trHeight w:val="802"/>
        <w:jc w:val="center"/>
      </w:trPr>
      <w:tc>
        <w:tcPr>
          <w:tcW w:w="2411" w:type="dxa"/>
          <w:vMerge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b/>
              <w:sz w:val="24"/>
              <w:szCs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  <w:r w:rsidRPr="005C6F83">
            <w:rPr>
              <w:rFonts w:asciiTheme="minorHAnsi" w:hAnsiTheme="minorHAnsi"/>
              <w:sz w:val="24"/>
              <w:szCs w:val="24"/>
            </w:rPr>
            <w:t>Date d'application :</w:t>
          </w:r>
        </w:p>
        <w:p w:rsidR="0056272B" w:rsidRPr="005C6F83" w:rsidRDefault="00505B7F" w:rsidP="005A02AA">
          <w:pPr>
            <w:pStyle w:val="En-tte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03/02/2023</w:t>
          </w:r>
        </w:p>
      </w:tc>
    </w:tr>
    <w:tr w:rsidR="0056272B" w:rsidRPr="005C6F83">
      <w:trPr>
        <w:trHeight w:hRule="exact" w:val="400"/>
        <w:jc w:val="center"/>
      </w:trPr>
      <w:tc>
        <w:tcPr>
          <w:tcW w:w="2411" w:type="dxa"/>
          <w:vAlign w:val="center"/>
        </w:tcPr>
        <w:p w:rsidR="0056272B" w:rsidRPr="005C6F83" w:rsidRDefault="005A02AA" w:rsidP="00A62961">
          <w:pPr>
            <w:pStyle w:val="En-tte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5C6F83">
            <w:rPr>
              <w:rFonts w:asciiTheme="minorHAnsi" w:hAnsiTheme="minorHAnsi"/>
              <w:b/>
              <w:sz w:val="16"/>
              <w:szCs w:val="16"/>
            </w:rPr>
            <w:t xml:space="preserve">Direction des Affaires Médicales </w:t>
          </w:r>
        </w:p>
      </w:tc>
      <w:tc>
        <w:tcPr>
          <w:tcW w:w="5528" w:type="dxa"/>
          <w:vAlign w:val="center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60" w:type="dxa"/>
          <w:vAlign w:val="center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675" w:type="dxa"/>
        </w:tcPr>
        <w:p w:rsidR="0056272B" w:rsidRPr="005C6F83" w:rsidRDefault="0056272B">
          <w:pPr>
            <w:pStyle w:val="En-tte"/>
            <w:jc w:val="center"/>
            <w:rPr>
              <w:rFonts w:asciiTheme="minorHAnsi" w:hAnsiTheme="minorHAnsi"/>
              <w:sz w:val="16"/>
              <w:szCs w:val="16"/>
            </w:rPr>
          </w:pPr>
        </w:p>
      </w:tc>
    </w:tr>
  </w:tbl>
  <w:p w:rsidR="0056272B" w:rsidRPr="005C6F83" w:rsidRDefault="0056272B">
    <w:pPr>
      <w:pStyle w:val="En-tte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249"/>
    <w:multiLevelType w:val="multilevel"/>
    <w:tmpl w:val="21F28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0D594CA0"/>
    <w:multiLevelType w:val="hybridMultilevel"/>
    <w:tmpl w:val="A0C6673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0603"/>
    <w:multiLevelType w:val="multilevel"/>
    <w:tmpl w:val="7C28A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17D73587"/>
    <w:multiLevelType w:val="multilevel"/>
    <w:tmpl w:val="8A347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5A9C"/>
    <w:multiLevelType w:val="hybridMultilevel"/>
    <w:tmpl w:val="DDEC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 w15:restartNumberingAfterBreak="0">
    <w:nsid w:val="45BD17E4"/>
    <w:multiLevelType w:val="hybridMultilevel"/>
    <w:tmpl w:val="569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5167C"/>
    <w:multiLevelType w:val="hybridMultilevel"/>
    <w:tmpl w:val="A89CD8A6"/>
    <w:lvl w:ilvl="0" w:tplc="DF742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5A320801"/>
    <w:multiLevelType w:val="hybridMultilevel"/>
    <w:tmpl w:val="E1C87908"/>
    <w:lvl w:ilvl="0" w:tplc="5136D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3" w15:restartNumberingAfterBreak="0">
    <w:nsid w:val="5ABD5207"/>
    <w:multiLevelType w:val="hybridMultilevel"/>
    <w:tmpl w:val="2BCEEB3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C4584"/>
    <w:multiLevelType w:val="multilevel"/>
    <w:tmpl w:val="5232D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 w15:restartNumberingAfterBreak="0">
    <w:nsid w:val="706C2152"/>
    <w:multiLevelType w:val="hybridMultilevel"/>
    <w:tmpl w:val="AD3EB182"/>
    <w:lvl w:ilvl="0" w:tplc="7CE010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95517"/>
    <w:multiLevelType w:val="multilevel"/>
    <w:tmpl w:val="1C9E4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 w15:restartNumberingAfterBreak="0">
    <w:nsid w:val="79685B27"/>
    <w:multiLevelType w:val="hybridMultilevel"/>
    <w:tmpl w:val="4EA6B7C2"/>
    <w:lvl w:ilvl="0" w:tplc="5136D906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0"/>
  </w:num>
  <w:num w:numId="14">
    <w:abstractNumId w:val="17"/>
  </w:num>
  <w:num w:numId="15">
    <w:abstractNumId w:val="18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F"/>
    <w:rsid w:val="000040FB"/>
    <w:rsid w:val="00031E4B"/>
    <w:rsid w:val="00042798"/>
    <w:rsid w:val="00063B59"/>
    <w:rsid w:val="000B578E"/>
    <w:rsid w:val="000F30DB"/>
    <w:rsid w:val="00106DD5"/>
    <w:rsid w:val="00137378"/>
    <w:rsid w:val="00166B6E"/>
    <w:rsid w:val="00192FA2"/>
    <w:rsid w:val="001A323D"/>
    <w:rsid w:val="00206BD7"/>
    <w:rsid w:val="002141B0"/>
    <w:rsid w:val="002E1243"/>
    <w:rsid w:val="00304B1C"/>
    <w:rsid w:val="00315FE9"/>
    <w:rsid w:val="00362D4E"/>
    <w:rsid w:val="0039049A"/>
    <w:rsid w:val="004056C4"/>
    <w:rsid w:val="00417D3D"/>
    <w:rsid w:val="00446D1E"/>
    <w:rsid w:val="00463F03"/>
    <w:rsid w:val="004A46E8"/>
    <w:rsid w:val="004A5DDC"/>
    <w:rsid w:val="004B1F00"/>
    <w:rsid w:val="00505B7F"/>
    <w:rsid w:val="005074A2"/>
    <w:rsid w:val="005548F1"/>
    <w:rsid w:val="0056272B"/>
    <w:rsid w:val="00585324"/>
    <w:rsid w:val="00592803"/>
    <w:rsid w:val="005A02AA"/>
    <w:rsid w:val="005B0440"/>
    <w:rsid w:val="005B40E1"/>
    <w:rsid w:val="005C6F83"/>
    <w:rsid w:val="005F7017"/>
    <w:rsid w:val="006363DD"/>
    <w:rsid w:val="00660DDE"/>
    <w:rsid w:val="00682EF2"/>
    <w:rsid w:val="006845FE"/>
    <w:rsid w:val="006E0233"/>
    <w:rsid w:val="006E031F"/>
    <w:rsid w:val="007376F7"/>
    <w:rsid w:val="007665B6"/>
    <w:rsid w:val="007852C3"/>
    <w:rsid w:val="007B4F96"/>
    <w:rsid w:val="007C0315"/>
    <w:rsid w:val="007E60EF"/>
    <w:rsid w:val="00812008"/>
    <w:rsid w:val="0086681D"/>
    <w:rsid w:val="00877C79"/>
    <w:rsid w:val="008A41BB"/>
    <w:rsid w:val="008B314A"/>
    <w:rsid w:val="008F74D7"/>
    <w:rsid w:val="00995DF7"/>
    <w:rsid w:val="009B52CA"/>
    <w:rsid w:val="00A27680"/>
    <w:rsid w:val="00A36AA4"/>
    <w:rsid w:val="00A62961"/>
    <w:rsid w:val="00A90DB6"/>
    <w:rsid w:val="00A93D05"/>
    <w:rsid w:val="00AC41B4"/>
    <w:rsid w:val="00AC577C"/>
    <w:rsid w:val="00AD3871"/>
    <w:rsid w:val="00AE60C3"/>
    <w:rsid w:val="00B427AB"/>
    <w:rsid w:val="00B74BF4"/>
    <w:rsid w:val="00B771CB"/>
    <w:rsid w:val="00B8236E"/>
    <w:rsid w:val="00BF1368"/>
    <w:rsid w:val="00C0129A"/>
    <w:rsid w:val="00C209A5"/>
    <w:rsid w:val="00C23977"/>
    <w:rsid w:val="00C67317"/>
    <w:rsid w:val="00C7294D"/>
    <w:rsid w:val="00CC45A7"/>
    <w:rsid w:val="00CF55F3"/>
    <w:rsid w:val="00D4600E"/>
    <w:rsid w:val="00D604BB"/>
    <w:rsid w:val="00D616E5"/>
    <w:rsid w:val="00D866B3"/>
    <w:rsid w:val="00E01332"/>
    <w:rsid w:val="00E33C92"/>
    <w:rsid w:val="00E4388B"/>
    <w:rsid w:val="00E8214F"/>
    <w:rsid w:val="00EA323B"/>
    <w:rsid w:val="00ED0C36"/>
    <w:rsid w:val="00EE5D2D"/>
    <w:rsid w:val="00EF03C3"/>
    <w:rsid w:val="00F07D2E"/>
    <w:rsid w:val="00F21F12"/>
    <w:rsid w:val="00F30EBA"/>
    <w:rsid w:val="00F52468"/>
    <w:rsid w:val="00F62688"/>
    <w:rsid w:val="00F979BE"/>
    <w:rsid w:val="00FA111F"/>
    <w:rsid w:val="00FB4BEB"/>
    <w:rsid w:val="00FD2C69"/>
    <w:rsid w:val="00FF67D7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B22EBE0-2FBA-4066-825C-620C86E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15F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15F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9341\Desktop\TRAME%20QUALITE%20Profil%20de%20poste%20V0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QUALITE Profil de poste V04.dot</Template>
  <TotalTime>0</TotalTime>
  <Pages>2</Pages>
  <Words>365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creator>GRELLET Florence</dc:creator>
  <cp:lastModifiedBy>SERUSIER-POUMIROL Ophélie</cp:lastModifiedBy>
  <cp:revision>2</cp:revision>
  <cp:lastPrinted>2018-02-27T10:30:00Z</cp:lastPrinted>
  <dcterms:created xsi:type="dcterms:W3CDTF">2023-02-03T09:32:00Z</dcterms:created>
  <dcterms:modified xsi:type="dcterms:W3CDTF">2023-02-03T09:32:00Z</dcterms:modified>
</cp:coreProperties>
</file>