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C36" w:rsidRDefault="00ED0C36" w:rsidP="003B62D3">
      <w:pPr>
        <w:pStyle w:val="En-tte"/>
        <w:tabs>
          <w:tab w:val="clear" w:pos="4536"/>
          <w:tab w:val="clear" w:pos="9072"/>
        </w:tabs>
        <w:jc w:val="both"/>
        <w:rPr>
          <w:sz w:val="10"/>
        </w:rPr>
      </w:pPr>
    </w:p>
    <w:tbl>
      <w:tblPr>
        <w:tblW w:w="10762"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87"/>
        <w:gridCol w:w="3587"/>
        <w:gridCol w:w="3588"/>
      </w:tblGrid>
      <w:tr w:rsidR="009B52CA">
        <w:trPr>
          <w:cantSplit/>
          <w:trHeight w:val="186"/>
        </w:trPr>
        <w:tc>
          <w:tcPr>
            <w:tcW w:w="3587" w:type="dxa"/>
            <w:tcBorders>
              <w:bottom w:val="nil"/>
            </w:tcBorders>
          </w:tcPr>
          <w:p w:rsidR="009B52CA" w:rsidRPr="00F07D2E" w:rsidRDefault="009B52CA" w:rsidP="003B62D3">
            <w:pPr>
              <w:pStyle w:val="En-tte"/>
              <w:jc w:val="both"/>
              <w:rPr>
                <w:rFonts w:ascii="Calibri" w:hAnsi="Calibri"/>
              </w:rPr>
            </w:pPr>
            <w:r w:rsidRPr="00F07D2E">
              <w:rPr>
                <w:rFonts w:ascii="Calibri" w:hAnsi="Calibri"/>
                <w:b/>
                <w:sz w:val="24"/>
              </w:rPr>
              <w:t xml:space="preserve">Rédaction : </w:t>
            </w:r>
          </w:p>
        </w:tc>
        <w:tc>
          <w:tcPr>
            <w:tcW w:w="3587" w:type="dxa"/>
            <w:tcBorders>
              <w:bottom w:val="nil"/>
            </w:tcBorders>
          </w:tcPr>
          <w:p w:rsidR="009B52CA" w:rsidRPr="00F07D2E" w:rsidRDefault="009B52CA" w:rsidP="003B62D3">
            <w:pPr>
              <w:pStyle w:val="En-tte"/>
              <w:jc w:val="both"/>
              <w:rPr>
                <w:rFonts w:ascii="Calibri" w:hAnsi="Calibri"/>
              </w:rPr>
            </w:pPr>
            <w:r w:rsidRPr="00F07D2E">
              <w:rPr>
                <w:rFonts w:ascii="Calibri" w:hAnsi="Calibri"/>
                <w:b/>
                <w:sz w:val="24"/>
              </w:rPr>
              <w:t xml:space="preserve">Vérification : </w:t>
            </w:r>
          </w:p>
        </w:tc>
        <w:tc>
          <w:tcPr>
            <w:tcW w:w="3588" w:type="dxa"/>
            <w:tcBorders>
              <w:bottom w:val="nil"/>
            </w:tcBorders>
          </w:tcPr>
          <w:p w:rsidR="009B52CA" w:rsidRPr="00F07D2E" w:rsidRDefault="009B52CA" w:rsidP="003B62D3">
            <w:pPr>
              <w:pStyle w:val="En-tte"/>
              <w:jc w:val="both"/>
              <w:rPr>
                <w:rFonts w:ascii="Calibri" w:hAnsi="Calibri"/>
                <w:b/>
                <w:sz w:val="24"/>
              </w:rPr>
            </w:pPr>
            <w:r w:rsidRPr="00F07D2E">
              <w:rPr>
                <w:rFonts w:ascii="Calibri" w:hAnsi="Calibri"/>
                <w:b/>
                <w:sz w:val="24"/>
              </w:rPr>
              <w:t>Validation :</w:t>
            </w:r>
          </w:p>
        </w:tc>
      </w:tr>
      <w:tr w:rsidR="009B52CA" w:rsidRPr="009F2014">
        <w:trPr>
          <w:cantSplit/>
          <w:trHeight w:val="806"/>
        </w:trPr>
        <w:tc>
          <w:tcPr>
            <w:tcW w:w="3587" w:type="dxa"/>
            <w:tcBorders>
              <w:top w:val="nil"/>
            </w:tcBorders>
          </w:tcPr>
          <w:p w:rsidR="00087041" w:rsidRPr="00EA0AA9" w:rsidRDefault="00472BC5" w:rsidP="003B62D3">
            <w:pPr>
              <w:pStyle w:val="En-tte"/>
              <w:jc w:val="both"/>
              <w:rPr>
                <w:rFonts w:ascii="Calibri" w:hAnsi="Calibri"/>
                <w:sz w:val="22"/>
                <w:szCs w:val="22"/>
              </w:rPr>
            </w:pPr>
            <w:r>
              <w:rPr>
                <w:rFonts w:ascii="Calibri" w:hAnsi="Calibri"/>
                <w:sz w:val="22"/>
                <w:szCs w:val="22"/>
              </w:rPr>
              <w:t>R. LOUCHARD</w:t>
            </w:r>
            <w:r w:rsidR="003A42C1" w:rsidRPr="00EA0AA9">
              <w:rPr>
                <w:rFonts w:ascii="Calibri" w:hAnsi="Calibri"/>
                <w:sz w:val="22"/>
                <w:szCs w:val="22"/>
              </w:rPr>
              <w:t>,</w:t>
            </w:r>
            <w:r w:rsidR="00325092" w:rsidRPr="00EA0AA9">
              <w:rPr>
                <w:rFonts w:ascii="Calibri" w:hAnsi="Calibri"/>
                <w:sz w:val="22"/>
                <w:szCs w:val="22"/>
              </w:rPr>
              <w:t xml:space="preserve"> </w:t>
            </w:r>
            <w:r w:rsidR="003A42C1" w:rsidRPr="00EA0AA9">
              <w:rPr>
                <w:rFonts w:ascii="Calibri" w:hAnsi="Calibri"/>
                <w:sz w:val="22"/>
                <w:szCs w:val="22"/>
              </w:rPr>
              <w:t xml:space="preserve">cadre supérieur de santé du </w:t>
            </w:r>
            <w:r w:rsidR="00325092" w:rsidRPr="00EA0AA9">
              <w:rPr>
                <w:rFonts w:ascii="Calibri" w:hAnsi="Calibri"/>
                <w:sz w:val="22"/>
                <w:szCs w:val="22"/>
              </w:rPr>
              <w:t>Pôle SMD-PL</w:t>
            </w:r>
          </w:p>
          <w:p w:rsidR="00325092" w:rsidRPr="00EA0AA9" w:rsidRDefault="0066562E" w:rsidP="00472BC5">
            <w:pPr>
              <w:pStyle w:val="En-tte"/>
              <w:jc w:val="both"/>
              <w:rPr>
                <w:rFonts w:ascii="Calibri" w:hAnsi="Calibri"/>
              </w:rPr>
            </w:pPr>
            <w:r>
              <w:rPr>
                <w:rFonts w:ascii="Calibri" w:hAnsi="Calibri"/>
                <w:sz w:val="22"/>
                <w:szCs w:val="22"/>
              </w:rPr>
              <w:t>Equipe encadrement UHSA</w:t>
            </w:r>
          </w:p>
        </w:tc>
        <w:tc>
          <w:tcPr>
            <w:tcW w:w="3587" w:type="dxa"/>
            <w:tcBorders>
              <w:top w:val="nil"/>
            </w:tcBorders>
          </w:tcPr>
          <w:p w:rsidR="003A42C1" w:rsidRPr="00606741" w:rsidRDefault="00183D89" w:rsidP="00183D89">
            <w:pPr>
              <w:pStyle w:val="En-tte"/>
              <w:jc w:val="both"/>
              <w:rPr>
                <w:rFonts w:ascii="Calibri" w:hAnsi="Calibri"/>
                <w:sz w:val="22"/>
                <w:szCs w:val="22"/>
              </w:rPr>
            </w:pPr>
            <w:r>
              <w:rPr>
                <w:rFonts w:ascii="Calibri" w:hAnsi="Calibri"/>
                <w:caps/>
                <w:sz w:val="22"/>
                <w:szCs w:val="22"/>
              </w:rPr>
              <w:t>E. BLONDELLE, c</w:t>
            </w:r>
            <w:r w:rsidR="007E1339">
              <w:rPr>
                <w:rFonts w:ascii="Calibri" w:hAnsi="Calibri"/>
                <w:sz w:val="22"/>
                <w:szCs w:val="22"/>
              </w:rPr>
              <w:t>adre supérieur</w:t>
            </w:r>
            <w:r>
              <w:rPr>
                <w:rFonts w:ascii="Calibri" w:hAnsi="Calibri"/>
                <w:sz w:val="22"/>
                <w:szCs w:val="22"/>
              </w:rPr>
              <w:t>e</w:t>
            </w:r>
            <w:r w:rsidR="007E1339">
              <w:rPr>
                <w:rFonts w:ascii="Calibri" w:hAnsi="Calibri"/>
                <w:sz w:val="22"/>
                <w:szCs w:val="22"/>
              </w:rPr>
              <w:t xml:space="preserve"> faisant fonction r</w:t>
            </w:r>
            <w:r w:rsidR="007E1339" w:rsidRPr="007E1339">
              <w:rPr>
                <w:rFonts w:ascii="Calibri" w:hAnsi="Calibri"/>
                <w:sz w:val="22"/>
                <w:szCs w:val="22"/>
              </w:rPr>
              <w:t>esponsable du recrutement et de la mobilité du personnel paramédical</w:t>
            </w:r>
            <w:r w:rsidR="007E1339">
              <w:rPr>
                <w:rFonts w:ascii="Calibri" w:hAnsi="Calibri"/>
                <w:sz w:val="22"/>
                <w:szCs w:val="22"/>
              </w:rPr>
              <w:t>, d</w:t>
            </w:r>
            <w:r w:rsidR="00472BC5" w:rsidRPr="00606741">
              <w:rPr>
                <w:rFonts w:ascii="Calibri" w:hAnsi="Calibri"/>
                <w:sz w:val="22"/>
                <w:szCs w:val="22"/>
              </w:rPr>
              <w:t xml:space="preserve">irection des </w:t>
            </w:r>
            <w:r w:rsidR="007E1339">
              <w:rPr>
                <w:rFonts w:ascii="Calibri" w:hAnsi="Calibri"/>
                <w:sz w:val="22"/>
                <w:szCs w:val="22"/>
              </w:rPr>
              <w:t>s</w:t>
            </w:r>
            <w:r w:rsidR="00472BC5" w:rsidRPr="00606741">
              <w:rPr>
                <w:rFonts w:ascii="Calibri" w:hAnsi="Calibri"/>
                <w:sz w:val="22"/>
                <w:szCs w:val="22"/>
              </w:rPr>
              <w:t>oins</w:t>
            </w:r>
          </w:p>
        </w:tc>
        <w:tc>
          <w:tcPr>
            <w:tcW w:w="3588" w:type="dxa"/>
            <w:tcBorders>
              <w:top w:val="nil"/>
            </w:tcBorders>
          </w:tcPr>
          <w:p w:rsidR="003A42C1" w:rsidRPr="00EA0AA9" w:rsidRDefault="007E1339" w:rsidP="003B62D3">
            <w:pPr>
              <w:pStyle w:val="En-tte"/>
              <w:jc w:val="both"/>
              <w:rPr>
                <w:rFonts w:ascii="Calibri" w:hAnsi="Calibri"/>
              </w:rPr>
            </w:pPr>
            <w:r>
              <w:rPr>
                <w:rFonts w:ascii="Calibri" w:hAnsi="Calibri"/>
                <w:sz w:val="22"/>
                <w:szCs w:val="22"/>
              </w:rPr>
              <w:t>Pierre Hubert DUCHARME, Directeur des Soins</w:t>
            </w:r>
          </w:p>
        </w:tc>
      </w:tr>
    </w:tbl>
    <w:p w:rsidR="00ED0C36" w:rsidRPr="00F07D2E" w:rsidRDefault="001A323D" w:rsidP="003B62D3">
      <w:pPr>
        <w:pStyle w:val="Titre2"/>
        <w:numPr>
          <w:ilvl w:val="0"/>
          <w:numId w:val="1"/>
        </w:numPr>
        <w:tabs>
          <w:tab w:val="num" w:pos="374"/>
        </w:tabs>
        <w:spacing w:before="360" w:after="160" w:line="300" w:lineRule="auto"/>
        <w:ind w:left="540" w:hanging="525"/>
        <w:jc w:val="both"/>
        <w:rPr>
          <w:rFonts w:ascii="Calibri" w:hAnsi="Calibri"/>
          <w:sz w:val="24"/>
          <w:u w:val="none"/>
        </w:rPr>
      </w:pPr>
      <w:r w:rsidRPr="00F07D2E">
        <w:rPr>
          <w:rFonts w:ascii="Calibri" w:hAnsi="Calibri"/>
          <w:sz w:val="24"/>
          <w:u w:val="none"/>
        </w:rPr>
        <w:t>GRADE, METIER, EMPLOI</w:t>
      </w:r>
    </w:p>
    <w:tbl>
      <w:tblPr>
        <w:tblW w:w="9180" w:type="dxa"/>
        <w:tblLook w:val="01E0" w:firstRow="1" w:lastRow="1" w:firstColumn="1" w:lastColumn="1" w:noHBand="0" w:noVBand="0"/>
      </w:tblPr>
      <w:tblGrid>
        <w:gridCol w:w="1222"/>
        <w:gridCol w:w="4698"/>
        <w:gridCol w:w="3260"/>
      </w:tblGrid>
      <w:tr w:rsidR="0044653A" w:rsidRPr="00A1074C" w:rsidTr="003B62D3">
        <w:tc>
          <w:tcPr>
            <w:tcW w:w="1222" w:type="dxa"/>
            <w:shd w:val="clear" w:color="auto" w:fill="auto"/>
          </w:tcPr>
          <w:p w:rsidR="0044653A" w:rsidRPr="00A1074C" w:rsidRDefault="0044653A" w:rsidP="003B62D3">
            <w:pPr>
              <w:pStyle w:val="Corpsdetexte2"/>
              <w:tabs>
                <w:tab w:val="num" w:pos="-374"/>
              </w:tabs>
              <w:spacing w:line="300" w:lineRule="auto"/>
              <w:rPr>
                <w:rFonts w:ascii="Calibri" w:hAnsi="Calibri"/>
                <w:bCs/>
              </w:rPr>
            </w:pPr>
            <w:r w:rsidRPr="00A1074C">
              <w:rPr>
                <w:rFonts w:ascii="Calibri" w:hAnsi="Calibri"/>
                <w:bCs/>
              </w:rPr>
              <w:t>Grade</w:t>
            </w:r>
          </w:p>
        </w:tc>
        <w:tc>
          <w:tcPr>
            <w:tcW w:w="4698" w:type="dxa"/>
          </w:tcPr>
          <w:p w:rsidR="0044653A" w:rsidRPr="00A1074C" w:rsidRDefault="006C29D9" w:rsidP="003B62D3">
            <w:pPr>
              <w:pStyle w:val="Corpsdetexte2"/>
              <w:tabs>
                <w:tab w:val="num" w:pos="-374"/>
              </w:tabs>
              <w:rPr>
                <w:rFonts w:ascii="Calibri" w:hAnsi="Calibri" w:cs="Times New Roman"/>
                <w:bCs/>
                <w:color w:val="000000"/>
              </w:rPr>
            </w:pPr>
            <w:r w:rsidRPr="00A1074C">
              <w:rPr>
                <w:rFonts w:ascii="Calibri" w:hAnsi="Calibri" w:cs="Times New Roman"/>
                <w:bCs/>
                <w:color w:val="000000"/>
              </w:rPr>
              <w:t>Infirmier diplômé d’état</w:t>
            </w:r>
          </w:p>
        </w:tc>
        <w:tc>
          <w:tcPr>
            <w:tcW w:w="3260" w:type="dxa"/>
            <w:shd w:val="clear" w:color="auto" w:fill="auto"/>
          </w:tcPr>
          <w:p w:rsidR="0044653A" w:rsidRPr="00A1074C" w:rsidRDefault="0044653A" w:rsidP="003B62D3">
            <w:pPr>
              <w:pStyle w:val="Corpsdetexte2"/>
              <w:tabs>
                <w:tab w:val="num" w:pos="-374"/>
              </w:tabs>
              <w:spacing w:line="300" w:lineRule="auto"/>
              <w:rPr>
                <w:rFonts w:ascii="Calibri" w:hAnsi="Calibri"/>
                <w:bCs/>
              </w:rPr>
            </w:pPr>
          </w:p>
        </w:tc>
      </w:tr>
      <w:tr w:rsidR="0044653A" w:rsidRPr="00A1074C" w:rsidTr="003B62D3">
        <w:tc>
          <w:tcPr>
            <w:tcW w:w="1222" w:type="dxa"/>
            <w:shd w:val="clear" w:color="auto" w:fill="auto"/>
          </w:tcPr>
          <w:p w:rsidR="0044653A" w:rsidRPr="00A1074C" w:rsidRDefault="0044653A" w:rsidP="003B62D3">
            <w:pPr>
              <w:pStyle w:val="Corpsdetexte2"/>
              <w:tabs>
                <w:tab w:val="num" w:pos="-374"/>
              </w:tabs>
              <w:spacing w:line="300" w:lineRule="auto"/>
              <w:rPr>
                <w:rFonts w:ascii="Calibri" w:hAnsi="Calibri"/>
                <w:bCs/>
              </w:rPr>
            </w:pPr>
            <w:r w:rsidRPr="00A1074C">
              <w:rPr>
                <w:rFonts w:ascii="Calibri" w:hAnsi="Calibri"/>
                <w:bCs/>
              </w:rPr>
              <w:t>Emploi</w:t>
            </w:r>
          </w:p>
        </w:tc>
        <w:tc>
          <w:tcPr>
            <w:tcW w:w="4698" w:type="dxa"/>
          </w:tcPr>
          <w:p w:rsidR="0044653A" w:rsidRPr="00A1074C" w:rsidRDefault="006C29D9" w:rsidP="003B62D3">
            <w:pPr>
              <w:pStyle w:val="Corpsdetexte2"/>
              <w:tabs>
                <w:tab w:val="num" w:pos="-374"/>
              </w:tabs>
              <w:rPr>
                <w:rFonts w:ascii="Calibri" w:hAnsi="Calibri" w:cs="Times New Roman"/>
                <w:b/>
                <w:bCs/>
                <w:color w:val="000000"/>
              </w:rPr>
            </w:pPr>
            <w:r w:rsidRPr="00A1074C">
              <w:rPr>
                <w:rFonts w:ascii="Calibri" w:hAnsi="Calibri" w:cs="Times New Roman"/>
                <w:b/>
                <w:bCs/>
                <w:color w:val="000000"/>
              </w:rPr>
              <w:t>Soins infirmiers</w:t>
            </w:r>
          </w:p>
        </w:tc>
        <w:tc>
          <w:tcPr>
            <w:tcW w:w="3260" w:type="dxa"/>
            <w:shd w:val="clear" w:color="auto" w:fill="auto"/>
          </w:tcPr>
          <w:p w:rsidR="0044653A" w:rsidRPr="00A1074C" w:rsidRDefault="0044653A" w:rsidP="003B62D3">
            <w:pPr>
              <w:pStyle w:val="Corpsdetexte2"/>
              <w:tabs>
                <w:tab w:val="num" w:pos="-374"/>
              </w:tabs>
              <w:spacing w:line="300" w:lineRule="auto"/>
              <w:rPr>
                <w:rFonts w:ascii="Calibri" w:hAnsi="Calibri"/>
                <w:bCs/>
              </w:rPr>
            </w:pPr>
          </w:p>
        </w:tc>
      </w:tr>
      <w:tr w:rsidR="0044653A" w:rsidRPr="00A1074C" w:rsidTr="003B62D3">
        <w:tc>
          <w:tcPr>
            <w:tcW w:w="1222" w:type="dxa"/>
            <w:shd w:val="clear" w:color="auto" w:fill="auto"/>
          </w:tcPr>
          <w:p w:rsidR="0044653A" w:rsidRPr="00A1074C" w:rsidRDefault="0044653A" w:rsidP="003B62D3">
            <w:pPr>
              <w:pStyle w:val="Corpsdetexte2"/>
              <w:tabs>
                <w:tab w:val="num" w:pos="-374"/>
              </w:tabs>
              <w:spacing w:line="300" w:lineRule="auto"/>
              <w:rPr>
                <w:rFonts w:ascii="Calibri" w:hAnsi="Calibri"/>
                <w:bCs/>
              </w:rPr>
            </w:pPr>
            <w:r w:rsidRPr="00A1074C">
              <w:rPr>
                <w:rFonts w:ascii="Calibri" w:hAnsi="Calibri"/>
                <w:bCs/>
              </w:rPr>
              <w:t>Métier</w:t>
            </w:r>
          </w:p>
        </w:tc>
        <w:tc>
          <w:tcPr>
            <w:tcW w:w="4698" w:type="dxa"/>
          </w:tcPr>
          <w:p w:rsidR="0044653A" w:rsidRPr="00A1074C" w:rsidRDefault="006C29D9" w:rsidP="003B62D3">
            <w:pPr>
              <w:pStyle w:val="Corpsdetexte2"/>
              <w:tabs>
                <w:tab w:val="num" w:pos="-374"/>
              </w:tabs>
              <w:rPr>
                <w:rFonts w:ascii="Calibri" w:hAnsi="Calibri" w:cs="Times New Roman"/>
                <w:b/>
                <w:bCs/>
                <w:color w:val="000000"/>
              </w:rPr>
            </w:pPr>
            <w:r w:rsidRPr="00A1074C">
              <w:rPr>
                <w:rFonts w:ascii="Calibri" w:hAnsi="Calibri" w:cs="Times New Roman"/>
                <w:b/>
                <w:bCs/>
                <w:color w:val="000000"/>
              </w:rPr>
              <w:t>Infirmier</w:t>
            </w:r>
          </w:p>
        </w:tc>
        <w:tc>
          <w:tcPr>
            <w:tcW w:w="3260" w:type="dxa"/>
            <w:shd w:val="clear" w:color="auto" w:fill="auto"/>
          </w:tcPr>
          <w:p w:rsidR="0044653A" w:rsidRPr="00A1074C" w:rsidRDefault="0044653A" w:rsidP="003B62D3">
            <w:pPr>
              <w:pStyle w:val="Corpsdetexte2"/>
              <w:tabs>
                <w:tab w:val="num" w:pos="-374"/>
              </w:tabs>
              <w:spacing w:line="300" w:lineRule="auto"/>
              <w:rPr>
                <w:rFonts w:ascii="Calibri" w:hAnsi="Calibri"/>
                <w:bCs/>
              </w:rPr>
            </w:pPr>
          </w:p>
        </w:tc>
      </w:tr>
      <w:tr w:rsidR="0044653A" w:rsidRPr="00A1074C" w:rsidTr="003B62D3">
        <w:tc>
          <w:tcPr>
            <w:tcW w:w="1222" w:type="dxa"/>
            <w:shd w:val="clear" w:color="auto" w:fill="auto"/>
          </w:tcPr>
          <w:p w:rsidR="0044653A" w:rsidRPr="00A1074C" w:rsidRDefault="0044653A" w:rsidP="003B62D3">
            <w:pPr>
              <w:pStyle w:val="Corpsdetexte2"/>
              <w:tabs>
                <w:tab w:val="num" w:pos="-374"/>
              </w:tabs>
              <w:spacing w:line="300" w:lineRule="auto"/>
              <w:rPr>
                <w:rFonts w:ascii="Calibri" w:hAnsi="Calibri"/>
                <w:bCs/>
              </w:rPr>
            </w:pPr>
            <w:r w:rsidRPr="00A1074C">
              <w:rPr>
                <w:rFonts w:ascii="Calibri" w:hAnsi="Calibri"/>
                <w:bCs/>
              </w:rPr>
              <w:t>% Temps</w:t>
            </w:r>
          </w:p>
        </w:tc>
        <w:tc>
          <w:tcPr>
            <w:tcW w:w="4698" w:type="dxa"/>
          </w:tcPr>
          <w:p w:rsidR="0044653A" w:rsidRPr="00A1074C" w:rsidRDefault="006C29D9" w:rsidP="003B62D3">
            <w:pPr>
              <w:pStyle w:val="Corpsdetexte2"/>
              <w:tabs>
                <w:tab w:val="num" w:pos="-374"/>
              </w:tabs>
              <w:spacing w:line="300" w:lineRule="auto"/>
              <w:rPr>
                <w:rFonts w:ascii="Calibri" w:hAnsi="Calibri"/>
                <w:bCs/>
              </w:rPr>
            </w:pPr>
            <w:r w:rsidRPr="00A1074C">
              <w:rPr>
                <w:rFonts w:ascii="Calibri" w:hAnsi="Calibri"/>
                <w:bCs/>
              </w:rPr>
              <w:t>100%</w:t>
            </w:r>
          </w:p>
        </w:tc>
        <w:tc>
          <w:tcPr>
            <w:tcW w:w="3260" w:type="dxa"/>
            <w:shd w:val="clear" w:color="auto" w:fill="auto"/>
          </w:tcPr>
          <w:p w:rsidR="0044653A" w:rsidRPr="00A1074C" w:rsidRDefault="0044653A" w:rsidP="003B62D3">
            <w:pPr>
              <w:pStyle w:val="Corpsdetexte2"/>
              <w:tabs>
                <w:tab w:val="num" w:pos="-374"/>
              </w:tabs>
              <w:spacing w:line="300" w:lineRule="auto"/>
              <w:rPr>
                <w:rFonts w:ascii="Calibri" w:hAnsi="Calibri"/>
                <w:bCs/>
              </w:rPr>
            </w:pPr>
          </w:p>
        </w:tc>
      </w:tr>
    </w:tbl>
    <w:p w:rsidR="00F07D2E" w:rsidRPr="00A1074C" w:rsidRDefault="00F07D2E" w:rsidP="003B62D3">
      <w:pPr>
        <w:pStyle w:val="Titre2"/>
        <w:numPr>
          <w:ilvl w:val="0"/>
          <w:numId w:val="1"/>
        </w:numPr>
        <w:tabs>
          <w:tab w:val="num" w:pos="374"/>
        </w:tabs>
        <w:spacing w:before="360" w:after="160" w:line="300" w:lineRule="auto"/>
        <w:ind w:left="540" w:hanging="525"/>
        <w:jc w:val="both"/>
        <w:rPr>
          <w:rFonts w:ascii="Calibri" w:hAnsi="Calibri"/>
          <w:sz w:val="24"/>
          <w:szCs w:val="24"/>
          <w:u w:val="none"/>
        </w:rPr>
      </w:pPr>
      <w:r w:rsidRPr="00A1074C">
        <w:rPr>
          <w:rFonts w:ascii="Calibri" w:hAnsi="Calibri"/>
          <w:sz w:val="24"/>
          <w:szCs w:val="24"/>
          <w:u w:val="none"/>
        </w:rPr>
        <w:t>RATTACHEMENT HIERARCHIQUE ET FONCTIONNEL</w:t>
      </w:r>
    </w:p>
    <w:p w:rsidR="00472BC5" w:rsidRPr="0061724B" w:rsidRDefault="00472BC5" w:rsidP="00472BC5">
      <w:pPr>
        <w:pStyle w:val="Corpsdetexte2"/>
        <w:rPr>
          <w:rFonts w:ascii="Calibri" w:hAnsi="Calibri" w:cs="Times New Roman"/>
          <w:bCs/>
          <w:sz w:val="22"/>
          <w:szCs w:val="22"/>
        </w:rPr>
      </w:pPr>
      <w:r w:rsidRPr="0061724B">
        <w:rPr>
          <w:rFonts w:ascii="Calibri" w:hAnsi="Calibri" w:cs="Times New Roman"/>
          <w:bCs/>
          <w:sz w:val="22"/>
          <w:szCs w:val="22"/>
        </w:rPr>
        <w:t xml:space="preserve">Il </w:t>
      </w:r>
      <w:r>
        <w:rPr>
          <w:rFonts w:ascii="Calibri" w:hAnsi="Calibri" w:cs="Times New Roman"/>
          <w:bCs/>
          <w:sz w:val="22"/>
          <w:szCs w:val="22"/>
        </w:rPr>
        <w:t xml:space="preserve">(elle) </w:t>
      </w:r>
      <w:r w:rsidRPr="0061724B">
        <w:rPr>
          <w:rFonts w:ascii="Calibri" w:hAnsi="Calibri" w:cs="Times New Roman"/>
          <w:bCs/>
          <w:sz w:val="22"/>
          <w:szCs w:val="22"/>
        </w:rPr>
        <w:t>est rattaché</w:t>
      </w:r>
      <w:r>
        <w:rPr>
          <w:rFonts w:ascii="Calibri" w:hAnsi="Calibri" w:cs="Times New Roman"/>
          <w:bCs/>
          <w:sz w:val="22"/>
          <w:szCs w:val="22"/>
        </w:rPr>
        <w:t xml:space="preserve">(e) </w:t>
      </w:r>
      <w:r w:rsidRPr="0061724B">
        <w:rPr>
          <w:rFonts w:ascii="Calibri" w:hAnsi="Calibri" w:cs="Times New Roman"/>
          <w:bCs/>
          <w:sz w:val="22"/>
          <w:szCs w:val="22"/>
        </w:rPr>
        <w:t xml:space="preserve"> à la filière soignante et relève d</w:t>
      </w:r>
      <w:r>
        <w:rPr>
          <w:rFonts w:ascii="Calibri" w:hAnsi="Calibri" w:cs="Times New Roman"/>
          <w:bCs/>
          <w:sz w:val="22"/>
          <w:szCs w:val="22"/>
        </w:rPr>
        <w:t>e sa hiérarchie : cadre assistant chef de Pôle  et  D</w:t>
      </w:r>
      <w:r w:rsidRPr="0061724B">
        <w:rPr>
          <w:rFonts w:ascii="Calibri" w:hAnsi="Calibri" w:cs="Times New Roman"/>
          <w:bCs/>
          <w:sz w:val="22"/>
          <w:szCs w:val="22"/>
        </w:rPr>
        <w:t>irecteur d</w:t>
      </w:r>
      <w:r>
        <w:rPr>
          <w:rFonts w:ascii="Calibri" w:hAnsi="Calibri" w:cs="Times New Roman"/>
          <w:bCs/>
          <w:sz w:val="22"/>
          <w:szCs w:val="22"/>
        </w:rPr>
        <w:t>es soins du centre hospitalier le VINATIER</w:t>
      </w:r>
      <w:r w:rsidRPr="0061724B">
        <w:rPr>
          <w:rFonts w:ascii="Calibri" w:hAnsi="Calibri" w:cs="Times New Roman"/>
          <w:bCs/>
          <w:sz w:val="22"/>
          <w:szCs w:val="22"/>
        </w:rPr>
        <w:t>.</w:t>
      </w:r>
    </w:p>
    <w:p w:rsidR="00472BC5" w:rsidRDefault="00472BC5" w:rsidP="00472BC5">
      <w:pPr>
        <w:pStyle w:val="Corpsdetexte2"/>
        <w:rPr>
          <w:rFonts w:ascii="Calibri" w:hAnsi="Calibri" w:cs="Times New Roman"/>
          <w:bCs/>
          <w:sz w:val="22"/>
          <w:szCs w:val="22"/>
        </w:rPr>
      </w:pPr>
      <w:r w:rsidRPr="0061724B">
        <w:rPr>
          <w:rFonts w:ascii="Calibri" w:hAnsi="Calibri" w:cs="Times New Roman"/>
          <w:bCs/>
          <w:sz w:val="22"/>
          <w:szCs w:val="22"/>
        </w:rPr>
        <w:t xml:space="preserve"> Il </w:t>
      </w:r>
      <w:r>
        <w:rPr>
          <w:rFonts w:ascii="Calibri" w:hAnsi="Calibri" w:cs="Times New Roman"/>
          <w:bCs/>
          <w:sz w:val="22"/>
          <w:szCs w:val="22"/>
        </w:rPr>
        <w:t xml:space="preserve">(elle) </w:t>
      </w:r>
      <w:r w:rsidRPr="0061724B">
        <w:rPr>
          <w:rFonts w:ascii="Calibri" w:hAnsi="Calibri" w:cs="Times New Roman"/>
          <w:bCs/>
          <w:sz w:val="22"/>
          <w:szCs w:val="22"/>
        </w:rPr>
        <w:t>est placé</w:t>
      </w:r>
      <w:r>
        <w:rPr>
          <w:rFonts w:ascii="Calibri" w:hAnsi="Calibri" w:cs="Times New Roman"/>
          <w:bCs/>
          <w:sz w:val="22"/>
          <w:szCs w:val="22"/>
        </w:rPr>
        <w:t>(e)</w:t>
      </w:r>
      <w:r w:rsidRPr="0061724B">
        <w:rPr>
          <w:rFonts w:ascii="Calibri" w:hAnsi="Calibri" w:cs="Times New Roman"/>
          <w:bCs/>
          <w:sz w:val="22"/>
          <w:szCs w:val="22"/>
        </w:rPr>
        <w:t xml:space="preserve"> sous l’autorité fonctionnelle du médecin </w:t>
      </w:r>
      <w:r>
        <w:rPr>
          <w:rFonts w:ascii="Calibri" w:hAnsi="Calibri" w:cs="Times New Roman"/>
          <w:bCs/>
          <w:sz w:val="22"/>
          <w:szCs w:val="22"/>
        </w:rPr>
        <w:t>responsable de l’unité et du médecin chef de pôle.</w:t>
      </w:r>
    </w:p>
    <w:p w:rsidR="00472BC5" w:rsidRDefault="00472BC5" w:rsidP="00472BC5">
      <w:pPr>
        <w:pStyle w:val="Default"/>
      </w:pPr>
    </w:p>
    <w:p w:rsidR="00472BC5" w:rsidRDefault="00472BC5" w:rsidP="00472BC5">
      <w:pPr>
        <w:pStyle w:val="Default"/>
        <w:jc w:val="both"/>
        <w:rPr>
          <w:sz w:val="22"/>
          <w:szCs w:val="22"/>
        </w:rPr>
      </w:pPr>
      <w:r>
        <w:rPr>
          <w:sz w:val="22"/>
          <w:szCs w:val="22"/>
        </w:rPr>
        <w:t>Il collabore dans le cadre de ses compétences, avec tous les membres de l’équipe pluri professionnelle, ainsi qu’avec l’ensemble des intervenants de la prise en charge et de l’administration pénitentiaire.</w:t>
      </w:r>
    </w:p>
    <w:p w:rsidR="00472BC5" w:rsidRDefault="00472BC5" w:rsidP="00472BC5">
      <w:pPr>
        <w:pStyle w:val="Default"/>
        <w:rPr>
          <w:sz w:val="22"/>
          <w:szCs w:val="22"/>
        </w:rPr>
      </w:pPr>
      <w:r>
        <w:rPr>
          <w:sz w:val="22"/>
          <w:szCs w:val="22"/>
        </w:rPr>
        <w:t xml:space="preserve"> </w:t>
      </w:r>
    </w:p>
    <w:p w:rsidR="00472BC5" w:rsidRDefault="00472BC5" w:rsidP="00472BC5">
      <w:pPr>
        <w:pStyle w:val="Default"/>
        <w:rPr>
          <w:sz w:val="22"/>
          <w:szCs w:val="22"/>
        </w:rPr>
      </w:pPr>
      <w:r>
        <w:rPr>
          <w:sz w:val="22"/>
          <w:szCs w:val="22"/>
        </w:rPr>
        <w:t xml:space="preserve">L’infirmier est placé : </w:t>
      </w:r>
    </w:p>
    <w:p w:rsidR="00472BC5" w:rsidRDefault="00472BC5" w:rsidP="00472BC5">
      <w:pPr>
        <w:pStyle w:val="Default"/>
        <w:numPr>
          <w:ilvl w:val="0"/>
          <w:numId w:val="39"/>
        </w:numPr>
        <w:spacing w:after="97"/>
        <w:rPr>
          <w:sz w:val="22"/>
          <w:szCs w:val="22"/>
        </w:rPr>
      </w:pPr>
      <w:r>
        <w:rPr>
          <w:sz w:val="22"/>
          <w:szCs w:val="22"/>
        </w:rPr>
        <w:t xml:space="preserve">Sous l’autorité hiérarchique du directeur et, par délégation du directeur, du coordonnateur général des soins et du cadre supérieur de santé, assistant du chef de pôle Santé Mentale de la personne Détenue et Psychiatrie Légale – SMD PL. </w:t>
      </w:r>
    </w:p>
    <w:p w:rsidR="00472BC5" w:rsidRDefault="00472BC5" w:rsidP="00472BC5">
      <w:pPr>
        <w:pStyle w:val="Default"/>
        <w:numPr>
          <w:ilvl w:val="0"/>
          <w:numId w:val="39"/>
        </w:numPr>
        <w:rPr>
          <w:sz w:val="22"/>
          <w:szCs w:val="22"/>
        </w:rPr>
      </w:pPr>
      <w:r>
        <w:rPr>
          <w:sz w:val="22"/>
          <w:szCs w:val="22"/>
        </w:rPr>
        <w:t xml:space="preserve">Sous l’autorité fonctionnelle du chef de son pôle d’affectation, du médecin chef et des PH du service </w:t>
      </w:r>
    </w:p>
    <w:p w:rsidR="00472BC5" w:rsidRDefault="00472BC5" w:rsidP="00472BC5">
      <w:pPr>
        <w:pStyle w:val="Default"/>
        <w:rPr>
          <w:sz w:val="22"/>
          <w:szCs w:val="22"/>
        </w:rPr>
      </w:pPr>
    </w:p>
    <w:p w:rsidR="00472BC5" w:rsidRDefault="00472BC5" w:rsidP="00472BC5">
      <w:pPr>
        <w:pStyle w:val="Corpsdetexte2"/>
        <w:rPr>
          <w:rFonts w:ascii="Calibri" w:hAnsi="Calibri" w:cs="Calibri"/>
          <w:color w:val="000000"/>
          <w:sz w:val="22"/>
          <w:szCs w:val="22"/>
        </w:rPr>
      </w:pPr>
      <w:r w:rsidRPr="00B7473B">
        <w:rPr>
          <w:rFonts w:ascii="Calibri" w:hAnsi="Calibri" w:cs="Calibri"/>
          <w:color w:val="000000"/>
          <w:sz w:val="22"/>
          <w:szCs w:val="22"/>
        </w:rPr>
        <w:t>L'encadrement se réserve la possibilité de modifier l'affectation de l'agent, selon la nécessité du service.</w:t>
      </w:r>
    </w:p>
    <w:p w:rsidR="00472BC5" w:rsidRDefault="00472BC5" w:rsidP="00472BC5">
      <w:pPr>
        <w:pStyle w:val="Corpsdetexte2"/>
        <w:rPr>
          <w:rFonts w:ascii="Calibri" w:hAnsi="Calibri" w:cs="Calibri"/>
          <w:color w:val="000000"/>
          <w:sz w:val="22"/>
          <w:szCs w:val="22"/>
        </w:rPr>
      </w:pPr>
    </w:p>
    <w:p w:rsidR="00472BC5" w:rsidRPr="00B7473B" w:rsidRDefault="00472BC5" w:rsidP="00472BC5">
      <w:pPr>
        <w:pStyle w:val="Corpsdetexte2"/>
        <w:rPr>
          <w:rFonts w:ascii="Calibri" w:hAnsi="Calibri" w:cs="Calibri"/>
          <w:color w:val="000000"/>
          <w:sz w:val="22"/>
          <w:szCs w:val="22"/>
        </w:rPr>
      </w:pPr>
      <w:r w:rsidRPr="00B7473B">
        <w:rPr>
          <w:rFonts w:ascii="Calibri" w:hAnsi="Calibri" w:cs="Calibri"/>
          <w:color w:val="000000"/>
          <w:sz w:val="22"/>
          <w:szCs w:val="22"/>
        </w:rPr>
        <w:t>Conformément à la législation en vigueur :</w:t>
      </w:r>
    </w:p>
    <w:p w:rsidR="00EC7687" w:rsidRPr="00EC7687" w:rsidRDefault="00472BC5" w:rsidP="00B6099A">
      <w:pPr>
        <w:pStyle w:val="Corpsdetexte2"/>
        <w:numPr>
          <w:ilvl w:val="0"/>
          <w:numId w:val="40"/>
        </w:numPr>
        <w:rPr>
          <w:rFonts w:ascii="Calibri" w:hAnsi="Calibri" w:cs="Calibri"/>
          <w:color w:val="000000"/>
          <w:sz w:val="22"/>
          <w:szCs w:val="22"/>
        </w:rPr>
      </w:pPr>
      <w:r w:rsidRPr="00EC7687">
        <w:rPr>
          <w:rFonts w:ascii="Calibri" w:hAnsi="Calibri" w:cs="Calibri"/>
          <w:color w:val="000000"/>
          <w:sz w:val="22"/>
          <w:szCs w:val="22"/>
        </w:rPr>
        <w:t>L’agent est soumis aux droits et obligations des fonctionnaires (Titre IV)</w:t>
      </w:r>
      <w:r w:rsidR="00EC7687">
        <w:rPr>
          <w:rFonts w:ascii="Calibri" w:hAnsi="Calibri" w:cs="Calibri"/>
          <w:color w:val="000000"/>
          <w:sz w:val="22"/>
          <w:szCs w:val="22"/>
        </w:rPr>
        <w:t xml:space="preserve"> à</w:t>
      </w:r>
      <w:r w:rsidR="00EC7687" w:rsidRPr="00EC7687">
        <w:rPr>
          <w:rFonts w:ascii="Calibri" w:hAnsi="Calibri" w:cs="Calibri"/>
          <w:color w:val="000000"/>
          <w:sz w:val="22"/>
          <w:szCs w:val="22"/>
        </w:rPr>
        <w:t xml:space="preserve"> ce titre il doit respecter l'obligation de neutralité et de respect du principe de laïcité. </w:t>
      </w:r>
    </w:p>
    <w:p w:rsidR="00472BC5" w:rsidRDefault="00472BC5" w:rsidP="00472BC5">
      <w:pPr>
        <w:pStyle w:val="Corpsdetexte2"/>
        <w:numPr>
          <w:ilvl w:val="0"/>
          <w:numId w:val="40"/>
        </w:numPr>
        <w:rPr>
          <w:rFonts w:ascii="Calibri" w:hAnsi="Calibri" w:cs="Calibri"/>
          <w:color w:val="000000"/>
          <w:sz w:val="22"/>
          <w:szCs w:val="22"/>
        </w:rPr>
      </w:pPr>
      <w:r w:rsidRPr="00B7473B">
        <w:rPr>
          <w:rFonts w:ascii="Calibri" w:hAnsi="Calibri" w:cs="Calibri"/>
          <w:color w:val="000000"/>
          <w:sz w:val="22"/>
          <w:szCs w:val="22"/>
        </w:rPr>
        <w:t>L’agent est tenu au devoir de rés</w:t>
      </w:r>
      <w:r>
        <w:rPr>
          <w:rFonts w:ascii="Calibri" w:hAnsi="Calibri" w:cs="Calibri"/>
          <w:color w:val="000000"/>
          <w:sz w:val="22"/>
          <w:szCs w:val="22"/>
        </w:rPr>
        <w:t>erve et au secret professionnel</w:t>
      </w:r>
    </w:p>
    <w:p w:rsidR="00EC7687" w:rsidRPr="00EC7687" w:rsidRDefault="00472BC5" w:rsidP="00EC7687">
      <w:pPr>
        <w:pStyle w:val="Corpsdetexte2"/>
        <w:numPr>
          <w:ilvl w:val="0"/>
          <w:numId w:val="40"/>
        </w:numPr>
        <w:rPr>
          <w:rFonts w:ascii="Calibri" w:hAnsi="Calibri" w:cs="Calibri"/>
          <w:color w:val="000000"/>
          <w:sz w:val="22"/>
          <w:szCs w:val="22"/>
        </w:rPr>
      </w:pPr>
      <w:r w:rsidRPr="00B7473B">
        <w:rPr>
          <w:rFonts w:ascii="Calibri" w:hAnsi="Calibri" w:cs="Calibri"/>
          <w:color w:val="000000"/>
          <w:sz w:val="22"/>
          <w:szCs w:val="22"/>
        </w:rPr>
        <w:t>L’agent ne doit pas consommer de produits illicites et de l’alcool sur les lieux et pendant</w:t>
      </w:r>
      <w:r>
        <w:rPr>
          <w:rFonts w:ascii="Calibri" w:hAnsi="Calibri" w:cs="Calibri"/>
          <w:color w:val="000000"/>
          <w:sz w:val="22"/>
          <w:szCs w:val="22"/>
        </w:rPr>
        <w:t xml:space="preserve"> </w:t>
      </w:r>
      <w:r w:rsidRPr="00B7473B">
        <w:rPr>
          <w:rFonts w:ascii="Calibri" w:hAnsi="Calibri" w:cs="Calibri"/>
          <w:color w:val="000000"/>
          <w:sz w:val="22"/>
          <w:szCs w:val="22"/>
        </w:rPr>
        <w:t>les heures de travail.</w:t>
      </w:r>
    </w:p>
    <w:p w:rsidR="00F07D2E" w:rsidRPr="00606741" w:rsidRDefault="00606741" w:rsidP="008515A8">
      <w:pPr>
        <w:pStyle w:val="Corpsdetexte2"/>
        <w:numPr>
          <w:ilvl w:val="0"/>
          <w:numId w:val="1"/>
        </w:numPr>
        <w:tabs>
          <w:tab w:val="num" w:pos="374"/>
        </w:tabs>
        <w:spacing w:before="360" w:after="160" w:line="300" w:lineRule="auto"/>
        <w:ind w:left="540" w:hanging="525"/>
        <w:rPr>
          <w:rFonts w:ascii="Calibri" w:hAnsi="Calibri"/>
          <w:b/>
        </w:rPr>
      </w:pPr>
      <w:r w:rsidRPr="00606741">
        <w:rPr>
          <w:rFonts w:ascii="Calibri" w:hAnsi="Calibri" w:cs="Calibri"/>
          <w:color w:val="000000"/>
          <w:sz w:val="22"/>
          <w:szCs w:val="22"/>
        </w:rPr>
        <w:br w:type="page"/>
      </w:r>
      <w:r w:rsidR="00F07D2E" w:rsidRPr="00606741">
        <w:rPr>
          <w:rFonts w:ascii="Calibri" w:hAnsi="Calibri"/>
          <w:b/>
        </w:rPr>
        <w:lastRenderedPageBreak/>
        <w:t>AMPLITUDE HORAIRE – HORAIRES – CYCLE</w:t>
      </w:r>
    </w:p>
    <w:p w:rsidR="002C1FAB" w:rsidRPr="00A1074C" w:rsidRDefault="002C1FAB" w:rsidP="003B62D3">
      <w:pPr>
        <w:numPr>
          <w:ilvl w:val="0"/>
          <w:numId w:val="19"/>
        </w:numPr>
        <w:jc w:val="both"/>
        <w:rPr>
          <w:rFonts w:ascii="Calibri" w:hAnsi="Calibri"/>
        </w:rPr>
      </w:pPr>
      <w:r w:rsidRPr="00A1074C">
        <w:rPr>
          <w:rFonts w:ascii="Calibri" w:hAnsi="Calibri"/>
          <w:bCs/>
        </w:rPr>
        <w:t xml:space="preserve">Temps de travail : 100 % </w:t>
      </w:r>
    </w:p>
    <w:p w:rsidR="006C29D9" w:rsidRPr="00A1074C" w:rsidRDefault="006C29D9" w:rsidP="003B62D3">
      <w:pPr>
        <w:numPr>
          <w:ilvl w:val="0"/>
          <w:numId w:val="19"/>
        </w:numPr>
        <w:jc w:val="both"/>
        <w:rPr>
          <w:rFonts w:ascii="Calibri" w:hAnsi="Calibri"/>
        </w:rPr>
      </w:pPr>
      <w:r w:rsidRPr="00A1074C">
        <w:rPr>
          <w:rFonts w:ascii="Calibri" w:hAnsi="Calibri"/>
        </w:rPr>
        <w:t>Poste en 12h de jour : amplitude horaire 7h/20h avec deux horaires possibles</w:t>
      </w:r>
    </w:p>
    <w:p w:rsidR="006C29D9" w:rsidRPr="00A1074C" w:rsidRDefault="00633F76" w:rsidP="003B62D3">
      <w:pPr>
        <w:numPr>
          <w:ilvl w:val="0"/>
          <w:numId w:val="27"/>
        </w:numPr>
        <w:jc w:val="both"/>
        <w:rPr>
          <w:rFonts w:ascii="Calibri" w:hAnsi="Calibri"/>
        </w:rPr>
      </w:pPr>
      <w:r w:rsidRPr="00A1074C">
        <w:rPr>
          <w:rFonts w:ascii="Calibri" w:hAnsi="Calibri"/>
        </w:rPr>
        <w:t>7H /19H00</w:t>
      </w:r>
    </w:p>
    <w:p w:rsidR="006C29D9" w:rsidRPr="00A1074C" w:rsidRDefault="00633F76" w:rsidP="003B62D3">
      <w:pPr>
        <w:numPr>
          <w:ilvl w:val="0"/>
          <w:numId w:val="27"/>
        </w:numPr>
        <w:jc w:val="both"/>
        <w:rPr>
          <w:rFonts w:ascii="Calibri" w:hAnsi="Calibri"/>
        </w:rPr>
      </w:pPr>
      <w:r w:rsidRPr="00A1074C">
        <w:rPr>
          <w:rFonts w:ascii="Calibri" w:hAnsi="Calibri"/>
        </w:rPr>
        <w:t>8H/20H00</w:t>
      </w:r>
    </w:p>
    <w:p w:rsidR="001A323D" w:rsidRDefault="001A323D" w:rsidP="003B62D3">
      <w:pPr>
        <w:pStyle w:val="Titre2"/>
        <w:numPr>
          <w:ilvl w:val="0"/>
          <w:numId w:val="1"/>
        </w:numPr>
        <w:tabs>
          <w:tab w:val="num" w:pos="374"/>
        </w:tabs>
        <w:spacing w:before="360" w:after="160" w:line="300" w:lineRule="auto"/>
        <w:ind w:left="540" w:hanging="525"/>
        <w:jc w:val="both"/>
        <w:rPr>
          <w:rFonts w:ascii="Calibri" w:hAnsi="Calibri"/>
          <w:sz w:val="24"/>
          <w:szCs w:val="24"/>
          <w:u w:val="none"/>
        </w:rPr>
      </w:pPr>
      <w:r w:rsidRPr="00A1074C">
        <w:rPr>
          <w:rFonts w:ascii="Calibri" w:hAnsi="Calibri"/>
          <w:sz w:val="24"/>
          <w:szCs w:val="24"/>
          <w:u w:val="none"/>
        </w:rPr>
        <w:t>AFFECTATION</w:t>
      </w:r>
    </w:p>
    <w:tbl>
      <w:tblPr>
        <w:tblW w:w="10245" w:type="dxa"/>
        <w:tblLook w:val="01E0" w:firstRow="1" w:lastRow="1" w:firstColumn="1" w:lastColumn="1" w:noHBand="0" w:noVBand="0"/>
      </w:tblPr>
      <w:tblGrid>
        <w:gridCol w:w="2952"/>
        <w:gridCol w:w="7293"/>
      </w:tblGrid>
      <w:tr w:rsidR="00AB7021" w:rsidRPr="00EA0AA9" w:rsidTr="00EA0AA9">
        <w:tc>
          <w:tcPr>
            <w:tcW w:w="2952" w:type="dxa"/>
            <w:shd w:val="clear" w:color="auto" w:fill="auto"/>
          </w:tcPr>
          <w:p w:rsidR="00AB7021" w:rsidRPr="00EA0AA9" w:rsidRDefault="00AB7021" w:rsidP="003B62D3">
            <w:pPr>
              <w:pStyle w:val="Corpsdetexte2"/>
              <w:tabs>
                <w:tab w:val="num" w:pos="-374"/>
              </w:tabs>
              <w:spacing w:line="300" w:lineRule="auto"/>
              <w:ind w:right="0"/>
              <w:rPr>
                <w:rFonts w:ascii="Calibri" w:hAnsi="Calibri"/>
                <w:bCs/>
              </w:rPr>
            </w:pPr>
            <w:r w:rsidRPr="00EA0AA9">
              <w:rPr>
                <w:rFonts w:ascii="Calibri" w:hAnsi="Calibri"/>
                <w:bCs/>
              </w:rPr>
              <w:t>POLE</w:t>
            </w:r>
          </w:p>
        </w:tc>
        <w:tc>
          <w:tcPr>
            <w:tcW w:w="7293" w:type="dxa"/>
            <w:shd w:val="clear" w:color="auto" w:fill="auto"/>
          </w:tcPr>
          <w:p w:rsidR="00AB7021" w:rsidRPr="00EA0AA9" w:rsidRDefault="00AB7021" w:rsidP="003B62D3">
            <w:pPr>
              <w:pStyle w:val="Corpsdetexte2"/>
              <w:tabs>
                <w:tab w:val="num" w:pos="-374"/>
              </w:tabs>
              <w:spacing w:line="300" w:lineRule="auto"/>
              <w:ind w:right="0"/>
              <w:rPr>
                <w:rFonts w:ascii="Calibri" w:hAnsi="Calibri"/>
                <w:bCs/>
              </w:rPr>
            </w:pPr>
            <w:r w:rsidRPr="00EA0AA9">
              <w:rPr>
                <w:rFonts w:ascii="Calibri" w:hAnsi="Calibri"/>
                <w:bCs/>
              </w:rPr>
              <w:t>SMD-PL</w:t>
            </w:r>
          </w:p>
        </w:tc>
      </w:tr>
      <w:tr w:rsidR="00AB7021" w:rsidRPr="00EA0AA9" w:rsidTr="00EA0AA9">
        <w:tc>
          <w:tcPr>
            <w:tcW w:w="2952" w:type="dxa"/>
            <w:shd w:val="clear" w:color="auto" w:fill="auto"/>
          </w:tcPr>
          <w:p w:rsidR="00AB7021" w:rsidRPr="00EA0AA9" w:rsidRDefault="00AB7021" w:rsidP="003B62D3">
            <w:pPr>
              <w:pStyle w:val="Corpsdetexte2"/>
              <w:tabs>
                <w:tab w:val="num" w:pos="-374"/>
              </w:tabs>
              <w:spacing w:line="300" w:lineRule="auto"/>
              <w:ind w:right="0"/>
              <w:rPr>
                <w:rFonts w:ascii="Calibri" w:hAnsi="Calibri"/>
                <w:bCs/>
              </w:rPr>
            </w:pPr>
            <w:r w:rsidRPr="00EA0AA9">
              <w:rPr>
                <w:rFonts w:ascii="Calibri" w:hAnsi="Calibri"/>
                <w:bCs/>
              </w:rPr>
              <w:t>Structure interne</w:t>
            </w:r>
          </w:p>
        </w:tc>
        <w:tc>
          <w:tcPr>
            <w:tcW w:w="7293" w:type="dxa"/>
            <w:shd w:val="clear" w:color="auto" w:fill="auto"/>
          </w:tcPr>
          <w:p w:rsidR="00AB7021" w:rsidRPr="00EA0AA9" w:rsidRDefault="00AB7021" w:rsidP="003B62D3">
            <w:pPr>
              <w:pStyle w:val="Corpsdetexte2"/>
              <w:tabs>
                <w:tab w:val="num" w:pos="-374"/>
              </w:tabs>
              <w:spacing w:line="300" w:lineRule="auto"/>
              <w:ind w:right="0"/>
              <w:rPr>
                <w:rFonts w:ascii="Calibri" w:hAnsi="Calibri"/>
                <w:bCs/>
              </w:rPr>
            </w:pPr>
            <w:r w:rsidRPr="00EA0AA9">
              <w:rPr>
                <w:rFonts w:ascii="Calibri" w:hAnsi="Calibri"/>
                <w:bCs/>
              </w:rPr>
              <w:t>CR198</w:t>
            </w:r>
          </w:p>
        </w:tc>
      </w:tr>
      <w:tr w:rsidR="00AB7021" w:rsidRPr="00EA0AA9" w:rsidTr="00EA0AA9">
        <w:tc>
          <w:tcPr>
            <w:tcW w:w="2952" w:type="dxa"/>
            <w:shd w:val="clear" w:color="auto" w:fill="auto"/>
          </w:tcPr>
          <w:p w:rsidR="00AB7021" w:rsidRPr="00EA0AA9" w:rsidRDefault="00AB7021" w:rsidP="003B62D3">
            <w:pPr>
              <w:pStyle w:val="Corpsdetexte2"/>
              <w:tabs>
                <w:tab w:val="num" w:pos="-374"/>
              </w:tabs>
              <w:spacing w:line="300" w:lineRule="auto"/>
              <w:ind w:right="0"/>
              <w:rPr>
                <w:rFonts w:ascii="Calibri" w:hAnsi="Calibri"/>
                <w:bCs/>
              </w:rPr>
            </w:pPr>
            <w:r w:rsidRPr="00EA0AA9">
              <w:rPr>
                <w:rFonts w:ascii="Calibri" w:hAnsi="Calibri"/>
                <w:bCs/>
              </w:rPr>
              <w:t>Unité de soins</w:t>
            </w:r>
          </w:p>
        </w:tc>
        <w:tc>
          <w:tcPr>
            <w:tcW w:w="7293" w:type="dxa"/>
            <w:shd w:val="clear" w:color="auto" w:fill="auto"/>
          </w:tcPr>
          <w:p w:rsidR="00AB7021" w:rsidRPr="007E1339" w:rsidRDefault="00AB7021" w:rsidP="003B62D3">
            <w:pPr>
              <w:pStyle w:val="Corpsdetexte2"/>
              <w:tabs>
                <w:tab w:val="num" w:pos="-374"/>
              </w:tabs>
              <w:spacing w:line="300" w:lineRule="auto"/>
              <w:ind w:right="0"/>
              <w:rPr>
                <w:rFonts w:ascii="Calibri" w:hAnsi="Calibri"/>
                <w:bCs/>
              </w:rPr>
            </w:pPr>
            <w:r w:rsidRPr="007E1339">
              <w:rPr>
                <w:rFonts w:ascii="Calibri" w:hAnsi="Calibri"/>
                <w:bCs/>
              </w:rPr>
              <w:t>UHSA</w:t>
            </w:r>
            <w:r w:rsidR="003606A9" w:rsidRPr="007E1339">
              <w:rPr>
                <w:rFonts w:ascii="Calibri" w:hAnsi="Calibri"/>
                <w:bCs/>
              </w:rPr>
              <w:t> : unités A - B ou C</w:t>
            </w:r>
          </w:p>
        </w:tc>
      </w:tr>
      <w:tr w:rsidR="00AB7021" w:rsidRPr="00EA0AA9" w:rsidTr="00EA0AA9">
        <w:tc>
          <w:tcPr>
            <w:tcW w:w="2952" w:type="dxa"/>
            <w:shd w:val="clear" w:color="auto" w:fill="auto"/>
          </w:tcPr>
          <w:p w:rsidR="00AB7021" w:rsidRPr="00EA0AA9" w:rsidRDefault="00AB7021" w:rsidP="003B62D3">
            <w:pPr>
              <w:pStyle w:val="Corpsdetexte2"/>
              <w:tabs>
                <w:tab w:val="num" w:pos="-374"/>
              </w:tabs>
              <w:spacing w:line="300" w:lineRule="auto"/>
              <w:ind w:right="0"/>
              <w:rPr>
                <w:rFonts w:ascii="Calibri" w:hAnsi="Calibri"/>
                <w:bCs/>
              </w:rPr>
            </w:pPr>
            <w:r w:rsidRPr="00EA0AA9">
              <w:rPr>
                <w:rFonts w:ascii="Calibri" w:hAnsi="Calibri"/>
                <w:bCs/>
              </w:rPr>
              <w:t>Unité fonctionnelle</w:t>
            </w:r>
          </w:p>
        </w:tc>
        <w:tc>
          <w:tcPr>
            <w:tcW w:w="7293" w:type="dxa"/>
            <w:shd w:val="clear" w:color="auto" w:fill="auto"/>
          </w:tcPr>
          <w:p w:rsidR="00AB7021" w:rsidRPr="007E1339" w:rsidRDefault="003606A9" w:rsidP="007E1339">
            <w:pPr>
              <w:pStyle w:val="Corpsdetexte2"/>
              <w:tabs>
                <w:tab w:val="num" w:pos="-374"/>
              </w:tabs>
              <w:spacing w:line="300" w:lineRule="auto"/>
              <w:ind w:right="0"/>
              <w:rPr>
                <w:rFonts w:ascii="Calibri" w:hAnsi="Calibri"/>
                <w:bCs/>
              </w:rPr>
            </w:pPr>
            <w:r w:rsidRPr="007E1339">
              <w:rPr>
                <w:rFonts w:ascii="Calibri" w:hAnsi="Calibri"/>
                <w:bCs/>
              </w:rPr>
              <w:t>1999</w:t>
            </w:r>
            <w:r w:rsidR="00AB7021" w:rsidRPr="007E1339">
              <w:rPr>
                <w:rFonts w:ascii="Calibri" w:hAnsi="Calibri"/>
                <w:bCs/>
              </w:rPr>
              <w:t xml:space="preserve"> - </w:t>
            </w:r>
            <w:r w:rsidRPr="007E1339">
              <w:rPr>
                <w:rFonts w:ascii="Calibri" w:hAnsi="Calibri"/>
                <w:bCs/>
              </w:rPr>
              <w:t>2000</w:t>
            </w:r>
            <w:r w:rsidR="00AB7021" w:rsidRPr="007E1339">
              <w:rPr>
                <w:rFonts w:ascii="Calibri" w:hAnsi="Calibri"/>
                <w:bCs/>
              </w:rPr>
              <w:t xml:space="preserve"> </w:t>
            </w:r>
            <w:r w:rsidR="004013D6" w:rsidRPr="007E1339">
              <w:rPr>
                <w:rFonts w:ascii="Calibri" w:hAnsi="Calibri"/>
                <w:bCs/>
              </w:rPr>
              <w:t>–</w:t>
            </w:r>
            <w:r w:rsidR="00AB7021" w:rsidRPr="007E1339">
              <w:rPr>
                <w:rFonts w:ascii="Calibri" w:hAnsi="Calibri"/>
                <w:bCs/>
              </w:rPr>
              <w:t xml:space="preserve"> </w:t>
            </w:r>
            <w:r w:rsidRPr="007E1339">
              <w:rPr>
                <w:rFonts w:ascii="Calibri" w:hAnsi="Calibri"/>
                <w:bCs/>
              </w:rPr>
              <w:t>2001</w:t>
            </w:r>
            <w:r w:rsidR="004013D6" w:rsidRPr="007E1339">
              <w:rPr>
                <w:rFonts w:ascii="Calibri" w:hAnsi="Calibri"/>
                <w:bCs/>
              </w:rPr>
              <w:t xml:space="preserve">      </w:t>
            </w:r>
          </w:p>
        </w:tc>
      </w:tr>
    </w:tbl>
    <w:p w:rsidR="00ED0C36" w:rsidRPr="00A1074C" w:rsidRDefault="001A323D" w:rsidP="003B62D3">
      <w:pPr>
        <w:pStyle w:val="Titre2"/>
        <w:numPr>
          <w:ilvl w:val="0"/>
          <w:numId w:val="1"/>
        </w:numPr>
        <w:spacing w:before="360" w:after="160" w:line="300" w:lineRule="auto"/>
        <w:jc w:val="both"/>
        <w:rPr>
          <w:rFonts w:ascii="Calibri" w:hAnsi="Calibri"/>
          <w:sz w:val="24"/>
          <w:szCs w:val="24"/>
          <w:u w:val="none"/>
        </w:rPr>
      </w:pPr>
      <w:r w:rsidRPr="00A1074C">
        <w:rPr>
          <w:rFonts w:ascii="Calibri" w:hAnsi="Calibri"/>
          <w:sz w:val="24"/>
          <w:szCs w:val="24"/>
          <w:u w:val="none"/>
        </w:rPr>
        <w:t>CAR</w:t>
      </w:r>
      <w:r w:rsidR="007E7C4D" w:rsidRPr="00A1074C">
        <w:rPr>
          <w:rFonts w:ascii="Calibri" w:hAnsi="Calibri"/>
          <w:sz w:val="24"/>
          <w:szCs w:val="24"/>
          <w:u w:val="none"/>
        </w:rPr>
        <w:t>ACTERISTIQUES DU LIEU D’EXERCICE</w:t>
      </w:r>
    </w:p>
    <w:p w:rsidR="00472BC5" w:rsidRPr="007377D0" w:rsidRDefault="00472BC5" w:rsidP="00472BC5">
      <w:pPr>
        <w:jc w:val="both"/>
        <w:rPr>
          <w:rFonts w:ascii="Calibri" w:hAnsi="Calibri"/>
          <w:bCs/>
        </w:rPr>
      </w:pPr>
      <w:r w:rsidRPr="007377D0">
        <w:rPr>
          <w:rFonts w:ascii="Calibri" w:hAnsi="Calibri"/>
          <w:bCs/>
        </w:rPr>
        <w:t>Le pôle Santé Mentale des personnes Détenues et Psychiatrie Légale (SMD-PL) est un pôle de psychiatrie en milieu pénitentiaire et prenant en charge des personnes dont les soins ont un lien avec la justice. Il se compose de 3 services :</w:t>
      </w:r>
    </w:p>
    <w:p w:rsidR="00472BC5" w:rsidRPr="007377D0" w:rsidRDefault="00472BC5" w:rsidP="00472BC5">
      <w:pPr>
        <w:jc w:val="both"/>
        <w:rPr>
          <w:rFonts w:ascii="Calibri" w:hAnsi="Calibri"/>
          <w:bCs/>
        </w:rPr>
      </w:pPr>
    </w:p>
    <w:p w:rsidR="00472BC5" w:rsidRPr="007377D0" w:rsidRDefault="00472BC5" w:rsidP="00472BC5">
      <w:pPr>
        <w:jc w:val="both"/>
        <w:rPr>
          <w:rFonts w:ascii="Calibri" w:hAnsi="Calibri"/>
          <w:bCs/>
        </w:rPr>
      </w:pPr>
      <w:r w:rsidRPr="007377D0">
        <w:rPr>
          <w:rFonts w:ascii="Calibri" w:hAnsi="Calibri"/>
          <w:bCs/>
        </w:rPr>
        <w:t>•</w:t>
      </w:r>
      <w:r w:rsidRPr="007377D0">
        <w:rPr>
          <w:rFonts w:ascii="Calibri" w:hAnsi="Calibri"/>
          <w:bCs/>
        </w:rPr>
        <w:tab/>
        <w:t xml:space="preserve">Le </w:t>
      </w:r>
      <w:r w:rsidRPr="007377D0">
        <w:rPr>
          <w:rFonts w:ascii="Calibri" w:hAnsi="Calibri"/>
          <w:b/>
          <w:bCs/>
        </w:rPr>
        <w:t>Service Médico Psychologique Régional</w:t>
      </w:r>
      <w:r w:rsidRPr="007377D0">
        <w:rPr>
          <w:rFonts w:ascii="Calibri" w:hAnsi="Calibri"/>
          <w:bCs/>
        </w:rPr>
        <w:t xml:space="preserve"> (SMPR) assure le suivi ambulatoire des détenus dans les établissements pénitentiaires de Lyon Corbas (Maison d’arrêt), de St Quentin Fallavier (Centre Pénitentiaire) et de Meyzieu (Etablissement Pour Mineurs). Il dispose à la maison d’arrêt de Lyon-Corbas d’un quartier spécifique d’hébergement (Unité Sanitaire de niveau 2).</w:t>
      </w:r>
    </w:p>
    <w:p w:rsidR="00472BC5" w:rsidRPr="007377D0" w:rsidRDefault="00472BC5" w:rsidP="00472BC5">
      <w:pPr>
        <w:jc w:val="both"/>
        <w:rPr>
          <w:rFonts w:ascii="Calibri" w:hAnsi="Calibri"/>
          <w:bCs/>
        </w:rPr>
      </w:pPr>
      <w:r w:rsidRPr="007377D0">
        <w:rPr>
          <w:rFonts w:ascii="Calibri" w:hAnsi="Calibri"/>
          <w:bCs/>
        </w:rPr>
        <w:t>•</w:t>
      </w:r>
      <w:r w:rsidRPr="007377D0">
        <w:rPr>
          <w:rFonts w:ascii="Calibri" w:hAnsi="Calibri"/>
          <w:bCs/>
        </w:rPr>
        <w:tab/>
        <w:t xml:space="preserve">Le </w:t>
      </w:r>
      <w:r w:rsidRPr="007377D0">
        <w:rPr>
          <w:rFonts w:ascii="Calibri" w:hAnsi="Calibri"/>
          <w:b/>
          <w:bCs/>
        </w:rPr>
        <w:t>Service de Psychiatrie Légale</w:t>
      </w:r>
      <w:r w:rsidRPr="007377D0">
        <w:rPr>
          <w:rFonts w:ascii="Calibri" w:hAnsi="Calibri"/>
          <w:bCs/>
        </w:rPr>
        <w:t xml:space="preserve"> (SPL) qui assure au travers de sa Consultation de Psychiatrie Légale (CPL) les soins ambulatoires en milieu libre et des missions spécifiques et d’expertise pour les patients sous-main de justice, en lien avec le Centre Ressource pour les Intervenants auprès des Auteurs de Violences Sexuelles (CRIAVS) et l’offre de soins abordant les «dysphories de genre».</w:t>
      </w:r>
    </w:p>
    <w:p w:rsidR="00472BC5" w:rsidRDefault="00472BC5" w:rsidP="00472BC5">
      <w:pPr>
        <w:jc w:val="both"/>
        <w:rPr>
          <w:rFonts w:ascii="Calibri" w:hAnsi="Calibri"/>
          <w:bCs/>
        </w:rPr>
      </w:pPr>
      <w:r w:rsidRPr="007377D0">
        <w:rPr>
          <w:rFonts w:ascii="Calibri" w:hAnsi="Calibri"/>
          <w:bCs/>
        </w:rPr>
        <w:t>•</w:t>
      </w:r>
      <w:r w:rsidRPr="007377D0">
        <w:rPr>
          <w:rFonts w:ascii="Calibri" w:hAnsi="Calibri"/>
          <w:bCs/>
        </w:rPr>
        <w:tab/>
        <w:t>L’</w:t>
      </w:r>
      <w:r w:rsidRPr="007377D0">
        <w:rPr>
          <w:rFonts w:ascii="Calibri" w:hAnsi="Calibri"/>
          <w:b/>
          <w:bCs/>
        </w:rPr>
        <w:t>Unité d’Hospitalisation Spécialement Aménagée (UHSA)</w:t>
      </w:r>
      <w:r w:rsidRPr="007377D0">
        <w:rPr>
          <w:rFonts w:ascii="Calibri" w:hAnsi="Calibri"/>
          <w:bCs/>
        </w:rPr>
        <w:t xml:space="preserve"> qui représente le service d’hospitalisation à temps complet. Elle se compose de 3 unités de 20 lits qui accueillent des hommes, femmes, mineurs. Ces personnes peuvent être hospitalisées en hospitalisations libres ou sous mesures de contrainte (SPDRE) et bénéficier de soins équivalents à ceux dispensés en services de psychiatrie de secteur.</w:t>
      </w:r>
      <w:r>
        <w:rPr>
          <w:rFonts w:ascii="Calibri" w:hAnsi="Calibri"/>
          <w:bCs/>
        </w:rPr>
        <w:t xml:space="preserve"> </w:t>
      </w:r>
    </w:p>
    <w:p w:rsidR="00472BC5" w:rsidRDefault="00472BC5" w:rsidP="00472BC5">
      <w:pPr>
        <w:jc w:val="both"/>
        <w:rPr>
          <w:rFonts w:ascii="Calibri" w:hAnsi="Calibri"/>
          <w:bCs/>
        </w:rPr>
      </w:pPr>
    </w:p>
    <w:p w:rsidR="00472BC5" w:rsidRPr="00E4030A" w:rsidRDefault="00472BC5" w:rsidP="00472BC5">
      <w:pPr>
        <w:jc w:val="both"/>
        <w:rPr>
          <w:rFonts w:ascii="Calibri" w:hAnsi="Calibri" w:cs="Arial"/>
        </w:rPr>
      </w:pPr>
      <w:r w:rsidRPr="00E4030A">
        <w:rPr>
          <w:rFonts w:ascii="Calibri" w:hAnsi="Calibri" w:cs="Arial"/>
        </w:rPr>
        <w:t xml:space="preserve">Chaque unité de soins est équipée de 20 lits et </w:t>
      </w:r>
      <w:r>
        <w:rPr>
          <w:rFonts w:ascii="Calibri" w:hAnsi="Calibri" w:cs="Arial"/>
        </w:rPr>
        <w:t>espace dédié à l’isolement (EDI)</w:t>
      </w:r>
      <w:r w:rsidRPr="00E4030A">
        <w:rPr>
          <w:rFonts w:ascii="Calibri" w:hAnsi="Calibri" w:cs="Arial"/>
        </w:rPr>
        <w:t>. Elle peut accueillir des détenus hommes, femmes et mineurs.</w:t>
      </w:r>
    </w:p>
    <w:p w:rsidR="00472BC5" w:rsidRPr="00E4030A" w:rsidRDefault="00472BC5" w:rsidP="00472BC5">
      <w:pPr>
        <w:jc w:val="both"/>
        <w:rPr>
          <w:rFonts w:ascii="Calibri" w:hAnsi="Calibri" w:cs="Arial"/>
        </w:rPr>
      </w:pPr>
    </w:p>
    <w:p w:rsidR="00472BC5" w:rsidRPr="00E4030A" w:rsidRDefault="00472BC5" w:rsidP="00472BC5">
      <w:pPr>
        <w:jc w:val="both"/>
        <w:rPr>
          <w:rFonts w:ascii="Calibri" w:hAnsi="Calibri" w:cs="Arial"/>
        </w:rPr>
      </w:pPr>
      <w:r w:rsidRPr="00E4030A">
        <w:rPr>
          <w:rFonts w:ascii="Calibri" w:hAnsi="Calibri" w:cs="Arial"/>
        </w:rPr>
        <w:t>Chacune d’entre elles se définit selon des critères d’indication de soins :</w:t>
      </w:r>
    </w:p>
    <w:p w:rsidR="00472BC5" w:rsidRPr="00E4030A" w:rsidRDefault="00472BC5" w:rsidP="00472BC5">
      <w:pPr>
        <w:jc w:val="both"/>
        <w:rPr>
          <w:rFonts w:ascii="Calibri" w:hAnsi="Calibri" w:cs="Arial"/>
        </w:rPr>
      </w:pPr>
    </w:p>
    <w:p w:rsidR="00472BC5" w:rsidRPr="009946FD" w:rsidRDefault="00472BC5" w:rsidP="00472BC5">
      <w:pPr>
        <w:numPr>
          <w:ilvl w:val="0"/>
          <w:numId w:val="30"/>
        </w:numPr>
        <w:jc w:val="both"/>
        <w:rPr>
          <w:rFonts w:ascii="Calibri" w:hAnsi="Calibri"/>
        </w:rPr>
      </w:pPr>
      <w:r w:rsidRPr="009946FD">
        <w:rPr>
          <w:rFonts w:ascii="Calibri" w:hAnsi="Calibri" w:cs="Arial"/>
        </w:rPr>
        <w:lastRenderedPageBreak/>
        <w:t xml:space="preserve">L’unité A Louis WALDAMN </w:t>
      </w:r>
      <w:r w:rsidRPr="009946FD">
        <w:rPr>
          <w:rFonts w:ascii="Calibri" w:hAnsi="Calibri"/>
        </w:rPr>
        <w:t>est une unité centrée sur la prise en charge des pathologies résistantes, orientée sur la con</w:t>
      </w:r>
      <w:r>
        <w:rPr>
          <w:rFonts w:ascii="Calibri" w:hAnsi="Calibri"/>
        </w:rPr>
        <w:t>solidation et le rétablissement ; le projet de soin individualisé de l’usager tient compte de son environnement futur et soutenant ses capacités d’adaptation.</w:t>
      </w:r>
    </w:p>
    <w:p w:rsidR="00472BC5" w:rsidRPr="00C27CC8" w:rsidRDefault="00472BC5" w:rsidP="00472BC5">
      <w:pPr>
        <w:ind w:left="360"/>
        <w:jc w:val="both"/>
        <w:rPr>
          <w:rFonts w:ascii="Calibri" w:hAnsi="Calibri" w:cs="Arial"/>
        </w:rPr>
      </w:pPr>
    </w:p>
    <w:p w:rsidR="00472BC5" w:rsidRPr="00E4030A" w:rsidRDefault="00472BC5" w:rsidP="00472BC5">
      <w:pPr>
        <w:numPr>
          <w:ilvl w:val="0"/>
          <w:numId w:val="29"/>
        </w:numPr>
        <w:jc w:val="both"/>
        <w:rPr>
          <w:rFonts w:ascii="Calibri" w:hAnsi="Calibri" w:cs="Arial"/>
        </w:rPr>
      </w:pPr>
      <w:r w:rsidRPr="00E4030A">
        <w:rPr>
          <w:rFonts w:ascii="Calibri" w:hAnsi="Calibri" w:cs="Arial"/>
        </w:rPr>
        <w:t>l’unité B Marcel COLIN </w:t>
      </w:r>
      <w:r>
        <w:rPr>
          <w:rFonts w:ascii="Calibri" w:hAnsi="Calibri" w:cs="Arial"/>
        </w:rPr>
        <w:t xml:space="preserve">et l’unité C </w:t>
      </w:r>
      <w:r w:rsidRPr="00E4030A">
        <w:rPr>
          <w:rFonts w:ascii="Calibri" w:hAnsi="Calibri" w:cs="Arial"/>
        </w:rPr>
        <w:t>Solange TROISIER</w:t>
      </w:r>
      <w:r>
        <w:rPr>
          <w:rFonts w:ascii="Calibri" w:hAnsi="Calibri" w:cs="Arial"/>
        </w:rPr>
        <w:t xml:space="preserve"> sont des</w:t>
      </w:r>
      <w:r w:rsidRPr="00E4030A">
        <w:rPr>
          <w:rFonts w:ascii="Calibri" w:hAnsi="Calibri" w:cs="Arial"/>
        </w:rPr>
        <w:t xml:space="preserve"> unité</w:t>
      </w:r>
      <w:r>
        <w:rPr>
          <w:rFonts w:ascii="Calibri" w:hAnsi="Calibri" w:cs="Arial"/>
        </w:rPr>
        <w:t>s</w:t>
      </w:r>
      <w:r w:rsidRPr="00E4030A">
        <w:rPr>
          <w:rFonts w:ascii="Calibri" w:hAnsi="Calibri" w:cs="Arial"/>
        </w:rPr>
        <w:t xml:space="preserve"> d’entrée  accueillant des patients hommes femmes et mineurs s</w:t>
      </w:r>
      <w:r>
        <w:rPr>
          <w:rFonts w:ascii="Calibri" w:hAnsi="Calibri" w:cs="Arial"/>
        </w:rPr>
        <w:t>ouffrant de divers troubles psychiques aigus</w:t>
      </w:r>
      <w:r w:rsidRPr="00E4030A">
        <w:rPr>
          <w:rFonts w:ascii="Calibri" w:hAnsi="Calibri" w:cs="Arial"/>
        </w:rPr>
        <w:t>.</w:t>
      </w:r>
    </w:p>
    <w:p w:rsidR="00472BC5" w:rsidRPr="00E4030A" w:rsidRDefault="00472BC5" w:rsidP="00472BC5">
      <w:pPr>
        <w:ind w:left="708"/>
        <w:rPr>
          <w:rFonts w:ascii="Calibri" w:hAnsi="Calibri" w:cs="Arial"/>
        </w:rPr>
      </w:pPr>
    </w:p>
    <w:p w:rsidR="00472BC5" w:rsidRPr="00E4030A" w:rsidRDefault="00472BC5" w:rsidP="00472BC5">
      <w:pPr>
        <w:jc w:val="both"/>
        <w:rPr>
          <w:rFonts w:ascii="Calibri" w:hAnsi="Calibri" w:cs="Arial"/>
        </w:rPr>
      </w:pPr>
      <w:r w:rsidRPr="00E4030A">
        <w:rPr>
          <w:rFonts w:ascii="Calibri" w:hAnsi="Calibri" w:cs="Arial"/>
        </w:rPr>
        <w:t xml:space="preserve">L’UHSA, est une unité interrégionale (23 établissements </w:t>
      </w:r>
      <w:r>
        <w:rPr>
          <w:rFonts w:ascii="Calibri" w:hAnsi="Calibri" w:cs="Arial"/>
        </w:rPr>
        <w:t>pénitentiaires</w:t>
      </w:r>
      <w:r w:rsidRPr="00E4030A">
        <w:rPr>
          <w:rFonts w:ascii="Calibri" w:hAnsi="Calibri" w:cs="Arial"/>
        </w:rPr>
        <w:t xml:space="preserve"> pour 8000 détenus environ) destinée à l’accueil et à la prise en charge en hospitalisation complète de détenus hébergés, condamnés ou prévenus, souffrant de troubles mentaux.</w:t>
      </w:r>
    </w:p>
    <w:p w:rsidR="00472BC5" w:rsidRPr="00E4030A" w:rsidRDefault="00472BC5" w:rsidP="00472BC5">
      <w:pPr>
        <w:jc w:val="both"/>
        <w:rPr>
          <w:rFonts w:ascii="Calibri" w:hAnsi="Calibri" w:cs="Arial"/>
        </w:rPr>
      </w:pPr>
    </w:p>
    <w:p w:rsidR="00472BC5" w:rsidRPr="00E4030A" w:rsidRDefault="00472BC5" w:rsidP="00472BC5">
      <w:pPr>
        <w:jc w:val="both"/>
        <w:rPr>
          <w:rFonts w:ascii="Calibri" w:hAnsi="Calibri" w:cs="Arial"/>
        </w:rPr>
      </w:pPr>
      <w:r w:rsidRPr="00E4030A">
        <w:rPr>
          <w:rFonts w:ascii="Calibri" w:hAnsi="Calibri" w:cs="Arial"/>
        </w:rPr>
        <w:t>Le fonctionnement d’une UHSA repose sur deux principes fondamentaux :</w:t>
      </w:r>
    </w:p>
    <w:p w:rsidR="00472BC5" w:rsidRPr="00E4030A" w:rsidRDefault="00472BC5" w:rsidP="00472BC5">
      <w:pPr>
        <w:numPr>
          <w:ilvl w:val="0"/>
          <w:numId w:val="28"/>
        </w:numPr>
        <w:jc w:val="both"/>
        <w:rPr>
          <w:rFonts w:ascii="Calibri" w:hAnsi="Calibri" w:cs="Arial"/>
        </w:rPr>
      </w:pPr>
      <w:r w:rsidRPr="00E4030A">
        <w:rPr>
          <w:rFonts w:ascii="Calibri" w:hAnsi="Calibri" w:cs="Arial"/>
        </w:rPr>
        <w:t>la primauté du soin, même si le patient demeure sous écrou</w:t>
      </w:r>
    </w:p>
    <w:p w:rsidR="00472BC5" w:rsidRPr="00E4030A" w:rsidRDefault="00472BC5" w:rsidP="00472BC5">
      <w:pPr>
        <w:numPr>
          <w:ilvl w:val="0"/>
          <w:numId w:val="28"/>
        </w:numPr>
        <w:jc w:val="both"/>
        <w:rPr>
          <w:rFonts w:ascii="Calibri" w:hAnsi="Calibri" w:cs="Arial"/>
        </w:rPr>
      </w:pPr>
      <w:r w:rsidRPr="00E4030A">
        <w:rPr>
          <w:rFonts w:ascii="Calibri" w:hAnsi="Calibri" w:cs="Arial"/>
        </w:rPr>
        <w:t>la double prise en charge sanitaire et pénitentiaire pour un accès aux soins dans un cadre sécurisé avec l’optique de la préparation au retour à la vie civile.</w:t>
      </w:r>
    </w:p>
    <w:p w:rsidR="00472BC5" w:rsidRPr="00E4030A" w:rsidRDefault="00472BC5" w:rsidP="00472BC5">
      <w:pPr>
        <w:jc w:val="both"/>
        <w:rPr>
          <w:rFonts w:ascii="Calibri" w:hAnsi="Calibri" w:cs="Arial"/>
        </w:rPr>
      </w:pPr>
    </w:p>
    <w:p w:rsidR="00472BC5" w:rsidRPr="00E4030A" w:rsidRDefault="00472BC5" w:rsidP="00472BC5">
      <w:pPr>
        <w:jc w:val="both"/>
        <w:rPr>
          <w:rFonts w:ascii="Calibri" w:hAnsi="Calibri" w:cs="Arial"/>
        </w:rPr>
      </w:pPr>
      <w:r w:rsidRPr="00E4030A">
        <w:rPr>
          <w:rFonts w:ascii="Calibri" w:hAnsi="Calibri" w:cs="Arial"/>
        </w:rPr>
        <w:t xml:space="preserve">Son fonctionnement est celui d’un établissement hospitalier. L’Administration Pénitentiaire assure dans le cadre de ses missions spécifiques, la sécurité périmétrique du bâtiment et intervient en urgence sur sollicitation des soignants dans les unités de soins. </w:t>
      </w:r>
    </w:p>
    <w:p w:rsidR="00472BC5" w:rsidRPr="00E4030A" w:rsidRDefault="00472BC5" w:rsidP="00472BC5">
      <w:pPr>
        <w:jc w:val="both"/>
        <w:rPr>
          <w:rFonts w:ascii="Calibri" w:hAnsi="Calibri" w:cs="Arial"/>
        </w:rPr>
      </w:pPr>
    </w:p>
    <w:p w:rsidR="00472BC5" w:rsidRPr="00E4030A" w:rsidRDefault="00472BC5" w:rsidP="00472BC5">
      <w:pPr>
        <w:jc w:val="both"/>
        <w:rPr>
          <w:rFonts w:ascii="Calibri" w:hAnsi="Calibri" w:cs="Arial"/>
        </w:rPr>
      </w:pPr>
      <w:r w:rsidRPr="00E4030A">
        <w:rPr>
          <w:rFonts w:ascii="Calibri" w:hAnsi="Calibri" w:cs="Arial"/>
        </w:rPr>
        <w:t>L’accès à l’UHSA est soumis à des contraintes de sécurité :</w:t>
      </w:r>
    </w:p>
    <w:p w:rsidR="00472BC5" w:rsidRPr="00E4030A" w:rsidRDefault="00472BC5" w:rsidP="00472BC5">
      <w:pPr>
        <w:numPr>
          <w:ilvl w:val="0"/>
          <w:numId w:val="28"/>
        </w:numPr>
        <w:jc w:val="both"/>
        <w:rPr>
          <w:rFonts w:ascii="Calibri" w:hAnsi="Calibri" w:cs="Arial"/>
        </w:rPr>
      </w:pPr>
      <w:r w:rsidRPr="00E4030A">
        <w:rPr>
          <w:rFonts w:ascii="Calibri" w:hAnsi="Calibri" w:cs="Arial"/>
        </w:rPr>
        <w:t>autorisation d’accès</w:t>
      </w:r>
    </w:p>
    <w:p w:rsidR="00472BC5" w:rsidRPr="00E4030A" w:rsidRDefault="00472BC5" w:rsidP="00472BC5">
      <w:pPr>
        <w:numPr>
          <w:ilvl w:val="0"/>
          <w:numId w:val="28"/>
        </w:numPr>
        <w:jc w:val="both"/>
        <w:rPr>
          <w:rFonts w:ascii="Calibri" w:hAnsi="Calibri" w:cs="Arial"/>
        </w:rPr>
      </w:pPr>
      <w:r w:rsidRPr="00E4030A">
        <w:rPr>
          <w:rFonts w:ascii="Calibri" w:hAnsi="Calibri" w:cs="Arial"/>
        </w:rPr>
        <w:t>vérification d’identité à l’entrée du bâtiment de l’UHSA</w:t>
      </w:r>
    </w:p>
    <w:p w:rsidR="00472BC5" w:rsidRPr="00E4030A" w:rsidRDefault="00472BC5" w:rsidP="00472BC5">
      <w:pPr>
        <w:numPr>
          <w:ilvl w:val="0"/>
          <w:numId w:val="28"/>
        </w:numPr>
        <w:jc w:val="both"/>
        <w:rPr>
          <w:rFonts w:ascii="Calibri" w:hAnsi="Calibri" w:cs="Arial"/>
        </w:rPr>
      </w:pPr>
      <w:r w:rsidRPr="00E4030A">
        <w:rPr>
          <w:rFonts w:ascii="Calibri" w:hAnsi="Calibri" w:cs="Arial"/>
        </w:rPr>
        <w:t>contrôle systématique de tout matériel pénétrant sur le site</w:t>
      </w:r>
    </w:p>
    <w:p w:rsidR="00472BC5" w:rsidRPr="00E4030A" w:rsidRDefault="00472BC5" w:rsidP="00472BC5">
      <w:pPr>
        <w:numPr>
          <w:ilvl w:val="0"/>
          <w:numId w:val="28"/>
        </w:numPr>
        <w:jc w:val="both"/>
        <w:rPr>
          <w:rFonts w:ascii="Calibri" w:hAnsi="Calibri" w:cs="Arial"/>
        </w:rPr>
      </w:pPr>
      <w:r w:rsidRPr="00E4030A">
        <w:rPr>
          <w:rFonts w:ascii="Calibri" w:hAnsi="Calibri" w:cs="Arial"/>
        </w:rPr>
        <w:t>passage sous le portique de détection des métaux</w:t>
      </w:r>
    </w:p>
    <w:p w:rsidR="00472BC5" w:rsidRPr="00E4030A" w:rsidRDefault="00472BC5" w:rsidP="00472BC5">
      <w:pPr>
        <w:numPr>
          <w:ilvl w:val="0"/>
          <w:numId w:val="28"/>
        </w:numPr>
        <w:jc w:val="both"/>
        <w:rPr>
          <w:rFonts w:ascii="Calibri" w:hAnsi="Calibri" w:cs="Arial"/>
        </w:rPr>
      </w:pPr>
      <w:r w:rsidRPr="00E4030A">
        <w:rPr>
          <w:rFonts w:ascii="Calibri" w:hAnsi="Calibri" w:cs="Arial"/>
        </w:rPr>
        <w:t>attente aux divers postes de contrôle pour circuler sur le site</w:t>
      </w:r>
    </w:p>
    <w:p w:rsidR="00472BC5" w:rsidRPr="00E4030A" w:rsidRDefault="00472BC5" w:rsidP="00472BC5">
      <w:pPr>
        <w:numPr>
          <w:ilvl w:val="0"/>
          <w:numId w:val="28"/>
        </w:numPr>
        <w:jc w:val="both"/>
        <w:rPr>
          <w:rFonts w:ascii="Calibri" w:hAnsi="Calibri" w:cs="Arial"/>
          <w:b/>
          <w:u w:val="single"/>
        </w:rPr>
      </w:pPr>
      <w:r w:rsidRPr="00E4030A">
        <w:rPr>
          <w:rFonts w:ascii="Calibri" w:hAnsi="Calibri" w:cs="Arial"/>
          <w:b/>
          <w:u w:val="single"/>
        </w:rPr>
        <w:t>interdiction de conserver un téléphone portable ou clé USB avec soi dans l’unité de soins</w:t>
      </w:r>
    </w:p>
    <w:p w:rsidR="00472BC5" w:rsidRPr="00E4030A" w:rsidRDefault="00472BC5" w:rsidP="00472BC5">
      <w:pPr>
        <w:numPr>
          <w:ilvl w:val="0"/>
          <w:numId w:val="28"/>
        </w:numPr>
        <w:jc w:val="both"/>
        <w:rPr>
          <w:rFonts w:ascii="Calibri" w:hAnsi="Calibri" w:cs="Arial"/>
          <w:b/>
          <w:u w:val="single"/>
        </w:rPr>
      </w:pPr>
      <w:r w:rsidRPr="00E4030A">
        <w:rPr>
          <w:rFonts w:ascii="Calibri" w:hAnsi="Calibri" w:cs="Arial"/>
          <w:b/>
          <w:u w:val="single"/>
        </w:rPr>
        <w:t>obligation de restituer clefs et appareil d’alerte en fin de service</w:t>
      </w:r>
    </w:p>
    <w:p w:rsidR="00472BC5" w:rsidRPr="00E4030A" w:rsidRDefault="00472BC5" w:rsidP="00472BC5">
      <w:pPr>
        <w:ind w:left="720"/>
        <w:jc w:val="both"/>
        <w:rPr>
          <w:rFonts w:ascii="Calibri" w:hAnsi="Calibri" w:cs="Arial"/>
        </w:rPr>
      </w:pPr>
    </w:p>
    <w:p w:rsidR="00472BC5" w:rsidRPr="00E4030A" w:rsidRDefault="00472BC5" w:rsidP="00472BC5">
      <w:pPr>
        <w:ind w:left="15"/>
        <w:jc w:val="both"/>
        <w:rPr>
          <w:rFonts w:ascii="Calibri" w:hAnsi="Calibri" w:cs="Arial"/>
        </w:rPr>
      </w:pPr>
      <w:r w:rsidRPr="00E4030A">
        <w:rPr>
          <w:rFonts w:ascii="Calibri" w:hAnsi="Calibri" w:cs="Arial"/>
        </w:rPr>
        <w:t xml:space="preserve">L’équipe soignante circule en toute autonomie au sein de chaque unité. Pour le reste de la structure, l’ouverture des portes est commandée par l’administration pénitentiaire. </w:t>
      </w:r>
    </w:p>
    <w:p w:rsidR="001C437C" w:rsidRPr="00A1074C" w:rsidRDefault="00F21F12" w:rsidP="003B62D3">
      <w:pPr>
        <w:pStyle w:val="Titre2"/>
        <w:numPr>
          <w:ilvl w:val="0"/>
          <w:numId w:val="1"/>
        </w:numPr>
        <w:tabs>
          <w:tab w:val="num" w:pos="374"/>
        </w:tabs>
        <w:spacing w:before="360" w:after="160" w:line="300" w:lineRule="auto"/>
        <w:ind w:left="540" w:hanging="525"/>
        <w:jc w:val="both"/>
        <w:rPr>
          <w:rFonts w:ascii="Calibri" w:hAnsi="Calibri"/>
          <w:sz w:val="24"/>
          <w:szCs w:val="24"/>
          <w:u w:val="none"/>
        </w:rPr>
      </w:pPr>
      <w:r w:rsidRPr="00A1074C">
        <w:rPr>
          <w:rFonts w:ascii="Calibri" w:hAnsi="Calibri"/>
          <w:sz w:val="24"/>
          <w:szCs w:val="24"/>
          <w:u w:val="none"/>
        </w:rPr>
        <w:t>DEFI</w:t>
      </w:r>
      <w:r w:rsidR="0056272B" w:rsidRPr="00A1074C">
        <w:rPr>
          <w:rFonts w:ascii="Calibri" w:hAnsi="Calibri"/>
          <w:sz w:val="24"/>
          <w:szCs w:val="24"/>
          <w:u w:val="none"/>
        </w:rPr>
        <w:t>NITION GENERALE DE LA FONCTION</w:t>
      </w:r>
    </w:p>
    <w:p w:rsidR="003256EA" w:rsidRPr="00A1074C" w:rsidRDefault="003256EA" w:rsidP="003B62D3">
      <w:pPr>
        <w:pStyle w:val="Corpsdetexte2"/>
        <w:rPr>
          <w:rFonts w:ascii="Calibri" w:hAnsi="Calibri"/>
          <w:bCs/>
        </w:rPr>
      </w:pPr>
      <w:r w:rsidRPr="00A1074C">
        <w:rPr>
          <w:rFonts w:ascii="Calibri" w:hAnsi="Calibri"/>
          <w:bCs/>
        </w:rPr>
        <w:t>L’infirmier(ère) réalise, dans le respect des règles professionnelles, des soins préventifs, curatifs ou palliatifs de nature technique, relationnelle ou éducative en tenant compte de l’évolution des sciences et des techniques (Loi n°78615 du 31 mai 1978 et Décret n°2002-194 du 11 février 2002).</w:t>
      </w:r>
    </w:p>
    <w:p w:rsidR="003256EA" w:rsidRPr="00A1074C" w:rsidRDefault="003256EA" w:rsidP="003B62D3">
      <w:pPr>
        <w:pStyle w:val="Corpsdetexte2"/>
        <w:rPr>
          <w:rFonts w:ascii="Calibri" w:hAnsi="Calibri"/>
          <w:bCs/>
        </w:rPr>
      </w:pPr>
      <w:r w:rsidRPr="00A1074C">
        <w:rPr>
          <w:rFonts w:ascii="Calibri" w:hAnsi="Calibri"/>
          <w:bCs/>
        </w:rPr>
        <w:t>Son action vise à maintenir, restaurer et promouvoir la santé et l’autonomie de la personne dans ses composantes psychologique, sociale, économique et culturelle.</w:t>
      </w:r>
    </w:p>
    <w:p w:rsidR="003256EA" w:rsidRPr="00A1074C" w:rsidRDefault="003256EA" w:rsidP="003B62D3">
      <w:pPr>
        <w:pStyle w:val="Corpsdetexte2"/>
        <w:rPr>
          <w:rFonts w:ascii="Calibri" w:hAnsi="Calibri"/>
          <w:bCs/>
        </w:rPr>
      </w:pPr>
      <w:r w:rsidRPr="00A1074C">
        <w:rPr>
          <w:rFonts w:ascii="Calibri" w:hAnsi="Calibri"/>
          <w:bCs/>
        </w:rPr>
        <w:lastRenderedPageBreak/>
        <w:t>Les soins infirmiers sont dispensés soit sur prescription médicale, soit dans le cadre du rôle propre.</w:t>
      </w:r>
    </w:p>
    <w:p w:rsidR="001C437C" w:rsidRPr="00A1074C" w:rsidRDefault="003256EA" w:rsidP="003B62D3">
      <w:pPr>
        <w:pStyle w:val="Corpsdetexte2"/>
        <w:rPr>
          <w:rFonts w:ascii="Calibri" w:hAnsi="Calibri"/>
          <w:bCs/>
        </w:rPr>
      </w:pPr>
      <w:r w:rsidRPr="00A1074C">
        <w:rPr>
          <w:rFonts w:ascii="Calibri" w:hAnsi="Calibri"/>
          <w:bCs/>
        </w:rPr>
        <w:t>L’infirmier(ère) participe également à des actions de formation, d’encadrement des étudiants, d’accompagnement des nouveaux pro</w:t>
      </w:r>
      <w:r w:rsidR="003A42C1" w:rsidRPr="00A1074C">
        <w:rPr>
          <w:rFonts w:ascii="Calibri" w:hAnsi="Calibri"/>
          <w:bCs/>
        </w:rPr>
        <w:t>fessionnels,</w:t>
      </w:r>
      <w:r w:rsidRPr="00A1074C">
        <w:rPr>
          <w:rFonts w:ascii="Calibri" w:hAnsi="Calibri"/>
          <w:bCs/>
        </w:rPr>
        <w:t xml:space="preserve"> de prévention et d’éducation à la santé et de recherche en soins infirmiers.</w:t>
      </w:r>
    </w:p>
    <w:p w:rsidR="001A323D" w:rsidRPr="00A1074C" w:rsidRDefault="001C437C" w:rsidP="003B62D3">
      <w:pPr>
        <w:pStyle w:val="Titre2"/>
        <w:numPr>
          <w:ilvl w:val="0"/>
          <w:numId w:val="1"/>
        </w:numPr>
        <w:tabs>
          <w:tab w:val="num" w:pos="374"/>
        </w:tabs>
        <w:spacing w:before="360" w:after="160" w:line="300" w:lineRule="auto"/>
        <w:ind w:left="540" w:hanging="525"/>
        <w:jc w:val="both"/>
        <w:rPr>
          <w:rFonts w:ascii="Calibri" w:hAnsi="Calibri"/>
          <w:sz w:val="24"/>
          <w:szCs w:val="24"/>
          <w:u w:val="none"/>
        </w:rPr>
      </w:pPr>
      <w:r w:rsidRPr="00A1074C">
        <w:rPr>
          <w:rFonts w:ascii="Calibri" w:hAnsi="Calibri"/>
          <w:sz w:val="24"/>
          <w:szCs w:val="24"/>
          <w:u w:val="none"/>
        </w:rPr>
        <w:t>ACTIVITES PRINCIPALES</w:t>
      </w:r>
    </w:p>
    <w:p w:rsidR="00955F02" w:rsidRPr="00A1074C" w:rsidRDefault="003256EA" w:rsidP="003B62D3">
      <w:pPr>
        <w:jc w:val="both"/>
        <w:rPr>
          <w:rFonts w:ascii="Calibri" w:hAnsi="Calibri"/>
        </w:rPr>
      </w:pPr>
      <w:r w:rsidRPr="00A1074C">
        <w:rPr>
          <w:rFonts w:ascii="Calibri" w:hAnsi="Calibri"/>
          <w:bCs/>
        </w:rPr>
        <w:t xml:space="preserve">Il (Elle) travaille en collaboration étroite avec le médecin responsable de l’unité de soins et </w:t>
      </w:r>
      <w:r w:rsidR="00F85E96" w:rsidRPr="00A1074C">
        <w:rPr>
          <w:rFonts w:ascii="Calibri" w:hAnsi="Calibri"/>
          <w:bCs/>
        </w:rPr>
        <w:t>en collaboration avec le</w:t>
      </w:r>
      <w:r w:rsidR="008D4BB9">
        <w:rPr>
          <w:rFonts w:ascii="Calibri" w:hAnsi="Calibri"/>
          <w:bCs/>
        </w:rPr>
        <w:t>s professionnels de l’UHSA (</w:t>
      </w:r>
      <w:r w:rsidR="00F85E96" w:rsidRPr="00A1074C">
        <w:rPr>
          <w:rFonts w:ascii="Calibri" w:hAnsi="Calibri"/>
          <w:bCs/>
        </w:rPr>
        <w:t>ASD-ASH- AS…</w:t>
      </w:r>
      <w:r w:rsidR="008D4BB9">
        <w:rPr>
          <w:rFonts w:ascii="Calibri" w:hAnsi="Calibri"/>
          <w:bCs/>
        </w:rPr>
        <w:t xml:space="preserve">) </w:t>
      </w:r>
      <w:r w:rsidR="00F85E96" w:rsidRPr="00A1074C">
        <w:rPr>
          <w:rFonts w:ascii="Calibri" w:hAnsi="Calibri"/>
          <w:bCs/>
        </w:rPr>
        <w:t xml:space="preserve">afin de prendre en charge le patient </w:t>
      </w:r>
      <w:r w:rsidRPr="00A1074C">
        <w:rPr>
          <w:rFonts w:ascii="Calibri" w:hAnsi="Calibri"/>
          <w:bCs/>
        </w:rPr>
        <w:t>en adéquation a</w:t>
      </w:r>
      <w:r w:rsidR="00F85E96" w:rsidRPr="00A1074C">
        <w:rPr>
          <w:rFonts w:ascii="Calibri" w:hAnsi="Calibri"/>
          <w:bCs/>
        </w:rPr>
        <w:t>vec le projet médical</w:t>
      </w:r>
      <w:r w:rsidRPr="00A1074C">
        <w:rPr>
          <w:rFonts w:ascii="Calibri" w:hAnsi="Calibri"/>
          <w:bCs/>
        </w:rPr>
        <w:t xml:space="preserve">. </w:t>
      </w:r>
      <w:r w:rsidR="00955F02" w:rsidRPr="00A1074C">
        <w:rPr>
          <w:rFonts w:ascii="Calibri" w:hAnsi="Calibri"/>
        </w:rPr>
        <w:t>L’infirmier(e)</w:t>
      </w:r>
      <w:r w:rsidR="00A03F76">
        <w:rPr>
          <w:rFonts w:ascii="Calibri" w:hAnsi="Calibri"/>
        </w:rPr>
        <w:t xml:space="preserve"> </w:t>
      </w:r>
      <w:r w:rsidR="00955F02" w:rsidRPr="00A1074C">
        <w:rPr>
          <w:rFonts w:ascii="Calibri" w:hAnsi="Calibri"/>
        </w:rPr>
        <w:t>inscrit ses actions dans une logique de continuité des soins. Il (elle) est garant de la sécurité et du confort des personnes hospitalisées dans le respect des consignes médicales.</w:t>
      </w:r>
    </w:p>
    <w:p w:rsidR="00FB580E" w:rsidRDefault="00FB580E" w:rsidP="003B62D3">
      <w:pPr>
        <w:jc w:val="both"/>
        <w:rPr>
          <w:rFonts w:ascii="Calibri" w:hAnsi="Calibri"/>
        </w:rPr>
      </w:pPr>
    </w:p>
    <w:p w:rsidR="000128AD" w:rsidRPr="00A1074C" w:rsidRDefault="000128AD" w:rsidP="003B62D3">
      <w:pPr>
        <w:jc w:val="both"/>
        <w:rPr>
          <w:rFonts w:ascii="Calibri" w:hAnsi="Calibri"/>
        </w:rPr>
      </w:pPr>
      <w:r w:rsidRPr="00A1074C">
        <w:rPr>
          <w:rFonts w:ascii="Calibri" w:hAnsi="Calibri"/>
        </w:rPr>
        <w:t xml:space="preserve">L’infirmier(e) inscrit ses actions dans la continuité et la qualité des soins. </w:t>
      </w:r>
    </w:p>
    <w:p w:rsidR="00F85E96" w:rsidRPr="00A1074C" w:rsidRDefault="00F85E96" w:rsidP="003B62D3">
      <w:pPr>
        <w:pStyle w:val="Corpsdetexte2"/>
        <w:rPr>
          <w:rFonts w:ascii="Calibri" w:hAnsi="Calibri"/>
          <w:b/>
          <w:bCs/>
        </w:rPr>
      </w:pPr>
    </w:p>
    <w:p w:rsidR="00F85E96" w:rsidRDefault="00F85E96" w:rsidP="00FB580E">
      <w:pPr>
        <w:pStyle w:val="Corpsdetexte2"/>
        <w:numPr>
          <w:ilvl w:val="0"/>
          <w:numId w:val="32"/>
        </w:numPr>
        <w:spacing w:line="276" w:lineRule="auto"/>
        <w:ind w:left="709"/>
        <w:rPr>
          <w:rFonts w:ascii="Calibri" w:hAnsi="Calibri"/>
          <w:bCs/>
        </w:rPr>
      </w:pPr>
      <w:r w:rsidRPr="00A1074C">
        <w:rPr>
          <w:rFonts w:ascii="Calibri" w:hAnsi="Calibri"/>
          <w:bCs/>
        </w:rPr>
        <w:t>Participer à l’accueil et à l’information des patients</w:t>
      </w:r>
      <w:r w:rsidR="00FB580E">
        <w:rPr>
          <w:rFonts w:ascii="Calibri" w:hAnsi="Calibri"/>
          <w:bCs/>
        </w:rPr>
        <w:t>,</w:t>
      </w:r>
    </w:p>
    <w:p w:rsidR="00FB580E" w:rsidRPr="00FB580E" w:rsidRDefault="00FB580E" w:rsidP="00FB580E">
      <w:pPr>
        <w:numPr>
          <w:ilvl w:val="0"/>
          <w:numId w:val="32"/>
        </w:numPr>
        <w:ind w:left="709"/>
        <w:rPr>
          <w:rFonts w:ascii="Calibri" w:hAnsi="Calibri" w:cs="Arial"/>
          <w:bCs/>
        </w:rPr>
      </w:pPr>
      <w:r w:rsidRPr="00FB580E">
        <w:rPr>
          <w:rFonts w:ascii="Calibri" w:hAnsi="Calibri" w:cs="Arial"/>
          <w:bCs/>
        </w:rPr>
        <w:t>Recueillir les données cliniques et les informations nécessaires à la prise en charge du patient</w:t>
      </w:r>
      <w:r>
        <w:rPr>
          <w:rFonts w:ascii="Calibri" w:hAnsi="Calibri" w:cs="Arial"/>
          <w:bCs/>
        </w:rPr>
        <w:t>,</w:t>
      </w:r>
    </w:p>
    <w:p w:rsidR="00FB580E" w:rsidRPr="00FB580E" w:rsidRDefault="00FB580E" w:rsidP="00FB580E">
      <w:pPr>
        <w:numPr>
          <w:ilvl w:val="0"/>
          <w:numId w:val="32"/>
        </w:numPr>
        <w:ind w:left="709"/>
        <w:jc w:val="both"/>
        <w:rPr>
          <w:rFonts w:ascii="Calibri" w:hAnsi="Calibri" w:cs="Arial"/>
          <w:bCs/>
        </w:rPr>
      </w:pPr>
      <w:r w:rsidRPr="00FB580E">
        <w:rPr>
          <w:rFonts w:ascii="Calibri" w:hAnsi="Calibri" w:cs="Arial"/>
          <w:bCs/>
        </w:rPr>
        <w:t>Participer  à la mise en place, au suivi et à la coordination  d</w:t>
      </w:r>
      <w:r>
        <w:rPr>
          <w:rFonts w:ascii="Calibri" w:hAnsi="Calibri" w:cs="Arial"/>
          <w:bCs/>
        </w:rPr>
        <w:t>es</w:t>
      </w:r>
      <w:r w:rsidRPr="00FB580E">
        <w:rPr>
          <w:rFonts w:ascii="Calibri" w:hAnsi="Calibri" w:cs="Arial"/>
          <w:bCs/>
        </w:rPr>
        <w:t xml:space="preserve"> projet</w:t>
      </w:r>
      <w:r>
        <w:rPr>
          <w:rFonts w:ascii="Calibri" w:hAnsi="Calibri" w:cs="Arial"/>
          <w:bCs/>
        </w:rPr>
        <w:t>s</w:t>
      </w:r>
      <w:r w:rsidRPr="00FB580E">
        <w:rPr>
          <w:rFonts w:ascii="Calibri" w:hAnsi="Calibri" w:cs="Arial"/>
          <w:bCs/>
        </w:rPr>
        <w:t xml:space="preserve"> de soin</w:t>
      </w:r>
      <w:r>
        <w:rPr>
          <w:rFonts w:ascii="Calibri" w:hAnsi="Calibri" w:cs="Arial"/>
          <w:bCs/>
        </w:rPr>
        <w:t xml:space="preserve"> individualisés, notamment lors des entretiens médico infirmiers</w:t>
      </w:r>
      <w:r w:rsidRPr="00FB580E">
        <w:rPr>
          <w:rFonts w:ascii="Calibri" w:hAnsi="Calibri" w:cs="Arial"/>
          <w:bCs/>
        </w:rPr>
        <w:t xml:space="preserve"> et entretiens infirmiers,  </w:t>
      </w:r>
    </w:p>
    <w:p w:rsidR="00F85E96" w:rsidRDefault="00F85E96" w:rsidP="00FB580E">
      <w:pPr>
        <w:pStyle w:val="Corpsdetexte2"/>
        <w:numPr>
          <w:ilvl w:val="0"/>
          <w:numId w:val="32"/>
        </w:numPr>
        <w:spacing w:line="276" w:lineRule="auto"/>
        <w:ind w:left="709"/>
        <w:rPr>
          <w:rFonts w:ascii="Calibri" w:hAnsi="Calibri"/>
          <w:bCs/>
        </w:rPr>
      </w:pPr>
      <w:r w:rsidRPr="00A1074C">
        <w:rPr>
          <w:rFonts w:ascii="Calibri" w:hAnsi="Calibri"/>
          <w:bCs/>
        </w:rPr>
        <w:t>Assurer la transmission des informations nécessaires au suivi des soins à tous les partenaires concernés (internes et externes)</w:t>
      </w:r>
    </w:p>
    <w:p w:rsidR="00FB580E" w:rsidRPr="00FB580E" w:rsidRDefault="00FB580E" w:rsidP="00FB580E">
      <w:pPr>
        <w:numPr>
          <w:ilvl w:val="0"/>
          <w:numId w:val="32"/>
        </w:numPr>
        <w:ind w:left="709"/>
        <w:rPr>
          <w:rFonts w:ascii="Calibri" w:hAnsi="Calibri" w:cs="Arial"/>
          <w:bCs/>
        </w:rPr>
      </w:pPr>
      <w:r w:rsidRPr="00FB580E">
        <w:rPr>
          <w:rFonts w:ascii="Calibri" w:hAnsi="Calibri" w:cs="Arial"/>
          <w:bCs/>
        </w:rPr>
        <w:t>Assurer le suivi et la tenue du dossier informatisé du patient,</w:t>
      </w:r>
    </w:p>
    <w:p w:rsidR="00F85E96" w:rsidRPr="00A1074C" w:rsidRDefault="00F85E96" w:rsidP="00FB580E">
      <w:pPr>
        <w:pStyle w:val="Corpsdetexte2"/>
        <w:numPr>
          <w:ilvl w:val="0"/>
          <w:numId w:val="32"/>
        </w:numPr>
        <w:spacing w:line="276" w:lineRule="auto"/>
        <w:ind w:left="709"/>
        <w:rPr>
          <w:rFonts w:ascii="Calibri" w:hAnsi="Calibri"/>
          <w:bCs/>
        </w:rPr>
      </w:pPr>
      <w:r w:rsidRPr="00A1074C">
        <w:rPr>
          <w:rFonts w:ascii="Calibri" w:hAnsi="Calibri"/>
          <w:bCs/>
        </w:rPr>
        <w:t>Assurer l’exécution des soins relevant du rôle propre infirmier et /ou prescrits</w:t>
      </w:r>
      <w:r w:rsidR="00B67B67">
        <w:rPr>
          <w:rFonts w:ascii="Calibri" w:hAnsi="Calibri"/>
          <w:bCs/>
        </w:rPr>
        <w:t xml:space="preserve"> dont des entretiens individualisés.</w:t>
      </w:r>
    </w:p>
    <w:p w:rsidR="00FB580E" w:rsidRDefault="00FB580E" w:rsidP="009D0B0F">
      <w:pPr>
        <w:pStyle w:val="Corpsdetexte2"/>
        <w:numPr>
          <w:ilvl w:val="0"/>
          <w:numId w:val="32"/>
        </w:numPr>
        <w:spacing w:line="276" w:lineRule="auto"/>
        <w:ind w:left="709"/>
        <w:rPr>
          <w:rFonts w:ascii="Calibri" w:hAnsi="Calibri"/>
          <w:bCs/>
        </w:rPr>
      </w:pPr>
      <w:r w:rsidRPr="00FB580E">
        <w:rPr>
          <w:rFonts w:ascii="Calibri" w:hAnsi="Calibri"/>
          <w:bCs/>
        </w:rPr>
        <w:t>Réaliser des évaluations</w:t>
      </w:r>
      <w:r>
        <w:rPr>
          <w:rFonts w:ascii="Calibri" w:hAnsi="Calibri"/>
          <w:bCs/>
        </w:rPr>
        <w:t>,</w:t>
      </w:r>
    </w:p>
    <w:p w:rsidR="00EF5614" w:rsidRPr="00EC7687" w:rsidRDefault="00EF5614" w:rsidP="00FB580E">
      <w:pPr>
        <w:pStyle w:val="Corpsdetexte2"/>
        <w:numPr>
          <w:ilvl w:val="0"/>
          <w:numId w:val="32"/>
        </w:numPr>
        <w:spacing w:line="276" w:lineRule="auto"/>
        <w:ind w:left="709"/>
        <w:rPr>
          <w:rFonts w:ascii="Calibri" w:hAnsi="Calibri"/>
          <w:bCs/>
        </w:rPr>
      </w:pPr>
      <w:r w:rsidRPr="00A1074C">
        <w:rPr>
          <w:rFonts w:ascii="Calibri" w:hAnsi="Calibri"/>
          <w:bCs/>
        </w:rPr>
        <w:t xml:space="preserve">Elaborer, mettre en place et animer des groupes </w:t>
      </w:r>
      <w:r w:rsidR="00A1074C" w:rsidRPr="00A1074C">
        <w:rPr>
          <w:rFonts w:ascii="Calibri" w:hAnsi="Calibri"/>
          <w:bCs/>
        </w:rPr>
        <w:t xml:space="preserve">infirmiers </w:t>
      </w:r>
      <w:r w:rsidR="00FB580E">
        <w:rPr>
          <w:rFonts w:ascii="Calibri" w:hAnsi="Calibri"/>
          <w:bCs/>
        </w:rPr>
        <w:t>à visée thérapeutique</w:t>
      </w:r>
      <w:r w:rsidR="00EC7687">
        <w:rPr>
          <w:rFonts w:ascii="Calibri" w:hAnsi="Calibri"/>
          <w:bCs/>
        </w:rPr>
        <w:t xml:space="preserve"> </w:t>
      </w:r>
      <w:r w:rsidR="00A03F76" w:rsidRPr="00EC7687">
        <w:rPr>
          <w:rFonts w:ascii="Calibri" w:hAnsi="Calibri"/>
          <w:bCs/>
        </w:rPr>
        <w:t>et/ou éducative</w:t>
      </w:r>
      <w:r w:rsidR="00EC7687" w:rsidRPr="00EC7687">
        <w:rPr>
          <w:rFonts w:ascii="Calibri" w:hAnsi="Calibri"/>
          <w:bCs/>
        </w:rPr>
        <w:t>.</w:t>
      </w:r>
    </w:p>
    <w:p w:rsidR="00EF5614" w:rsidRPr="00A1074C" w:rsidRDefault="00EF5614" w:rsidP="00FB580E">
      <w:pPr>
        <w:pStyle w:val="Corpsdetexte2"/>
        <w:numPr>
          <w:ilvl w:val="0"/>
          <w:numId w:val="32"/>
        </w:numPr>
        <w:spacing w:line="276" w:lineRule="auto"/>
        <w:ind w:left="709"/>
        <w:rPr>
          <w:rFonts w:ascii="Calibri" w:hAnsi="Calibri"/>
          <w:bCs/>
        </w:rPr>
      </w:pPr>
      <w:r w:rsidRPr="00A1074C">
        <w:rPr>
          <w:rFonts w:ascii="Calibri" w:hAnsi="Calibri"/>
          <w:bCs/>
        </w:rPr>
        <w:t xml:space="preserve">Participer aux groupes à visée thérapeutique avec </w:t>
      </w:r>
      <w:r w:rsidR="00FB580E">
        <w:rPr>
          <w:rFonts w:ascii="Calibri" w:hAnsi="Calibri"/>
          <w:bCs/>
        </w:rPr>
        <w:t>les professionnels du plateau d’activités médiatisées.</w:t>
      </w:r>
    </w:p>
    <w:p w:rsidR="00EF5614" w:rsidRPr="00A1074C" w:rsidRDefault="00EF5614" w:rsidP="00FB580E">
      <w:pPr>
        <w:pStyle w:val="Corpsdetexte2"/>
        <w:numPr>
          <w:ilvl w:val="0"/>
          <w:numId w:val="32"/>
        </w:numPr>
        <w:spacing w:line="276" w:lineRule="auto"/>
        <w:ind w:left="709"/>
        <w:rPr>
          <w:rFonts w:ascii="Calibri" w:hAnsi="Calibri"/>
          <w:bCs/>
        </w:rPr>
      </w:pPr>
      <w:r w:rsidRPr="00A1074C">
        <w:rPr>
          <w:rFonts w:ascii="Calibri" w:hAnsi="Calibri"/>
          <w:bCs/>
        </w:rPr>
        <w:t xml:space="preserve">Participer </w:t>
      </w:r>
      <w:r w:rsidR="000129D2" w:rsidRPr="00A1074C">
        <w:rPr>
          <w:rFonts w:ascii="Calibri" w:hAnsi="Calibri"/>
          <w:bCs/>
        </w:rPr>
        <w:t>aux actions de formation,</w:t>
      </w:r>
      <w:r w:rsidRPr="00A1074C">
        <w:rPr>
          <w:rFonts w:ascii="Calibri" w:hAnsi="Calibri"/>
          <w:bCs/>
        </w:rPr>
        <w:t xml:space="preserve"> d’</w:t>
      </w:r>
      <w:r w:rsidR="000129D2" w:rsidRPr="00A1074C">
        <w:rPr>
          <w:rFonts w:ascii="Calibri" w:hAnsi="Calibri"/>
          <w:bCs/>
        </w:rPr>
        <w:t xml:space="preserve">éducation à la santé, actions de réhabilitation psychosociale </w:t>
      </w:r>
      <w:r w:rsidRPr="00A1074C">
        <w:rPr>
          <w:rFonts w:ascii="Calibri" w:hAnsi="Calibri"/>
          <w:bCs/>
        </w:rPr>
        <w:t>proposées a</w:t>
      </w:r>
      <w:r w:rsidR="000129D2" w:rsidRPr="00A1074C">
        <w:rPr>
          <w:rFonts w:ascii="Calibri" w:hAnsi="Calibri"/>
          <w:bCs/>
        </w:rPr>
        <w:t xml:space="preserve">ux patients </w:t>
      </w:r>
    </w:p>
    <w:p w:rsidR="002A16B2" w:rsidRPr="002A16B2" w:rsidRDefault="002A16B2" w:rsidP="002A16B2">
      <w:pPr>
        <w:numPr>
          <w:ilvl w:val="0"/>
          <w:numId w:val="33"/>
        </w:numPr>
        <w:ind w:left="709"/>
        <w:rPr>
          <w:rFonts w:ascii="Calibri" w:hAnsi="Calibri" w:cs="Arial"/>
          <w:bCs/>
        </w:rPr>
      </w:pPr>
      <w:r w:rsidRPr="002A16B2">
        <w:rPr>
          <w:rFonts w:ascii="Calibri" w:hAnsi="Calibri" w:cs="Arial"/>
          <w:bCs/>
        </w:rPr>
        <w:t>Participer aux réunions d’équipe et à des groupes de travail transversaux,</w:t>
      </w:r>
    </w:p>
    <w:p w:rsidR="007634F6" w:rsidRPr="00A1074C" w:rsidRDefault="00EF5614" w:rsidP="00FB580E">
      <w:pPr>
        <w:pStyle w:val="Corpsdetexte2"/>
        <w:numPr>
          <w:ilvl w:val="0"/>
          <w:numId w:val="33"/>
        </w:numPr>
        <w:spacing w:line="276" w:lineRule="auto"/>
        <w:ind w:left="709"/>
        <w:rPr>
          <w:rFonts w:ascii="Calibri" w:hAnsi="Calibri"/>
          <w:b/>
          <w:bCs/>
        </w:rPr>
      </w:pPr>
      <w:r w:rsidRPr="00A1074C">
        <w:rPr>
          <w:rFonts w:ascii="Calibri" w:hAnsi="Calibri"/>
          <w:bCs/>
        </w:rPr>
        <w:t>Participer à l’élaboration de synthèses cliniques</w:t>
      </w:r>
      <w:r w:rsidR="00FB580E">
        <w:rPr>
          <w:rFonts w:ascii="Calibri" w:hAnsi="Calibri"/>
          <w:b/>
          <w:bCs/>
        </w:rPr>
        <w:t>,</w:t>
      </w:r>
    </w:p>
    <w:p w:rsidR="007634F6" w:rsidRPr="00A1074C" w:rsidRDefault="007634F6" w:rsidP="00FB580E">
      <w:pPr>
        <w:pStyle w:val="Corpsdetexte2"/>
        <w:numPr>
          <w:ilvl w:val="0"/>
          <w:numId w:val="33"/>
        </w:numPr>
        <w:spacing w:line="276" w:lineRule="auto"/>
        <w:ind w:left="709"/>
        <w:rPr>
          <w:rFonts w:ascii="Calibri" w:hAnsi="Calibri"/>
          <w:bCs/>
        </w:rPr>
      </w:pPr>
      <w:r w:rsidRPr="00A1074C">
        <w:rPr>
          <w:rFonts w:ascii="Calibri" w:hAnsi="Calibri"/>
          <w:bCs/>
        </w:rPr>
        <w:t>Participer à l’organisation logistique nécessaire au bon déroulement des soins</w:t>
      </w:r>
      <w:r w:rsidR="00FB580E">
        <w:rPr>
          <w:rFonts w:ascii="Calibri" w:hAnsi="Calibri"/>
          <w:bCs/>
        </w:rPr>
        <w:t>,</w:t>
      </w:r>
    </w:p>
    <w:p w:rsidR="007634F6" w:rsidRPr="00A1074C" w:rsidRDefault="007634F6" w:rsidP="00FB580E">
      <w:pPr>
        <w:pStyle w:val="Corpsdetexte2"/>
        <w:numPr>
          <w:ilvl w:val="0"/>
          <w:numId w:val="33"/>
        </w:numPr>
        <w:spacing w:line="276" w:lineRule="auto"/>
        <w:ind w:left="709"/>
        <w:rPr>
          <w:rFonts w:ascii="Calibri" w:hAnsi="Calibri"/>
          <w:bCs/>
        </w:rPr>
      </w:pPr>
      <w:r w:rsidRPr="00A1074C">
        <w:rPr>
          <w:rFonts w:ascii="Calibri" w:hAnsi="Calibri"/>
          <w:bCs/>
        </w:rPr>
        <w:t>Assurer la gestion et le contrôle des produits, matériel</w:t>
      </w:r>
      <w:r w:rsidR="00A03F76">
        <w:rPr>
          <w:rFonts w:ascii="Calibri" w:hAnsi="Calibri"/>
          <w:bCs/>
        </w:rPr>
        <w:t>s</w:t>
      </w:r>
      <w:r w:rsidRPr="00A1074C">
        <w:rPr>
          <w:rFonts w:ascii="Calibri" w:hAnsi="Calibri"/>
          <w:bCs/>
        </w:rPr>
        <w:t xml:space="preserve"> et dispositifs médicaux</w:t>
      </w:r>
      <w:r w:rsidR="00FB580E">
        <w:rPr>
          <w:rFonts w:ascii="Calibri" w:hAnsi="Calibri"/>
          <w:bCs/>
        </w:rPr>
        <w:t>,</w:t>
      </w:r>
    </w:p>
    <w:p w:rsidR="007634F6" w:rsidRPr="00A1074C" w:rsidRDefault="000128AD" w:rsidP="00FB580E">
      <w:pPr>
        <w:pStyle w:val="Corpsdetexte2"/>
        <w:numPr>
          <w:ilvl w:val="0"/>
          <w:numId w:val="33"/>
        </w:numPr>
        <w:spacing w:line="276" w:lineRule="auto"/>
        <w:ind w:left="709"/>
        <w:rPr>
          <w:rFonts w:ascii="Calibri" w:hAnsi="Calibri"/>
          <w:bCs/>
        </w:rPr>
      </w:pPr>
      <w:r w:rsidRPr="00A1074C">
        <w:rPr>
          <w:rFonts w:ascii="Calibri" w:hAnsi="Calibri"/>
          <w:bCs/>
        </w:rPr>
        <w:t>Assurer la gestion,</w:t>
      </w:r>
      <w:r w:rsidR="007634F6" w:rsidRPr="00A1074C">
        <w:rPr>
          <w:rFonts w:ascii="Calibri" w:hAnsi="Calibri"/>
          <w:bCs/>
        </w:rPr>
        <w:t xml:space="preserve"> le contrôle du sac</w:t>
      </w:r>
      <w:r w:rsidR="00DB0A17" w:rsidRPr="00A1074C">
        <w:rPr>
          <w:rFonts w:ascii="Calibri" w:hAnsi="Calibri"/>
          <w:bCs/>
        </w:rPr>
        <w:t xml:space="preserve"> à dos</w:t>
      </w:r>
      <w:r w:rsidR="00667679" w:rsidRPr="00A1074C">
        <w:rPr>
          <w:rFonts w:ascii="Calibri" w:hAnsi="Calibri"/>
          <w:bCs/>
        </w:rPr>
        <w:t>, du défibr</w:t>
      </w:r>
      <w:r w:rsidR="00720AE8" w:rsidRPr="00A1074C">
        <w:rPr>
          <w:rFonts w:ascii="Calibri" w:hAnsi="Calibri"/>
          <w:bCs/>
        </w:rPr>
        <w:t xml:space="preserve">illateur </w:t>
      </w:r>
      <w:r w:rsidR="00DB0A17" w:rsidRPr="00A1074C">
        <w:rPr>
          <w:rFonts w:ascii="Calibri" w:hAnsi="Calibri"/>
          <w:bCs/>
        </w:rPr>
        <w:t>et en assurer la traçabilité</w:t>
      </w:r>
      <w:r w:rsidR="00FB580E">
        <w:rPr>
          <w:rFonts w:ascii="Calibri" w:hAnsi="Calibri"/>
          <w:bCs/>
        </w:rPr>
        <w:t>,</w:t>
      </w:r>
    </w:p>
    <w:p w:rsidR="00DB0A17" w:rsidRPr="00A1074C" w:rsidRDefault="00DB0A17" w:rsidP="00FB580E">
      <w:pPr>
        <w:pStyle w:val="Corpsdetexte2"/>
        <w:numPr>
          <w:ilvl w:val="0"/>
          <w:numId w:val="33"/>
        </w:numPr>
        <w:spacing w:line="276" w:lineRule="auto"/>
        <w:ind w:left="709"/>
        <w:rPr>
          <w:rFonts w:ascii="Calibri" w:hAnsi="Calibri"/>
          <w:bCs/>
        </w:rPr>
      </w:pPr>
      <w:r w:rsidRPr="00A1074C">
        <w:rPr>
          <w:rFonts w:ascii="Calibri" w:hAnsi="Calibri"/>
          <w:bCs/>
        </w:rPr>
        <w:lastRenderedPageBreak/>
        <w:t>Assurer à chaque prise et fin de poste, une relève et un tou</w:t>
      </w:r>
      <w:r w:rsidR="002A16B2">
        <w:rPr>
          <w:rFonts w:ascii="Calibri" w:hAnsi="Calibri"/>
          <w:bCs/>
        </w:rPr>
        <w:t>r commun avec l’équipe suivante</w:t>
      </w:r>
      <w:r w:rsidR="00FB580E">
        <w:rPr>
          <w:rFonts w:ascii="Calibri" w:hAnsi="Calibri"/>
          <w:bCs/>
        </w:rPr>
        <w:t>,</w:t>
      </w:r>
    </w:p>
    <w:p w:rsidR="000129D2" w:rsidRPr="00FB580E" w:rsidRDefault="00DB0A17" w:rsidP="00FB580E">
      <w:pPr>
        <w:pStyle w:val="Corpsdetexte2"/>
        <w:numPr>
          <w:ilvl w:val="0"/>
          <w:numId w:val="33"/>
        </w:numPr>
        <w:spacing w:line="276" w:lineRule="auto"/>
        <w:ind w:left="709"/>
        <w:rPr>
          <w:rFonts w:ascii="Calibri" w:hAnsi="Calibri"/>
          <w:bCs/>
        </w:rPr>
      </w:pPr>
      <w:r w:rsidRPr="00A1074C">
        <w:rPr>
          <w:rFonts w:ascii="Calibri" w:hAnsi="Calibri"/>
          <w:bCs/>
        </w:rPr>
        <w:t xml:space="preserve">Assurer la gestion de la clef des toxiques et en assurer la </w:t>
      </w:r>
      <w:r w:rsidR="002A16B2" w:rsidRPr="00A1074C">
        <w:rPr>
          <w:rFonts w:ascii="Calibri" w:hAnsi="Calibri"/>
          <w:bCs/>
        </w:rPr>
        <w:t>traçabilité,</w:t>
      </w:r>
    </w:p>
    <w:p w:rsidR="000129D2" w:rsidRPr="00A1074C" w:rsidRDefault="000129D2" w:rsidP="00FB580E">
      <w:pPr>
        <w:pStyle w:val="Corpsdetexte2"/>
        <w:numPr>
          <w:ilvl w:val="0"/>
          <w:numId w:val="35"/>
        </w:numPr>
        <w:spacing w:line="276" w:lineRule="auto"/>
        <w:ind w:left="709"/>
        <w:rPr>
          <w:rFonts w:ascii="Calibri" w:hAnsi="Calibri"/>
          <w:bCs/>
        </w:rPr>
      </w:pPr>
      <w:r w:rsidRPr="00A1074C">
        <w:rPr>
          <w:rFonts w:ascii="Calibri" w:hAnsi="Calibri"/>
          <w:bCs/>
        </w:rPr>
        <w:t>Assurer l’encadrement des personnels placés sous sa responsabilité (ASD-ASH)</w:t>
      </w:r>
      <w:r w:rsidR="00FB580E">
        <w:rPr>
          <w:rFonts w:ascii="Calibri" w:hAnsi="Calibri"/>
          <w:bCs/>
        </w:rPr>
        <w:t>,</w:t>
      </w:r>
    </w:p>
    <w:p w:rsidR="000129D2" w:rsidRPr="00A1074C" w:rsidRDefault="000129D2" w:rsidP="00FB580E">
      <w:pPr>
        <w:pStyle w:val="Corpsdetexte2"/>
        <w:numPr>
          <w:ilvl w:val="0"/>
          <w:numId w:val="35"/>
        </w:numPr>
        <w:spacing w:line="276" w:lineRule="auto"/>
        <w:ind w:left="709"/>
        <w:rPr>
          <w:rFonts w:ascii="Calibri" w:hAnsi="Calibri"/>
          <w:bCs/>
        </w:rPr>
      </w:pPr>
      <w:r w:rsidRPr="00A1074C">
        <w:rPr>
          <w:rFonts w:ascii="Calibri" w:hAnsi="Calibri"/>
          <w:bCs/>
        </w:rPr>
        <w:t>Participer à l’accueil des nouveaux arrivants</w:t>
      </w:r>
      <w:r w:rsidR="00FB580E">
        <w:rPr>
          <w:rFonts w:ascii="Calibri" w:hAnsi="Calibri"/>
          <w:bCs/>
        </w:rPr>
        <w:t>,</w:t>
      </w:r>
    </w:p>
    <w:p w:rsidR="00F85E96" w:rsidRPr="00A1074C" w:rsidRDefault="000129D2" w:rsidP="00FB580E">
      <w:pPr>
        <w:pStyle w:val="Corpsdetexte2"/>
        <w:numPr>
          <w:ilvl w:val="0"/>
          <w:numId w:val="35"/>
        </w:numPr>
        <w:spacing w:line="276" w:lineRule="auto"/>
        <w:ind w:left="709"/>
        <w:rPr>
          <w:rFonts w:ascii="Calibri" w:hAnsi="Calibri"/>
          <w:bCs/>
        </w:rPr>
      </w:pPr>
      <w:r w:rsidRPr="00A1074C">
        <w:rPr>
          <w:rFonts w:ascii="Calibri" w:hAnsi="Calibri"/>
          <w:bCs/>
        </w:rPr>
        <w:t xml:space="preserve">Participer à l’accueil, l’encadrement et l’évaluation des étudiants </w:t>
      </w:r>
      <w:r w:rsidR="002A16B2" w:rsidRPr="00A1074C">
        <w:rPr>
          <w:rFonts w:ascii="Calibri" w:hAnsi="Calibri"/>
          <w:bCs/>
        </w:rPr>
        <w:t>IDE,</w:t>
      </w:r>
    </w:p>
    <w:p w:rsidR="000129D2" w:rsidRPr="00A1074C" w:rsidRDefault="000129D2" w:rsidP="00FB580E">
      <w:pPr>
        <w:pStyle w:val="Corpsdetexte2"/>
        <w:numPr>
          <w:ilvl w:val="0"/>
          <w:numId w:val="35"/>
        </w:numPr>
        <w:spacing w:line="276" w:lineRule="auto"/>
        <w:ind w:left="709"/>
        <w:rPr>
          <w:rFonts w:ascii="Calibri" w:hAnsi="Calibri"/>
          <w:bCs/>
        </w:rPr>
      </w:pPr>
      <w:r w:rsidRPr="00A1074C">
        <w:rPr>
          <w:rFonts w:ascii="Calibri" w:hAnsi="Calibri"/>
          <w:bCs/>
        </w:rPr>
        <w:t>Superviser l’encadrement des</w:t>
      </w:r>
      <w:r w:rsidR="00065057">
        <w:rPr>
          <w:rFonts w:ascii="Calibri" w:hAnsi="Calibri"/>
          <w:bCs/>
        </w:rPr>
        <w:t xml:space="preserve"> </w:t>
      </w:r>
      <w:r w:rsidR="00065057" w:rsidRPr="002A35CC">
        <w:rPr>
          <w:rFonts w:ascii="Calibri" w:hAnsi="Calibri"/>
          <w:bCs/>
        </w:rPr>
        <w:t>étudiants</w:t>
      </w:r>
      <w:r w:rsidR="00065057">
        <w:rPr>
          <w:rFonts w:ascii="Calibri" w:hAnsi="Calibri"/>
          <w:bCs/>
          <w:color w:val="FF0000"/>
        </w:rPr>
        <w:t> </w:t>
      </w:r>
      <w:r w:rsidRPr="00A1074C">
        <w:rPr>
          <w:rFonts w:ascii="Calibri" w:hAnsi="Calibri"/>
          <w:bCs/>
        </w:rPr>
        <w:t>ASD en lien avec les ASD</w:t>
      </w:r>
      <w:r w:rsidR="00FB580E">
        <w:rPr>
          <w:rFonts w:ascii="Calibri" w:hAnsi="Calibri"/>
          <w:bCs/>
        </w:rPr>
        <w:t>,</w:t>
      </w:r>
    </w:p>
    <w:p w:rsidR="000129D2" w:rsidRDefault="000129D2" w:rsidP="00FB580E">
      <w:pPr>
        <w:pStyle w:val="Corpsdetexte2"/>
        <w:numPr>
          <w:ilvl w:val="0"/>
          <w:numId w:val="35"/>
        </w:numPr>
        <w:spacing w:line="276" w:lineRule="auto"/>
        <w:ind w:left="709"/>
        <w:rPr>
          <w:rFonts w:ascii="Calibri" w:hAnsi="Calibri"/>
          <w:bCs/>
        </w:rPr>
      </w:pPr>
      <w:r w:rsidRPr="00A1074C">
        <w:rPr>
          <w:rFonts w:ascii="Calibri" w:hAnsi="Calibri"/>
          <w:bCs/>
        </w:rPr>
        <w:t>S’inscrire dans la dynamique polaire instaurée pour l’encadrement des étudiants</w:t>
      </w:r>
      <w:r w:rsidR="00FB580E">
        <w:rPr>
          <w:rFonts w:ascii="Calibri" w:hAnsi="Calibri"/>
          <w:bCs/>
        </w:rPr>
        <w:t>,</w:t>
      </w:r>
      <w:r w:rsidRPr="00A1074C">
        <w:rPr>
          <w:rFonts w:ascii="Calibri" w:hAnsi="Calibri"/>
          <w:bCs/>
        </w:rPr>
        <w:t xml:space="preserve"> </w:t>
      </w:r>
    </w:p>
    <w:p w:rsidR="00FB580E" w:rsidRDefault="00FB580E" w:rsidP="00FB580E">
      <w:pPr>
        <w:numPr>
          <w:ilvl w:val="0"/>
          <w:numId w:val="35"/>
        </w:numPr>
        <w:ind w:left="709"/>
        <w:rPr>
          <w:rFonts w:ascii="Calibri" w:hAnsi="Calibri" w:cs="Arial"/>
          <w:bCs/>
        </w:rPr>
      </w:pPr>
      <w:r w:rsidRPr="00FB580E">
        <w:rPr>
          <w:rFonts w:ascii="Calibri" w:hAnsi="Calibri" w:cs="Arial"/>
          <w:bCs/>
        </w:rPr>
        <w:t>Participer à la mise en œuvre, en lien avec le projet d’établissement, du projet de pôle et du projet d’unité</w:t>
      </w:r>
      <w:r>
        <w:rPr>
          <w:rFonts w:ascii="Calibri" w:hAnsi="Calibri" w:cs="Arial"/>
          <w:bCs/>
        </w:rPr>
        <w:t>,</w:t>
      </w:r>
    </w:p>
    <w:p w:rsidR="00FB580E" w:rsidRPr="00FB580E" w:rsidRDefault="00FB580E" w:rsidP="00FB580E">
      <w:pPr>
        <w:numPr>
          <w:ilvl w:val="0"/>
          <w:numId w:val="35"/>
        </w:numPr>
        <w:ind w:left="709"/>
        <w:jc w:val="both"/>
        <w:rPr>
          <w:rFonts w:ascii="Calibri" w:hAnsi="Calibri" w:cs="Arial"/>
          <w:bCs/>
        </w:rPr>
      </w:pPr>
      <w:r w:rsidRPr="00FB580E">
        <w:rPr>
          <w:rFonts w:ascii="Calibri" w:hAnsi="Calibri" w:cs="Arial"/>
          <w:bCs/>
        </w:rPr>
        <w:t>Participer au processus d’amélioration continue de la qualité et</w:t>
      </w:r>
      <w:r>
        <w:rPr>
          <w:rFonts w:ascii="Calibri" w:hAnsi="Calibri" w:cs="Arial"/>
          <w:bCs/>
        </w:rPr>
        <w:t xml:space="preserve"> aux démarches de certification,</w:t>
      </w:r>
    </w:p>
    <w:p w:rsidR="00FB580E" w:rsidRPr="00FB580E" w:rsidRDefault="00FB580E" w:rsidP="00FB580E">
      <w:pPr>
        <w:numPr>
          <w:ilvl w:val="0"/>
          <w:numId w:val="35"/>
        </w:numPr>
        <w:ind w:left="709"/>
        <w:jc w:val="both"/>
        <w:rPr>
          <w:rFonts w:ascii="Calibri" w:hAnsi="Calibri" w:cs="Arial"/>
          <w:bCs/>
        </w:rPr>
      </w:pPr>
      <w:r w:rsidRPr="00FB580E">
        <w:rPr>
          <w:rFonts w:ascii="Calibri" w:hAnsi="Calibri" w:cs="Arial"/>
          <w:bCs/>
        </w:rPr>
        <w:t xml:space="preserve">S’inscrire dans une dynamique d’entraide et de découverte </w:t>
      </w:r>
      <w:r w:rsidRPr="007E1339">
        <w:rPr>
          <w:rFonts w:ascii="Calibri" w:hAnsi="Calibri" w:cs="Arial"/>
          <w:bCs/>
        </w:rPr>
        <w:t xml:space="preserve">polaire </w:t>
      </w:r>
      <w:r w:rsidR="00410869" w:rsidRPr="007E1339">
        <w:rPr>
          <w:rFonts w:ascii="Calibri" w:hAnsi="Calibri" w:cs="Arial"/>
          <w:bCs/>
        </w:rPr>
        <w:t>et institutionnelle</w:t>
      </w:r>
      <w:r w:rsidR="007E1339">
        <w:rPr>
          <w:rFonts w:ascii="Calibri" w:hAnsi="Calibri" w:cs="Arial"/>
          <w:bCs/>
        </w:rPr>
        <w:t>.</w:t>
      </w:r>
      <w:r w:rsidR="00410869">
        <w:rPr>
          <w:rFonts w:ascii="Calibri" w:hAnsi="Calibri" w:cs="Arial"/>
          <w:bCs/>
          <w:color w:val="FF0000"/>
        </w:rPr>
        <w:t xml:space="preserve"> </w:t>
      </w:r>
      <w:r>
        <w:rPr>
          <w:rFonts w:ascii="Calibri" w:hAnsi="Calibri" w:cs="Arial"/>
          <w:bCs/>
        </w:rPr>
        <w:t>avec les différents sites,</w:t>
      </w:r>
    </w:p>
    <w:p w:rsidR="00FB580E" w:rsidRDefault="00FB580E" w:rsidP="00FB580E">
      <w:pPr>
        <w:numPr>
          <w:ilvl w:val="0"/>
          <w:numId w:val="35"/>
        </w:numPr>
        <w:ind w:left="709"/>
        <w:jc w:val="both"/>
        <w:rPr>
          <w:rFonts w:ascii="Calibri" w:hAnsi="Calibri" w:cs="Arial"/>
          <w:bCs/>
        </w:rPr>
      </w:pPr>
      <w:r w:rsidRPr="00FB580E">
        <w:rPr>
          <w:rFonts w:ascii="Calibri" w:hAnsi="Calibri" w:cs="Arial"/>
          <w:bCs/>
        </w:rPr>
        <w:t xml:space="preserve">Promouvoir les activités de recherche du service (inclusion des patients, contribution active à la conception des projets,…), </w:t>
      </w:r>
    </w:p>
    <w:p w:rsidR="00410869" w:rsidRPr="007E1339" w:rsidRDefault="007E1339" w:rsidP="00FB580E">
      <w:pPr>
        <w:numPr>
          <w:ilvl w:val="0"/>
          <w:numId w:val="35"/>
        </w:numPr>
        <w:ind w:left="709"/>
        <w:jc w:val="both"/>
        <w:rPr>
          <w:rFonts w:ascii="Calibri" w:hAnsi="Calibri" w:cs="Arial"/>
          <w:bCs/>
        </w:rPr>
      </w:pPr>
      <w:r w:rsidRPr="007E1339">
        <w:rPr>
          <w:rFonts w:ascii="Calibri" w:hAnsi="Calibri" w:cs="Arial"/>
          <w:bCs/>
        </w:rPr>
        <w:t xml:space="preserve">S’engager dans le renforcement constant de ses compétences par la </w:t>
      </w:r>
      <w:r w:rsidR="00410869" w:rsidRPr="007E1339">
        <w:rPr>
          <w:rFonts w:ascii="Calibri" w:hAnsi="Calibri" w:cs="Arial"/>
          <w:bCs/>
        </w:rPr>
        <w:t>formation professionnelle.</w:t>
      </w:r>
    </w:p>
    <w:p w:rsidR="008D4BB9" w:rsidRPr="00A1074C" w:rsidRDefault="008D4BB9" w:rsidP="003B62D3">
      <w:pPr>
        <w:pStyle w:val="Corpsdetexte2"/>
        <w:rPr>
          <w:rFonts w:ascii="Calibri" w:hAnsi="Calibri"/>
          <w:bCs/>
        </w:rPr>
      </w:pPr>
    </w:p>
    <w:p w:rsidR="000040FB" w:rsidRPr="00A1074C" w:rsidRDefault="000040FB" w:rsidP="003B62D3">
      <w:pPr>
        <w:numPr>
          <w:ilvl w:val="0"/>
          <w:numId w:val="1"/>
        </w:numPr>
        <w:jc w:val="both"/>
        <w:rPr>
          <w:rFonts w:ascii="Calibri" w:hAnsi="Calibri"/>
          <w:b/>
        </w:rPr>
      </w:pPr>
      <w:r w:rsidRPr="00A1074C">
        <w:rPr>
          <w:rFonts w:ascii="Calibri" w:hAnsi="Calibri"/>
          <w:b/>
        </w:rPr>
        <w:t>ACTIVITES SPECIFIQUES</w:t>
      </w:r>
    </w:p>
    <w:p w:rsidR="00720AE8" w:rsidRPr="00A1074C" w:rsidRDefault="00720AE8" w:rsidP="003B62D3">
      <w:pPr>
        <w:ind w:left="405"/>
        <w:jc w:val="both"/>
        <w:rPr>
          <w:rFonts w:ascii="Calibri" w:hAnsi="Calibri"/>
          <w:b/>
        </w:rPr>
      </w:pPr>
    </w:p>
    <w:p w:rsidR="000128AD" w:rsidRPr="00A1074C" w:rsidRDefault="00065057" w:rsidP="00FB580E">
      <w:pPr>
        <w:numPr>
          <w:ilvl w:val="0"/>
          <w:numId w:val="42"/>
        </w:numPr>
        <w:spacing w:line="276" w:lineRule="auto"/>
        <w:jc w:val="both"/>
        <w:rPr>
          <w:rFonts w:ascii="Calibri" w:hAnsi="Calibri"/>
        </w:rPr>
      </w:pPr>
      <w:r>
        <w:rPr>
          <w:rFonts w:ascii="Calibri" w:hAnsi="Calibri"/>
        </w:rPr>
        <w:t>L’infirmier</w:t>
      </w:r>
      <w:r w:rsidR="00955F02" w:rsidRPr="00A1074C">
        <w:rPr>
          <w:rFonts w:ascii="Calibri" w:hAnsi="Calibri"/>
        </w:rPr>
        <w:t>(e)</w:t>
      </w:r>
      <w:r>
        <w:rPr>
          <w:rFonts w:ascii="Calibri" w:hAnsi="Calibri"/>
        </w:rPr>
        <w:t xml:space="preserve"> </w:t>
      </w:r>
      <w:r w:rsidR="00955F02" w:rsidRPr="00A1074C">
        <w:rPr>
          <w:rFonts w:ascii="Calibri" w:hAnsi="Calibri"/>
        </w:rPr>
        <w:t>s’intègre aux équipes soignantes et pénitentiaire</w:t>
      </w:r>
      <w:r>
        <w:rPr>
          <w:rFonts w:ascii="Calibri" w:hAnsi="Calibri"/>
        </w:rPr>
        <w:t>s</w:t>
      </w:r>
      <w:r w:rsidR="00955F02" w:rsidRPr="00A1074C">
        <w:rPr>
          <w:rFonts w:ascii="Calibri" w:hAnsi="Calibri"/>
        </w:rPr>
        <w:t xml:space="preserve"> missionnées pour prendre en charge et accompagner le patient depuis l’institution d’origine jusqu’à l’UHSA (entrées, sorties, consultations).</w:t>
      </w:r>
    </w:p>
    <w:p w:rsidR="00955F02" w:rsidRPr="00A1074C" w:rsidRDefault="00955F02" w:rsidP="00FB580E">
      <w:pPr>
        <w:numPr>
          <w:ilvl w:val="0"/>
          <w:numId w:val="42"/>
        </w:numPr>
        <w:spacing w:line="276" w:lineRule="auto"/>
        <w:jc w:val="both"/>
        <w:rPr>
          <w:rFonts w:ascii="Calibri" w:hAnsi="Calibri"/>
        </w:rPr>
      </w:pPr>
      <w:r w:rsidRPr="00A1074C">
        <w:rPr>
          <w:rFonts w:ascii="Calibri" w:hAnsi="Calibri"/>
        </w:rPr>
        <w:t>Dans le respect des modalités de fonctionnement en vigueur, l’infirmier (ère) est amené (e) à gérer un certain nombre d’interfaces avec les agents de l’Administration pénitentiaire</w:t>
      </w:r>
      <w:r w:rsidR="00606741">
        <w:rPr>
          <w:rFonts w:ascii="Calibri" w:hAnsi="Calibri"/>
        </w:rPr>
        <w:t>.</w:t>
      </w:r>
    </w:p>
    <w:p w:rsidR="002D2B2D" w:rsidRPr="00A1074C" w:rsidRDefault="002D2B2D" w:rsidP="003B62D3">
      <w:pPr>
        <w:spacing w:line="276" w:lineRule="auto"/>
        <w:ind w:left="720"/>
        <w:jc w:val="both"/>
        <w:rPr>
          <w:rFonts w:ascii="Calibri" w:hAnsi="Calibri"/>
          <w:bCs/>
        </w:rPr>
      </w:pPr>
    </w:p>
    <w:p w:rsidR="002C1FAB" w:rsidRPr="00A1074C" w:rsidRDefault="001A323D" w:rsidP="003B62D3">
      <w:pPr>
        <w:numPr>
          <w:ilvl w:val="0"/>
          <w:numId w:val="1"/>
        </w:numPr>
        <w:jc w:val="both"/>
        <w:rPr>
          <w:rFonts w:ascii="Calibri" w:hAnsi="Calibri"/>
          <w:b/>
          <w:bCs/>
        </w:rPr>
      </w:pPr>
      <w:r w:rsidRPr="00A1074C">
        <w:rPr>
          <w:rFonts w:ascii="Calibri" w:hAnsi="Calibri"/>
          <w:b/>
        </w:rPr>
        <w:t>COMPETENCES ET QUALITES REQUISES</w:t>
      </w:r>
    </w:p>
    <w:p w:rsidR="003E2BFF" w:rsidRPr="00A1074C" w:rsidRDefault="003E2BFF" w:rsidP="003B62D3">
      <w:pPr>
        <w:jc w:val="both"/>
        <w:rPr>
          <w:rFonts w:ascii="Calibri" w:hAnsi="Calibri"/>
          <w:b/>
        </w:rPr>
      </w:pPr>
    </w:p>
    <w:p w:rsidR="00842DA0" w:rsidRDefault="00842DA0" w:rsidP="00842DA0">
      <w:pPr>
        <w:jc w:val="both"/>
        <w:rPr>
          <w:rFonts w:ascii="Calibri" w:hAnsi="Calibri"/>
        </w:rPr>
      </w:pPr>
      <w:r w:rsidRPr="00842DA0">
        <w:rPr>
          <w:rFonts w:ascii="Calibri" w:hAnsi="Calibri"/>
        </w:rPr>
        <w:t>Le professionnel exercera avec rigueur et souplesse. Il inscrit son action dans la politique générale de l’établissement.</w:t>
      </w:r>
    </w:p>
    <w:p w:rsidR="00842DA0" w:rsidRPr="00842DA0" w:rsidRDefault="00842DA0" w:rsidP="00842DA0">
      <w:pPr>
        <w:jc w:val="both"/>
        <w:rPr>
          <w:rFonts w:ascii="Calibri" w:hAnsi="Calibri"/>
        </w:rPr>
      </w:pPr>
    </w:p>
    <w:p w:rsidR="008D4BB9" w:rsidRPr="00842DA0" w:rsidRDefault="00842DA0" w:rsidP="00842DA0">
      <w:pPr>
        <w:jc w:val="both"/>
        <w:rPr>
          <w:rFonts w:ascii="Calibri" w:hAnsi="Calibri"/>
        </w:rPr>
      </w:pPr>
      <w:r w:rsidRPr="00842DA0">
        <w:rPr>
          <w:rFonts w:ascii="Calibri" w:hAnsi="Calibri"/>
        </w:rPr>
        <w:t>Il suspendra son jugement moral vis-à-vis de la nature des actes reprochés au patient, tout en prenant en compte la réalité de ces actes et leur impact social et en gardant une capacité d’analyse et d’évaluation des risques.</w:t>
      </w:r>
    </w:p>
    <w:p w:rsidR="00842DA0" w:rsidRDefault="00842DA0" w:rsidP="00842DA0">
      <w:pPr>
        <w:jc w:val="both"/>
        <w:rPr>
          <w:rFonts w:ascii="Calibri" w:hAnsi="Calibri"/>
          <w:b/>
          <w:i/>
        </w:rPr>
      </w:pPr>
    </w:p>
    <w:p w:rsidR="00842DA0" w:rsidRPr="00A25DB6" w:rsidRDefault="00842DA0" w:rsidP="00842DA0">
      <w:pPr>
        <w:pStyle w:val="Corpsdetexte2"/>
        <w:rPr>
          <w:rFonts w:ascii="Calibri" w:hAnsi="Calibri" w:cs="Times New Roman"/>
          <w:bCs/>
          <w:sz w:val="22"/>
          <w:szCs w:val="22"/>
        </w:rPr>
      </w:pPr>
      <w:r>
        <w:rPr>
          <w:rFonts w:ascii="Calibri" w:hAnsi="Calibri" w:cs="Times New Roman"/>
          <w:bCs/>
          <w:sz w:val="22"/>
          <w:szCs w:val="22"/>
        </w:rPr>
        <w:t>Permis B souhaité.</w:t>
      </w:r>
    </w:p>
    <w:p w:rsidR="00842DA0" w:rsidRDefault="00842DA0" w:rsidP="00842DA0">
      <w:pPr>
        <w:pStyle w:val="Corpsdetexte2"/>
        <w:rPr>
          <w:rFonts w:ascii="Calibri" w:hAnsi="Calibri" w:cs="Times New Roman"/>
          <w:bCs/>
          <w:sz w:val="22"/>
          <w:szCs w:val="22"/>
        </w:rPr>
      </w:pPr>
    </w:p>
    <w:p w:rsidR="00842DA0" w:rsidRDefault="00842DA0" w:rsidP="00842DA0">
      <w:pPr>
        <w:pStyle w:val="Corpsdetexte2"/>
        <w:rPr>
          <w:rFonts w:ascii="Calibri" w:hAnsi="Calibri" w:cs="Times New Roman"/>
          <w:bCs/>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04"/>
        <w:gridCol w:w="1417"/>
        <w:gridCol w:w="992"/>
        <w:gridCol w:w="1134"/>
        <w:gridCol w:w="1338"/>
      </w:tblGrid>
      <w:tr w:rsidR="00842DA0" w:rsidRPr="00842DA0" w:rsidTr="00842DA0">
        <w:trPr>
          <w:trHeight w:val="893"/>
          <w:jc w:val="center"/>
        </w:trPr>
        <w:tc>
          <w:tcPr>
            <w:tcW w:w="5604" w:type="dxa"/>
            <w:tcBorders>
              <w:top w:val="single" w:sz="4" w:space="0" w:color="auto"/>
              <w:left w:val="single" w:sz="4" w:space="0" w:color="auto"/>
              <w:bottom w:val="single" w:sz="4" w:space="0" w:color="auto"/>
              <w:right w:val="single" w:sz="4" w:space="0" w:color="auto"/>
            </w:tcBorders>
            <w:shd w:val="clear" w:color="auto" w:fill="27A2AE"/>
            <w:vAlign w:val="center"/>
          </w:tcPr>
          <w:p w:rsidR="00842DA0" w:rsidRPr="00842DA0" w:rsidRDefault="00842DA0" w:rsidP="00A13325">
            <w:pPr>
              <w:widowControl w:val="0"/>
              <w:autoSpaceDE w:val="0"/>
              <w:autoSpaceDN w:val="0"/>
              <w:adjustRightInd w:val="0"/>
              <w:ind w:right="-1"/>
              <w:rPr>
                <w:rFonts w:asciiTheme="minorHAnsi" w:hAnsiTheme="minorHAnsi" w:cstheme="minorHAnsi"/>
                <w:bCs/>
                <w:color w:val="FFFFFF" w:themeColor="background1"/>
                <w:sz w:val="22"/>
                <w:szCs w:val="22"/>
              </w:rPr>
            </w:pPr>
            <w:r w:rsidRPr="00842DA0">
              <w:rPr>
                <w:rFonts w:asciiTheme="minorHAnsi" w:hAnsiTheme="minorHAnsi" w:cstheme="minorHAnsi"/>
                <w:bCs/>
                <w:color w:val="FFFFFF" w:themeColor="background1"/>
                <w:sz w:val="22"/>
                <w:szCs w:val="22"/>
              </w:rPr>
              <w:t>Compétences</w:t>
            </w:r>
          </w:p>
          <w:p w:rsidR="00842DA0" w:rsidRPr="00842DA0" w:rsidRDefault="00842DA0" w:rsidP="00A13325">
            <w:pPr>
              <w:widowControl w:val="0"/>
              <w:autoSpaceDE w:val="0"/>
              <w:autoSpaceDN w:val="0"/>
              <w:adjustRightInd w:val="0"/>
              <w:ind w:right="-1"/>
              <w:rPr>
                <w:rFonts w:asciiTheme="minorHAnsi" w:hAnsiTheme="minorHAnsi" w:cstheme="minorHAnsi"/>
                <w:bCs/>
                <w:color w:val="FFFFFF" w:themeColor="background1"/>
                <w:sz w:val="22"/>
                <w:szCs w:val="22"/>
              </w:rPr>
            </w:pPr>
            <w:r w:rsidRPr="00842DA0">
              <w:rPr>
                <w:rFonts w:asciiTheme="minorHAnsi" w:hAnsiTheme="minorHAnsi" w:cstheme="minorHAnsi"/>
                <w:i/>
                <w:iCs/>
                <w:color w:val="FFFFFF" w:themeColor="background1"/>
                <w:sz w:val="22"/>
                <w:szCs w:val="22"/>
              </w:rPr>
              <w:t>requises pour le poste et réévaluées lors de l’entretien annuel</w:t>
            </w:r>
          </w:p>
        </w:tc>
        <w:tc>
          <w:tcPr>
            <w:tcW w:w="1417" w:type="dxa"/>
            <w:tcBorders>
              <w:top w:val="single" w:sz="4" w:space="0" w:color="auto"/>
              <w:left w:val="single" w:sz="4" w:space="0" w:color="auto"/>
              <w:bottom w:val="single" w:sz="4" w:space="0" w:color="auto"/>
              <w:right w:val="single" w:sz="4" w:space="0" w:color="auto"/>
            </w:tcBorders>
            <w:shd w:val="clear" w:color="auto" w:fill="27A2AE"/>
          </w:tcPr>
          <w:p w:rsidR="00842DA0" w:rsidRPr="00842DA0" w:rsidRDefault="00842DA0" w:rsidP="00A13325">
            <w:pPr>
              <w:widowControl w:val="0"/>
              <w:autoSpaceDE w:val="0"/>
              <w:autoSpaceDN w:val="0"/>
              <w:adjustRightInd w:val="0"/>
              <w:ind w:right="-1"/>
              <w:rPr>
                <w:rFonts w:asciiTheme="minorHAnsi" w:hAnsiTheme="minorHAnsi" w:cstheme="minorHAnsi"/>
                <w:bCs/>
                <w:color w:val="FFFFFF" w:themeColor="background1"/>
                <w:sz w:val="22"/>
                <w:szCs w:val="22"/>
              </w:rPr>
            </w:pPr>
          </w:p>
          <w:p w:rsidR="00842DA0" w:rsidRPr="00842DA0" w:rsidRDefault="00842DA0" w:rsidP="00A13325">
            <w:pPr>
              <w:widowControl w:val="0"/>
              <w:autoSpaceDE w:val="0"/>
              <w:autoSpaceDN w:val="0"/>
              <w:adjustRightInd w:val="0"/>
              <w:ind w:right="-1"/>
              <w:rPr>
                <w:rFonts w:asciiTheme="minorHAnsi" w:hAnsiTheme="minorHAnsi" w:cstheme="minorHAnsi"/>
                <w:bCs/>
                <w:color w:val="FFFFFF" w:themeColor="background1"/>
                <w:sz w:val="22"/>
                <w:szCs w:val="22"/>
              </w:rPr>
            </w:pPr>
            <w:r w:rsidRPr="00842DA0">
              <w:rPr>
                <w:rFonts w:asciiTheme="minorHAnsi" w:hAnsiTheme="minorHAnsi" w:cstheme="minorHAnsi"/>
                <w:bCs/>
                <w:color w:val="FFFFFF" w:themeColor="background1"/>
                <w:sz w:val="22"/>
                <w:szCs w:val="22"/>
              </w:rPr>
              <w:t>1</w:t>
            </w:r>
          </w:p>
          <w:p w:rsidR="00842DA0" w:rsidRPr="00842DA0" w:rsidRDefault="00842DA0" w:rsidP="00A13325">
            <w:pPr>
              <w:widowControl w:val="0"/>
              <w:autoSpaceDE w:val="0"/>
              <w:autoSpaceDN w:val="0"/>
              <w:adjustRightInd w:val="0"/>
              <w:ind w:right="-1"/>
              <w:rPr>
                <w:rFonts w:asciiTheme="minorHAnsi" w:hAnsiTheme="minorHAnsi" w:cstheme="minorHAnsi"/>
                <w:bCs/>
                <w:color w:val="FFFFFF" w:themeColor="background1"/>
                <w:sz w:val="22"/>
                <w:szCs w:val="22"/>
              </w:rPr>
            </w:pPr>
            <w:r w:rsidRPr="00842DA0">
              <w:rPr>
                <w:rFonts w:asciiTheme="minorHAnsi" w:hAnsiTheme="minorHAnsi" w:cstheme="minorHAnsi"/>
                <w:bCs/>
                <w:color w:val="FFFFFF" w:themeColor="background1"/>
                <w:sz w:val="22"/>
                <w:szCs w:val="22"/>
              </w:rPr>
              <w:t>A développer</w:t>
            </w:r>
          </w:p>
        </w:tc>
        <w:tc>
          <w:tcPr>
            <w:tcW w:w="992" w:type="dxa"/>
            <w:tcBorders>
              <w:top w:val="single" w:sz="4" w:space="0" w:color="auto"/>
              <w:left w:val="single" w:sz="4" w:space="0" w:color="auto"/>
              <w:bottom w:val="single" w:sz="4" w:space="0" w:color="auto"/>
              <w:right w:val="single" w:sz="4" w:space="0" w:color="auto"/>
            </w:tcBorders>
            <w:shd w:val="clear" w:color="auto" w:fill="27A2AE"/>
          </w:tcPr>
          <w:p w:rsidR="00842DA0" w:rsidRPr="00842DA0" w:rsidRDefault="00842DA0" w:rsidP="00A13325">
            <w:pPr>
              <w:widowControl w:val="0"/>
              <w:autoSpaceDE w:val="0"/>
              <w:autoSpaceDN w:val="0"/>
              <w:adjustRightInd w:val="0"/>
              <w:ind w:right="-1"/>
              <w:rPr>
                <w:rFonts w:asciiTheme="minorHAnsi" w:hAnsiTheme="minorHAnsi" w:cstheme="minorHAnsi"/>
                <w:bCs/>
                <w:color w:val="FFFFFF" w:themeColor="background1"/>
                <w:sz w:val="22"/>
                <w:szCs w:val="22"/>
              </w:rPr>
            </w:pPr>
          </w:p>
          <w:p w:rsidR="00842DA0" w:rsidRPr="00842DA0" w:rsidRDefault="00842DA0" w:rsidP="00A13325">
            <w:pPr>
              <w:widowControl w:val="0"/>
              <w:autoSpaceDE w:val="0"/>
              <w:autoSpaceDN w:val="0"/>
              <w:adjustRightInd w:val="0"/>
              <w:ind w:right="-1"/>
              <w:rPr>
                <w:rFonts w:asciiTheme="minorHAnsi" w:hAnsiTheme="minorHAnsi" w:cstheme="minorHAnsi"/>
                <w:bCs/>
                <w:color w:val="FFFFFF" w:themeColor="background1"/>
                <w:sz w:val="22"/>
                <w:szCs w:val="22"/>
              </w:rPr>
            </w:pPr>
            <w:r w:rsidRPr="00842DA0">
              <w:rPr>
                <w:rFonts w:asciiTheme="minorHAnsi" w:hAnsiTheme="minorHAnsi" w:cstheme="minorHAnsi"/>
                <w:bCs/>
                <w:color w:val="FFFFFF" w:themeColor="background1"/>
                <w:sz w:val="22"/>
                <w:szCs w:val="22"/>
              </w:rPr>
              <w:t>2</w:t>
            </w:r>
          </w:p>
          <w:p w:rsidR="00842DA0" w:rsidRPr="00842DA0" w:rsidRDefault="00842DA0" w:rsidP="00A13325">
            <w:pPr>
              <w:widowControl w:val="0"/>
              <w:autoSpaceDE w:val="0"/>
              <w:autoSpaceDN w:val="0"/>
              <w:adjustRightInd w:val="0"/>
              <w:ind w:right="-1"/>
              <w:rPr>
                <w:rFonts w:asciiTheme="minorHAnsi" w:hAnsiTheme="minorHAnsi" w:cstheme="minorHAnsi"/>
                <w:bCs/>
                <w:color w:val="FFFFFF" w:themeColor="background1"/>
                <w:sz w:val="22"/>
                <w:szCs w:val="22"/>
              </w:rPr>
            </w:pPr>
            <w:r w:rsidRPr="00842DA0">
              <w:rPr>
                <w:rFonts w:asciiTheme="minorHAnsi" w:hAnsiTheme="minorHAnsi" w:cstheme="minorHAnsi"/>
                <w:bCs/>
                <w:color w:val="FFFFFF" w:themeColor="background1"/>
                <w:sz w:val="22"/>
                <w:szCs w:val="22"/>
              </w:rPr>
              <w:t>Pratique courante</w:t>
            </w:r>
          </w:p>
        </w:tc>
        <w:tc>
          <w:tcPr>
            <w:tcW w:w="1134" w:type="dxa"/>
            <w:tcBorders>
              <w:top w:val="single" w:sz="4" w:space="0" w:color="auto"/>
              <w:left w:val="single" w:sz="4" w:space="0" w:color="auto"/>
              <w:bottom w:val="single" w:sz="4" w:space="0" w:color="auto"/>
              <w:right w:val="single" w:sz="4" w:space="0" w:color="auto"/>
            </w:tcBorders>
            <w:shd w:val="clear" w:color="auto" w:fill="27A2AE"/>
          </w:tcPr>
          <w:p w:rsidR="00842DA0" w:rsidRPr="00842DA0" w:rsidRDefault="00842DA0" w:rsidP="00A13325">
            <w:pPr>
              <w:widowControl w:val="0"/>
              <w:autoSpaceDE w:val="0"/>
              <w:autoSpaceDN w:val="0"/>
              <w:adjustRightInd w:val="0"/>
              <w:ind w:right="-1"/>
              <w:rPr>
                <w:rFonts w:asciiTheme="minorHAnsi" w:hAnsiTheme="minorHAnsi" w:cstheme="minorHAnsi"/>
                <w:bCs/>
                <w:color w:val="FFFFFF" w:themeColor="background1"/>
                <w:sz w:val="22"/>
                <w:szCs w:val="22"/>
              </w:rPr>
            </w:pPr>
          </w:p>
          <w:p w:rsidR="00842DA0" w:rsidRPr="00842DA0" w:rsidRDefault="00842DA0" w:rsidP="00A13325">
            <w:pPr>
              <w:widowControl w:val="0"/>
              <w:autoSpaceDE w:val="0"/>
              <w:autoSpaceDN w:val="0"/>
              <w:adjustRightInd w:val="0"/>
              <w:ind w:right="-1"/>
              <w:rPr>
                <w:rFonts w:asciiTheme="minorHAnsi" w:hAnsiTheme="minorHAnsi" w:cstheme="minorHAnsi"/>
                <w:bCs/>
                <w:color w:val="FFFFFF" w:themeColor="background1"/>
                <w:sz w:val="22"/>
                <w:szCs w:val="22"/>
              </w:rPr>
            </w:pPr>
            <w:r w:rsidRPr="00842DA0">
              <w:rPr>
                <w:rFonts w:asciiTheme="minorHAnsi" w:hAnsiTheme="minorHAnsi" w:cstheme="minorHAnsi"/>
                <w:bCs/>
                <w:color w:val="FFFFFF" w:themeColor="background1"/>
                <w:sz w:val="22"/>
                <w:szCs w:val="22"/>
              </w:rPr>
              <w:t>3</w:t>
            </w:r>
          </w:p>
          <w:p w:rsidR="00842DA0" w:rsidRPr="00842DA0" w:rsidRDefault="00842DA0" w:rsidP="00A13325">
            <w:pPr>
              <w:widowControl w:val="0"/>
              <w:autoSpaceDE w:val="0"/>
              <w:autoSpaceDN w:val="0"/>
              <w:adjustRightInd w:val="0"/>
              <w:ind w:right="-1"/>
              <w:rPr>
                <w:rFonts w:asciiTheme="minorHAnsi" w:hAnsiTheme="minorHAnsi" w:cstheme="minorHAnsi"/>
                <w:bCs/>
                <w:color w:val="FFFFFF" w:themeColor="background1"/>
                <w:sz w:val="22"/>
                <w:szCs w:val="22"/>
              </w:rPr>
            </w:pPr>
            <w:r w:rsidRPr="00842DA0">
              <w:rPr>
                <w:rFonts w:asciiTheme="minorHAnsi" w:hAnsiTheme="minorHAnsi" w:cstheme="minorHAnsi"/>
                <w:bCs/>
                <w:color w:val="FFFFFF" w:themeColor="background1"/>
                <w:sz w:val="22"/>
                <w:szCs w:val="22"/>
              </w:rPr>
              <w:t>Maîtrisée</w:t>
            </w:r>
          </w:p>
        </w:tc>
        <w:tc>
          <w:tcPr>
            <w:tcW w:w="1338" w:type="dxa"/>
            <w:tcBorders>
              <w:top w:val="single" w:sz="4" w:space="0" w:color="auto"/>
              <w:left w:val="single" w:sz="4" w:space="0" w:color="auto"/>
              <w:bottom w:val="single" w:sz="4" w:space="0" w:color="auto"/>
              <w:right w:val="single" w:sz="4" w:space="0" w:color="auto"/>
            </w:tcBorders>
            <w:shd w:val="clear" w:color="auto" w:fill="27A2AE"/>
          </w:tcPr>
          <w:p w:rsidR="00842DA0" w:rsidRPr="00842DA0" w:rsidRDefault="00842DA0" w:rsidP="00A13325">
            <w:pPr>
              <w:widowControl w:val="0"/>
              <w:autoSpaceDE w:val="0"/>
              <w:autoSpaceDN w:val="0"/>
              <w:adjustRightInd w:val="0"/>
              <w:ind w:right="-1"/>
              <w:rPr>
                <w:rFonts w:asciiTheme="minorHAnsi" w:hAnsiTheme="minorHAnsi" w:cstheme="minorHAnsi"/>
                <w:bCs/>
                <w:color w:val="FFFFFF" w:themeColor="background1"/>
                <w:sz w:val="22"/>
                <w:szCs w:val="22"/>
              </w:rPr>
            </w:pPr>
          </w:p>
          <w:p w:rsidR="00842DA0" w:rsidRPr="00842DA0" w:rsidRDefault="00842DA0" w:rsidP="00A13325">
            <w:pPr>
              <w:widowControl w:val="0"/>
              <w:autoSpaceDE w:val="0"/>
              <w:autoSpaceDN w:val="0"/>
              <w:adjustRightInd w:val="0"/>
              <w:ind w:right="-1"/>
              <w:rPr>
                <w:rFonts w:asciiTheme="minorHAnsi" w:hAnsiTheme="minorHAnsi" w:cstheme="minorHAnsi"/>
                <w:bCs/>
                <w:color w:val="FFFFFF" w:themeColor="background1"/>
                <w:sz w:val="22"/>
                <w:szCs w:val="22"/>
              </w:rPr>
            </w:pPr>
            <w:r w:rsidRPr="00842DA0">
              <w:rPr>
                <w:rFonts w:asciiTheme="minorHAnsi" w:hAnsiTheme="minorHAnsi" w:cstheme="minorHAnsi"/>
                <w:bCs/>
                <w:color w:val="FFFFFF" w:themeColor="background1"/>
                <w:sz w:val="22"/>
                <w:szCs w:val="22"/>
              </w:rPr>
              <w:t>4</w:t>
            </w:r>
          </w:p>
          <w:p w:rsidR="00842DA0" w:rsidRPr="00842DA0" w:rsidRDefault="00842DA0" w:rsidP="00A13325">
            <w:pPr>
              <w:widowControl w:val="0"/>
              <w:autoSpaceDE w:val="0"/>
              <w:autoSpaceDN w:val="0"/>
              <w:adjustRightInd w:val="0"/>
              <w:ind w:right="-1"/>
              <w:rPr>
                <w:rFonts w:asciiTheme="minorHAnsi" w:hAnsiTheme="minorHAnsi" w:cstheme="minorHAnsi"/>
                <w:bCs/>
                <w:color w:val="FFFFFF" w:themeColor="background1"/>
                <w:sz w:val="22"/>
                <w:szCs w:val="22"/>
              </w:rPr>
            </w:pPr>
            <w:r w:rsidRPr="00842DA0">
              <w:rPr>
                <w:rFonts w:asciiTheme="minorHAnsi" w:hAnsiTheme="minorHAnsi" w:cstheme="minorHAnsi"/>
                <w:bCs/>
                <w:color w:val="FFFFFF" w:themeColor="background1"/>
                <w:sz w:val="22"/>
                <w:szCs w:val="22"/>
              </w:rPr>
              <w:t>Expert</w:t>
            </w:r>
          </w:p>
        </w:tc>
      </w:tr>
      <w:tr w:rsidR="00842DA0" w:rsidRPr="00842DA0" w:rsidTr="00A13325">
        <w:trPr>
          <w:trHeight w:val="684"/>
          <w:jc w:val="center"/>
        </w:trPr>
        <w:tc>
          <w:tcPr>
            <w:tcW w:w="560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autoSpaceDE w:val="0"/>
              <w:autoSpaceDN w:val="0"/>
              <w:adjustRightInd w:val="0"/>
              <w:rPr>
                <w:rFonts w:asciiTheme="minorHAnsi" w:hAnsiTheme="minorHAnsi" w:cstheme="minorHAnsi"/>
                <w:sz w:val="22"/>
                <w:szCs w:val="22"/>
              </w:rPr>
            </w:pPr>
            <w:r w:rsidRPr="00842DA0">
              <w:rPr>
                <w:rFonts w:asciiTheme="minorHAnsi" w:hAnsiTheme="minorHAnsi" w:cstheme="minorHAnsi"/>
                <w:sz w:val="22"/>
                <w:szCs w:val="22"/>
              </w:rPr>
              <w:t>1. Accompagner une personne dans la réalisation de ses soins quotidiens</w:t>
            </w:r>
          </w:p>
        </w:tc>
        <w:tc>
          <w:tcPr>
            <w:tcW w:w="1417"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sidRPr="00842DA0">
              <w:rPr>
                <w:rFonts w:asciiTheme="minorHAnsi" w:hAnsiTheme="minorHAnsi" w:cstheme="minorHAnsi"/>
                <w:color w:val="000000"/>
                <w:sz w:val="22"/>
                <w:szCs w:val="22"/>
              </w:rPr>
              <w:t>x</w:t>
            </w:r>
          </w:p>
        </w:tc>
      </w:tr>
      <w:tr w:rsidR="00842DA0" w:rsidRPr="00842DA0" w:rsidTr="00A13325">
        <w:trPr>
          <w:trHeight w:val="446"/>
          <w:jc w:val="center"/>
        </w:trPr>
        <w:tc>
          <w:tcPr>
            <w:tcW w:w="560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autoSpaceDE w:val="0"/>
              <w:autoSpaceDN w:val="0"/>
              <w:adjustRightInd w:val="0"/>
              <w:rPr>
                <w:rFonts w:asciiTheme="minorHAnsi" w:hAnsiTheme="minorHAnsi" w:cstheme="minorHAnsi"/>
                <w:sz w:val="22"/>
                <w:szCs w:val="22"/>
              </w:rPr>
            </w:pPr>
            <w:r w:rsidRPr="00842DA0">
              <w:rPr>
                <w:rFonts w:asciiTheme="minorHAnsi" w:hAnsiTheme="minorHAnsi" w:cstheme="minorHAnsi"/>
                <w:sz w:val="22"/>
                <w:szCs w:val="22"/>
              </w:rPr>
              <w:t xml:space="preserve">2. Elaborer et formaliser un diagnostic santé de la personne Somatique </w:t>
            </w:r>
          </w:p>
        </w:tc>
        <w:tc>
          <w:tcPr>
            <w:tcW w:w="1417"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Pr>
                <w:rFonts w:asciiTheme="minorHAnsi" w:hAnsiTheme="minorHAnsi" w:cstheme="minorHAnsi"/>
                <w:color w:val="000000"/>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r>
      <w:tr w:rsidR="00842DA0" w:rsidRPr="00842DA0" w:rsidTr="00A13325">
        <w:trPr>
          <w:trHeight w:val="670"/>
          <w:jc w:val="center"/>
        </w:trPr>
        <w:tc>
          <w:tcPr>
            <w:tcW w:w="560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autoSpaceDE w:val="0"/>
              <w:autoSpaceDN w:val="0"/>
              <w:adjustRightInd w:val="0"/>
              <w:rPr>
                <w:rFonts w:asciiTheme="minorHAnsi" w:hAnsiTheme="minorHAnsi" w:cstheme="minorHAnsi"/>
                <w:sz w:val="22"/>
                <w:szCs w:val="22"/>
              </w:rPr>
            </w:pPr>
            <w:r w:rsidRPr="00842DA0">
              <w:rPr>
                <w:rFonts w:asciiTheme="minorHAnsi" w:hAnsiTheme="minorHAnsi" w:cstheme="minorHAnsi"/>
                <w:sz w:val="22"/>
                <w:szCs w:val="22"/>
              </w:rPr>
              <w:t xml:space="preserve">3. Analyser/évaluer la situation clinique d’une personne, d’un groupe de personnes, relative à son domaine de compétence (Psychiatrie)  </w:t>
            </w:r>
          </w:p>
        </w:tc>
        <w:tc>
          <w:tcPr>
            <w:tcW w:w="1417"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Pr>
                <w:rFonts w:asciiTheme="minorHAnsi" w:hAnsiTheme="minorHAnsi" w:cstheme="minorHAnsi"/>
                <w:color w:val="000000"/>
                <w:sz w:val="22"/>
                <w:szCs w:val="22"/>
              </w:rPr>
              <w:t>x</w:t>
            </w:r>
          </w:p>
        </w:tc>
        <w:tc>
          <w:tcPr>
            <w:tcW w:w="1338"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r>
      <w:tr w:rsidR="00842DA0" w:rsidRPr="00842DA0" w:rsidTr="00A13325">
        <w:trPr>
          <w:trHeight w:val="447"/>
          <w:jc w:val="center"/>
        </w:trPr>
        <w:tc>
          <w:tcPr>
            <w:tcW w:w="560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autoSpaceDE w:val="0"/>
              <w:autoSpaceDN w:val="0"/>
              <w:adjustRightInd w:val="0"/>
              <w:rPr>
                <w:rFonts w:asciiTheme="minorHAnsi" w:hAnsiTheme="minorHAnsi" w:cstheme="minorHAnsi"/>
                <w:i/>
                <w:sz w:val="22"/>
                <w:szCs w:val="22"/>
              </w:rPr>
            </w:pPr>
            <w:r w:rsidRPr="00842DA0">
              <w:rPr>
                <w:rFonts w:asciiTheme="minorHAnsi" w:hAnsiTheme="minorHAnsi" w:cstheme="minorHAnsi"/>
                <w:i/>
                <w:sz w:val="22"/>
                <w:szCs w:val="22"/>
              </w:rPr>
              <w:t xml:space="preserve">4. Conduite d’entretien d’aide </w:t>
            </w:r>
          </w:p>
        </w:tc>
        <w:tc>
          <w:tcPr>
            <w:tcW w:w="1417"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Pr>
                <w:rFonts w:asciiTheme="minorHAnsi" w:hAnsiTheme="minorHAnsi" w:cstheme="minorHAnsi"/>
                <w:color w:val="000000"/>
                <w:sz w:val="22"/>
                <w:szCs w:val="22"/>
              </w:rPr>
              <w:t>x</w:t>
            </w:r>
          </w:p>
        </w:tc>
        <w:tc>
          <w:tcPr>
            <w:tcW w:w="1338"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r>
      <w:tr w:rsidR="00842DA0" w:rsidRPr="00842DA0" w:rsidTr="00A13325">
        <w:trPr>
          <w:trHeight w:val="447"/>
          <w:jc w:val="center"/>
        </w:trPr>
        <w:tc>
          <w:tcPr>
            <w:tcW w:w="560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autoSpaceDE w:val="0"/>
              <w:autoSpaceDN w:val="0"/>
              <w:adjustRightInd w:val="0"/>
              <w:rPr>
                <w:rFonts w:asciiTheme="minorHAnsi" w:hAnsiTheme="minorHAnsi" w:cstheme="minorHAnsi"/>
                <w:sz w:val="22"/>
                <w:szCs w:val="22"/>
              </w:rPr>
            </w:pPr>
            <w:r w:rsidRPr="00842DA0">
              <w:rPr>
                <w:rFonts w:asciiTheme="minorHAnsi" w:hAnsiTheme="minorHAnsi" w:cstheme="minorHAnsi"/>
                <w:sz w:val="22"/>
                <w:szCs w:val="22"/>
              </w:rPr>
              <w:t xml:space="preserve">5. Analyser, synthétiser des informations permettant la prise en charge de la personne soignée et la continuité des soins </w:t>
            </w:r>
          </w:p>
        </w:tc>
        <w:tc>
          <w:tcPr>
            <w:tcW w:w="1417"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sidRPr="00842DA0">
              <w:rPr>
                <w:rFonts w:asciiTheme="minorHAnsi" w:hAnsiTheme="minorHAnsi" w:cstheme="minorHAnsi"/>
                <w:color w:val="000000"/>
                <w:sz w:val="22"/>
                <w:szCs w:val="22"/>
              </w:rPr>
              <w:t>x</w:t>
            </w:r>
          </w:p>
        </w:tc>
      </w:tr>
      <w:tr w:rsidR="00842DA0" w:rsidRPr="00842DA0" w:rsidTr="00A13325">
        <w:trPr>
          <w:trHeight w:val="447"/>
          <w:jc w:val="center"/>
        </w:trPr>
        <w:tc>
          <w:tcPr>
            <w:tcW w:w="560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autoSpaceDE w:val="0"/>
              <w:autoSpaceDN w:val="0"/>
              <w:adjustRightInd w:val="0"/>
              <w:rPr>
                <w:rFonts w:asciiTheme="minorHAnsi" w:hAnsiTheme="minorHAnsi" w:cstheme="minorHAnsi"/>
                <w:i/>
                <w:sz w:val="22"/>
                <w:szCs w:val="22"/>
              </w:rPr>
            </w:pPr>
            <w:r w:rsidRPr="00842DA0">
              <w:rPr>
                <w:rFonts w:asciiTheme="minorHAnsi" w:hAnsiTheme="minorHAnsi" w:cstheme="minorHAnsi"/>
                <w:i/>
                <w:sz w:val="22"/>
                <w:szCs w:val="22"/>
              </w:rPr>
              <w:t>6. Concevoir et conduire un projet de soin, dans son domaine de compétences</w:t>
            </w:r>
          </w:p>
        </w:tc>
        <w:tc>
          <w:tcPr>
            <w:tcW w:w="1417"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Pr>
                <w:rFonts w:asciiTheme="minorHAnsi" w:hAnsiTheme="minorHAnsi" w:cstheme="minorHAnsi"/>
                <w:color w:val="000000"/>
                <w:sz w:val="22"/>
                <w:szCs w:val="22"/>
              </w:rPr>
              <w:t>x</w:t>
            </w:r>
          </w:p>
        </w:tc>
        <w:tc>
          <w:tcPr>
            <w:tcW w:w="1338"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r>
      <w:tr w:rsidR="00842DA0" w:rsidRPr="00842DA0" w:rsidTr="00A13325">
        <w:trPr>
          <w:trHeight w:val="446"/>
          <w:jc w:val="center"/>
        </w:trPr>
        <w:tc>
          <w:tcPr>
            <w:tcW w:w="560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autoSpaceDE w:val="0"/>
              <w:autoSpaceDN w:val="0"/>
              <w:adjustRightInd w:val="0"/>
              <w:rPr>
                <w:rFonts w:asciiTheme="minorHAnsi" w:hAnsiTheme="minorHAnsi" w:cstheme="minorHAnsi"/>
                <w:i/>
                <w:sz w:val="22"/>
                <w:szCs w:val="22"/>
              </w:rPr>
            </w:pPr>
            <w:r w:rsidRPr="00842DA0">
              <w:rPr>
                <w:rFonts w:asciiTheme="minorHAnsi" w:hAnsiTheme="minorHAnsi" w:cstheme="minorHAnsi"/>
                <w:i/>
                <w:sz w:val="22"/>
                <w:szCs w:val="22"/>
              </w:rPr>
              <w:t xml:space="preserve">7. Mettre en œuvre des actions à visée diagnostique et thérapeutique </w:t>
            </w:r>
          </w:p>
        </w:tc>
        <w:tc>
          <w:tcPr>
            <w:tcW w:w="1417"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Pr>
                <w:rFonts w:asciiTheme="minorHAnsi" w:hAnsiTheme="minorHAnsi" w:cstheme="minorHAnsi"/>
                <w:color w:val="000000"/>
                <w:sz w:val="22"/>
                <w:szCs w:val="22"/>
              </w:rPr>
              <w:t>x</w:t>
            </w:r>
          </w:p>
        </w:tc>
        <w:tc>
          <w:tcPr>
            <w:tcW w:w="1338"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r>
      <w:tr w:rsidR="00842DA0" w:rsidRPr="00842DA0" w:rsidTr="00A13325">
        <w:trPr>
          <w:trHeight w:val="446"/>
          <w:jc w:val="center"/>
        </w:trPr>
        <w:tc>
          <w:tcPr>
            <w:tcW w:w="560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autoSpaceDE w:val="0"/>
              <w:autoSpaceDN w:val="0"/>
              <w:adjustRightInd w:val="0"/>
              <w:rPr>
                <w:rFonts w:asciiTheme="minorHAnsi" w:hAnsiTheme="minorHAnsi" w:cstheme="minorHAnsi"/>
                <w:i/>
                <w:sz w:val="22"/>
                <w:szCs w:val="22"/>
              </w:rPr>
            </w:pPr>
            <w:r w:rsidRPr="00842DA0">
              <w:rPr>
                <w:rFonts w:asciiTheme="minorHAnsi" w:hAnsiTheme="minorHAnsi" w:cstheme="minorHAnsi"/>
                <w:i/>
                <w:sz w:val="22"/>
                <w:szCs w:val="22"/>
              </w:rPr>
              <w:t xml:space="preserve">8. Initier et mettre en œuvre des soins éducatifs et préventifs </w:t>
            </w:r>
          </w:p>
        </w:tc>
        <w:tc>
          <w:tcPr>
            <w:tcW w:w="1417"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Pr>
                <w:rFonts w:asciiTheme="minorHAnsi" w:hAnsiTheme="minorHAnsi" w:cstheme="minorHAnsi"/>
                <w:color w:val="000000"/>
                <w:sz w:val="22"/>
                <w:szCs w:val="22"/>
              </w:rPr>
              <w:t>x</w:t>
            </w:r>
          </w:p>
        </w:tc>
        <w:tc>
          <w:tcPr>
            <w:tcW w:w="1338"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r>
      <w:tr w:rsidR="00842DA0" w:rsidRPr="00842DA0" w:rsidTr="00A13325">
        <w:trPr>
          <w:trHeight w:val="684"/>
          <w:jc w:val="center"/>
        </w:trPr>
        <w:tc>
          <w:tcPr>
            <w:tcW w:w="560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tabs>
                <w:tab w:val="left" w:pos="5150"/>
              </w:tabs>
              <w:autoSpaceDE w:val="0"/>
              <w:autoSpaceDN w:val="0"/>
              <w:adjustRightInd w:val="0"/>
              <w:ind w:right="168"/>
              <w:rPr>
                <w:rFonts w:asciiTheme="minorHAnsi" w:hAnsiTheme="minorHAnsi" w:cstheme="minorHAnsi"/>
                <w:i/>
                <w:sz w:val="22"/>
                <w:szCs w:val="22"/>
              </w:rPr>
            </w:pPr>
            <w:r w:rsidRPr="00842DA0">
              <w:rPr>
                <w:rFonts w:asciiTheme="minorHAnsi" w:hAnsiTheme="minorHAnsi" w:cstheme="minorHAnsi"/>
                <w:i/>
                <w:sz w:val="22"/>
                <w:szCs w:val="22"/>
              </w:rPr>
              <w:t>9. Conseiller le patient et son entourage dans le cadre du projet personnalisé du patient</w:t>
            </w:r>
          </w:p>
        </w:tc>
        <w:tc>
          <w:tcPr>
            <w:tcW w:w="1417"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ind w:right="-1"/>
              <w:jc w:val="center"/>
              <w:rPr>
                <w:rFonts w:asciiTheme="minorHAnsi" w:hAnsiTheme="minorHAnsi" w:cstheme="minorHAnsi"/>
                <w:color w:val="000000"/>
                <w:sz w:val="22"/>
                <w:szCs w:val="22"/>
              </w:rPr>
            </w:pPr>
            <w:r w:rsidRPr="00842DA0">
              <w:rPr>
                <w:rFonts w:asciiTheme="minorHAnsi" w:hAnsiTheme="minorHAnsi" w:cstheme="minorHAnsi"/>
                <w:color w:val="000000"/>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ind w:right="-1"/>
              <w:jc w:val="center"/>
              <w:rPr>
                <w:rFonts w:asciiTheme="minorHAnsi" w:hAnsiTheme="minorHAnsi" w:cstheme="minorHAnsi"/>
                <w:color w:val="000000"/>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r>
      <w:tr w:rsidR="00842DA0" w:rsidRPr="00842DA0" w:rsidTr="00A13325">
        <w:trPr>
          <w:trHeight w:val="446"/>
          <w:jc w:val="center"/>
        </w:trPr>
        <w:tc>
          <w:tcPr>
            <w:tcW w:w="560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tabs>
                <w:tab w:val="left" w:pos="5150"/>
              </w:tabs>
              <w:autoSpaceDE w:val="0"/>
              <w:autoSpaceDN w:val="0"/>
              <w:adjustRightInd w:val="0"/>
              <w:ind w:right="168"/>
              <w:rPr>
                <w:rFonts w:asciiTheme="minorHAnsi" w:hAnsiTheme="minorHAnsi" w:cstheme="minorHAnsi"/>
                <w:sz w:val="22"/>
                <w:szCs w:val="22"/>
              </w:rPr>
            </w:pPr>
            <w:r w:rsidRPr="00842DA0">
              <w:rPr>
                <w:rFonts w:asciiTheme="minorHAnsi" w:hAnsiTheme="minorHAnsi" w:cstheme="minorHAnsi"/>
                <w:sz w:val="22"/>
                <w:szCs w:val="22"/>
              </w:rPr>
              <w:t xml:space="preserve">10. Organiser et gérer la situation administrative d’un patient ou d’un groupe de patient (prise de rendez-vous, transport, gestion d’entrée et de sortie) </w:t>
            </w:r>
          </w:p>
        </w:tc>
        <w:tc>
          <w:tcPr>
            <w:tcW w:w="1417"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ind w:right="-1"/>
              <w:jc w:val="center"/>
              <w:rPr>
                <w:rFonts w:asciiTheme="minorHAnsi" w:hAnsiTheme="minorHAnsi" w:cstheme="minorHAnsi"/>
                <w:color w:val="000000"/>
                <w:sz w:val="22"/>
                <w:szCs w:val="22"/>
              </w:rPr>
            </w:pPr>
            <w:r>
              <w:rPr>
                <w:rFonts w:asciiTheme="minorHAnsi" w:hAnsiTheme="minorHAnsi" w:cstheme="minorHAnsi"/>
                <w:color w:val="000000"/>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ind w:right="-1"/>
              <w:jc w:val="center"/>
              <w:rPr>
                <w:rFonts w:asciiTheme="minorHAnsi" w:hAnsiTheme="minorHAnsi" w:cstheme="minorHAnsi"/>
                <w:color w:val="000000"/>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r>
      <w:tr w:rsidR="00842DA0" w:rsidRPr="00842DA0" w:rsidTr="00A13325">
        <w:trPr>
          <w:trHeight w:val="317"/>
          <w:jc w:val="center"/>
        </w:trPr>
        <w:tc>
          <w:tcPr>
            <w:tcW w:w="560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autoSpaceDE w:val="0"/>
              <w:autoSpaceDN w:val="0"/>
              <w:adjustRightInd w:val="0"/>
              <w:rPr>
                <w:rFonts w:asciiTheme="minorHAnsi" w:hAnsiTheme="minorHAnsi" w:cstheme="minorHAnsi"/>
                <w:i/>
                <w:sz w:val="22"/>
                <w:szCs w:val="22"/>
              </w:rPr>
            </w:pPr>
            <w:r w:rsidRPr="00842DA0">
              <w:rPr>
                <w:rFonts w:asciiTheme="minorHAnsi" w:hAnsiTheme="minorHAnsi" w:cstheme="minorHAnsi"/>
                <w:i/>
                <w:sz w:val="22"/>
                <w:szCs w:val="22"/>
              </w:rPr>
              <w:t>11. Evaluer les pratiques professionnelles de soins dans son domaine de compétences</w:t>
            </w:r>
          </w:p>
        </w:tc>
        <w:tc>
          <w:tcPr>
            <w:tcW w:w="1417"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842DA0">
            <w:pPr>
              <w:widowControl w:val="0"/>
              <w:autoSpaceDE w:val="0"/>
              <w:autoSpaceDN w:val="0"/>
              <w:adjustRightInd w:val="0"/>
              <w:spacing w:after="200"/>
              <w:ind w:right="-1"/>
              <w:jc w:val="center"/>
              <w:rPr>
                <w:rFonts w:asciiTheme="minorHAnsi" w:hAnsiTheme="minorHAnsi" w:cstheme="minorHAnsi"/>
                <w:color w:val="000000"/>
                <w:sz w:val="22"/>
                <w:szCs w:val="22"/>
              </w:rPr>
            </w:pPr>
            <w:r>
              <w:rPr>
                <w:rFonts w:asciiTheme="minorHAnsi" w:hAnsiTheme="minorHAnsi" w:cstheme="minorHAnsi"/>
                <w:color w:val="000000"/>
                <w:sz w:val="22"/>
                <w:szCs w:val="22"/>
              </w:rPr>
              <w:t>x</w:t>
            </w:r>
          </w:p>
        </w:tc>
        <w:tc>
          <w:tcPr>
            <w:tcW w:w="1338"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rPr>
                <w:rFonts w:asciiTheme="minorHAnsi" w:hAnsiTheme="minorHAnsi" w:cstheme="minorHAnsi"/>
                <w:color w:val="000000"/>
                <w:sz w:val="22"/>
                <w:szCs w:val="22"/>
              </w:rPr>
            </w:pPr>
          </w:p>
        </w:tc>
      </w:tr>
      <w:tr w:rsidR="00842DA0" w:rsidRPr="00842DA0" w:rsidTr="00A13325">
        <w:trPr>
          <w:trHeight w:val="460"/>
          <w:jc w:val="center"/>
        </w:trPr>
        <w:tc>
          <w:tcPr>
            <w:tcW w:w="560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rPr>
                <w:rFonts w:asciiTheme="minorHAnsi" w:hAnsiTheme="minorHAnsi" w:cstheme="minorHAnsi"/>
                <w:sz w:val="22"/>
                <w:szCs w:val="22"/>
              </w:rPr>
            </w:pPr>
            <w:r w:rsidRPr="00842DA0">
              <w:rPr>
                <w:rFonts w:asciiTheme="minorHAnsi" w:hAnsiTheme="minorHAnsi" w:cstheme="minorHAnsi"/>
                <w:sz w:val="22"/>
                <w:szCs w:val="22"/>
              </w:rPr>
              <w:t xml:space="preserve">12. Informer des professionnels et des personnes en formation </w:t>
            </w:r>
          </w:p>
        </w:tc>
        <w:tc>
          <w:tcPr>
            <w:tcW w:w="1417"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Pr>
                <w:rFonts w:asciiTheme="minorHAnsi" w:hAnsiTheme="minorHAnsi" w:cstheme="minorHAnsi"/>
                <w:color w:val="000000"/>
                <w:sz w:val="22"/>
                <w:szCs w:val="22"/>
              </w:rPr>
              <w:t>x</w:t>
            </w:r>
          </w:p>
        </w:tc>
        <w:tc>
          <w:tcPr>
            <w:tcW w:w="1338"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r>
      <w:tr w:rsidR="00842DA0" w:rsidRPr="00842DA0" w:rsidTr="00A13325">
        <w:trPr>
          <w:trHeight w:val="460"/>
          <w:jc w:val="center"/>
        </w:trPr>
        <w:tc>
          <w:tcPr>
            <w:tcW w:w="560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rPr>
                <w:rFonts w:asciiTheme="minorHAnsi" w:hAnsiTheme="minorHAnsi" w:cstheme="minorHAnsi"/>
                <w:sz w:val="22"/>
                <w:szCs w:val="22"/>
              </w:rPr>
            </w:pPr>
            <w:r w:rsidRPr="00842DA0">
              <w:rPr>
                <w:rFonts w:asciiTheme="minorHAnsi" w:hAnsiTheme="minorHAnsi" w:cstheme="minorHAnsi"/>
                <w:sz w:val="22"/>
                <w:szCs w:val="22"/>
              </w:rPr>
              <w:t>13. Concevoir, formaliser et adapter des procédures/protocoles/modes opératoires/consignes relatives à son domaine de compétence</w:t>
            </w:r>
          </w:p>
        </w:tc>
        <w:tc>
          <w:tcPr>
            <w:tcW w:w="1417"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Pr>
                <w:rFonts w:asciiTheme="minorHAnsi" w:hAnsiTheme="minorHAnsi" w:cstheme="minorHAnsi"/>
                <w:color w:val="000000"/>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r>
      <w:tr w:rsidR="00842DA0" w:rsidRPr="00842DA0" w:rsidTr="00A13325">
        <w:trPr>
          <w:trHeight w:val="460"/>
          <w:jc w:val="center"/>
        </w:trPr>
        <w:tc>
          <w:tcPr>
            <w:tcW w:w="560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rPr>
                <w:rFonts w:asciiTheme="minorHAnsi" w:hAnsiTheme="minorHAnsi" w:cstheme="minorHAnsi"/>
                <w:sz w:val="22"/>
                <w:szCs w:val="22"/>
              </w:rPr>
            </w:pPr>
            <w:r w:rsidRPr="00842DA0">
              <w:rPr>
                <w:rFonts w:asciiTheme="minorHAnsi" w:hAnsiTheme="minorHAnsi" w:cstheme="minorHAnsi"/>
                <w:sz w:val="22"/>
                <w:szCs w:val="22"/>
              </w:rPr>
              <w:t xml:space="preserve">14. Rechercher, traiter et produire des données professionnelles et scientifiques </w:t>
            </w:r>
          </w:p>
        </w:tc>
        <w:tc>
          <w:tcPr>
            <w:tcW w:w="1417"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r w:rsidRPr="00842DA0">
              <w:rPr>
                <w:rFonts w:asciiTheme="minorHAnsi" w:hAnsiTheme="minorHAnsi" w:cstheme="minorHAnsi"/>
                <w:color w:val="000000"/>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rsidR="00842DA0" w:rsidRPr="00842DA0" w:rsidRDefault="00842DA0" w:rsidP="00A13325">
            <w:pPr>
              <w:widowControl w:val="0"/>
              <w:autoSpaceDE w:val="0"/>
              <w:autoSpaceDN w:val="0"/>
              <w:adjustRightInd w:val="0"/>
              <w:spacing w:after="200"/>
              <w:ind w:right="-1"/>
              <w:jc w:val="center"/>
              <w:rPr>
                <w:rFonts w:asciiTheme="minorHAnsi" w:hAnsiTheme="minorHAnsi" w:cstheme="minorHAnsi"/>
                <w:color w:val="000000"/>
                <w:sz w:val="22"/>
                <w:szCs w:val="22"/>
              </w:rPr>
            </w:pPr>
          </w:p>
        </w:tc>
      </w:tr>
    </w:tbl>
    <w:p w:rsidR="00842DA0" w:rsidRPr="007E7E85" w:rsidRDefault="00842DA0" w:rsidP="00842DA0">
      <w:pPr>
        <w:pStyle w:val="Corpsdetexte2"/>
        <w:rPr>
          <w:rFonts w:ascii="Calibri" w:hAnsi="Calibri" w:cs="Times New Roman"/>
          <w:b/>
          <w:bCs/>
          <w:sz w:val="22"/>
          <w:szCs w:val="22"/>
        </w:rPr>
      </w:pPr>
    </w:p>
    <w:p w:rsidR="00842DA0" w:rsidRDefault="00842DA0" w:rsidP="00842DA0">
      <w:pPr>
        <w:pStyle w:val="Corpsdetexte2"/>
        <w:tabs>
          <w:tab w:val="left" w:pos="187"/>
        </w:tabs>
        <w:rPr>
          <w:rFonts w:ascii="Calibri" w:hAnsi="Calibri" w:cs="Times New Roman"/>
          <w:bCs/>
        </w:rPr>
      </w:pPr>
      <w:r>
        <w:rPr>
          <w:rFonts w:ascii="Calibri" w:hAnsi="Calibri" w:cs="Times New Roman"/>
          <w:bCs/>
        </w:rPr>
        <w:t xml:space="preserve">Peut-être mis en avant les attendus et les perspectives d’acquisition souhaitées. </w:t>
      </w:r>
    </w:p>
    <w:p w:rsidR="00842DA0" w:rsidRPr="00F07D2E" w:rsidRDefault="00842DA0" w:rsidP="00842DA0">
      <w:pPr>
        <w:pStyle w:val="Corpsdetexte2"/>
        <w:tabs>
          <w:tab w:val="left" w:pos="187"/>
        </w:tabs>
        <w:rPr>
          <w:rFonts w:ascii="Calibri" w:hAnsi="Calibri" w:cs="Times New Roman"/>
          <w:bCs/>
        </w:rPr>
      </w:pPr>
    </w:p>
    <w:p w:rsidR="00842DA0" w:rsidRDefault="00842DA0" w:rsidP="00842DA0">
      <w:pPr>
        <w:rPr>
          <w:rFonts w:ascii="Calibri" w:hAnsi="Calibri"/>
        </w:rPr>
      </w:pPr>
      <w:r>
        <w:rPr>
          <w:rFonts w:ascii="Calibri" w:hAnsi="Calibri"/>
        </w:rPr>
        <w:t xml:space="preserve">Compétences comportementales </w:t>
      </w:r>
    </w:p>
    <w:p w:rsidR="00842DA0" w:rsidRDefault="00842DA0" w:rsidP="00842DA0">
      <w:pPr>
        <w:rPr>
          <w:rFonts w:ascii="Calibri" w:hAnsi="Calibri"/>
        </w:rPr>
      </w:pPr>
    </w:p>
    <w:tbl>
      <w:tblPr>
        <w:tblStyle w:val="Grilledutableau"/>
        <w:tblW w:w="10632" w:type="dxa"/>
        <w:tblInd w:w="-714" w:type="dxa"/>
        <w:tblLook w:val="04A0" w:firstRow="1" w:lastRow="0" w:firstColumn="1" w:lastColumn="0" w:noHBand="0" w:noVBand="1"/>
      </w:tblPr>
      <w:tblGrid>
        <w:gridCol w:w="2269"/>
        <w:gridCol w:w="3260"/>
        <w:gridCol w:w="5103"/>
      </w:tblGrid>
      <w:tr w:rsidR="00842DA0" w:rsidRPr="00842DA0" w:rsidTr="00842DA0">
        <w:tc>
          <w:tcPr>
            <w:tcW w:w="2269" w:type="dxa"/>
            <w:shd w:val="clear" w:color="auto" w:fill="27A2AE"/>
          </w:tcPr>
          <w:p w:rsidR="00842DA0" w:rsidRPr="00842DA0" w:rsidRDefault="00842DA0" w:rsidP="00A13325">
            <w:pPr>
              <w:rPr>
                <w:rFonts w:ascii="Calibri" w:hAnsi="Calibri"/>
                <w:b/>
                <w:color w:val="FFFFFF" w:themeColor="background1"/>
              </w:rPr>
            </w:pPr>
            <w:r w:rsidRPr="00842DA0">
              <w:rPr>
                <w:rFonts w:ascii="Calibri" w:hAnsi="Calibri"/>
                <w:b/>
                <w:color w:val="FFFFFF" w:themeColor="background1"/>
              </w:rPr>
              <w:t>Catégorie</w:t>
            </w:r>
          </w:p>
        </w:tc>
        <w:tc>
          <w:tcPr>
            <w:tcW w:w="3260" w:type="dxa"/>
            <w:shd w:val="clear" w:color="auto" w:fill="27A2AE"/>
          </w:tcPr>
          <w:p w:rsidR="00842DA0" w:rsidRPr="00842DA0" w:rsidRDefault="00842DA0" w:rsidP="00A13325">
            <w:pPr>
              <w:rPr>
                <w:rFonts w:ascii="Calibri" w:hAnsi="Calibri"/>
                <w:b/>
                <w:color w:val="FFFFFF" w:themeColor="background1"/>
              </w:rPr>
            </w:pPr>
            <w:r w:rsidRPr="00842DA0">
              <w:rPr>
                <w:rFonts w:ascii="Calibri" w:hAnsi="Calibri"/>
                <w:b/>
                <w:color w:val="FFFFFF" w:themeColor="background1"/>
              </w:rPr>
              <w:t>Compétence comportementale</w:t>
            </w:r>
          </w:p>
        </w:tc>
        <w:tc>
          <w:tcPr>
            <w:tcW w:w="5103" w:type="dxa"/>
            <w:shd w:val="clear" w:color="auto" w:fill="27A2AE"/>
          </w:tcPr>
          <w:p w:rsidR="00842DA0" w:rsidRPr="00842DA0" w:rsidRDefault="00842DA0" w:rsidP="00A13325">
            <w:pPr>
              <w:rPr>
                <w:rFonts w:ascii="Calibri" w:hAnsi="Calibri"/>
                <w:b/>
                <w:color w:val="FFFFFF" w:themeColor="background1"/>
              </w:rPr>
            </w:pPr>
            <w:r w:rsidRPr="00842DA0">
              <w:rPr>
                <w:rFonts w:ascii="Calibri" w:hAnsi="Calibri"/>
                <w:b/>
                <w:color w:val="FFFFFF" w:themeColor="background1"/>
              </w:rPr>
              <w:t>Définition</w:t>
            </w:r>
          </w:p>
        </w:tc>
      </w:tr>
      <w:tr w:rsidR="00842DA0" w:rsidTr="00A13325">
        <w:tc>
          <w:tcPr>
            <w:tcW w:w="2269" w:type="dxa"/>
          </w:tcPr>
          <w:p w:rsidR="00842DA0" w:rsidRDefault="00842DA0" w:rsidP="00A13325">
            <w:pPr>
              <w:rPr>
                <w:rFonts w:ascii="Calibri" w:hAnsi="Calibri"/>
              </w:rPr>
            </w:pPr>
            <w:r>
              <w:rPr>
                <w:rFonts w:ascii="Calibri" w:hAnsi="Calibri"/>
              </w:rPr>
              <w:t>Relationnelles</w:t>
            </w:r>
          </w:p>
        </w:tc>
        <w:tc>
          <w:tcPr>
            <w:tcW w:w="3260" w:type="dxa"/>
          </w:tcPr>
          <w:p w:rsidR="00842DA0" w:rsidRDefault="00842DA0" w:rsidP="00A13325">
            <w:pPr>
              <w:rPr>
                <w:rFonts w:ascii="Calibri" w:hAnsi="Calibri"/>
              </w:rPr>
            </w:pPr>
            <w:r>
              <w:rPr>
                <w:rFonts w:ascii="Calibri" w:hAnsi="Calibri"/>
              </w:rPr>
              <w:t>Collaboration</w:t>
            </w:r>
          </w:p>
        </w:tc>
        <w:tc>
          <w:tcPr>
            <w:tcW w:w="5103" w:type="dxa"/>
          </w:tcPr>
          <w:p w:rsidR="00842DA0" w:rsidRDefault="00842DA0" w:rsidP="00A13325">
            <w:pPr>
              <w:rPr>
                <w:rFonts w:ascii="Calibri" w:hAnsi="Calibri"/>
              </w:rPr>
            </w:pPr>
            <w:r>
              <w:rPr>
                <w:rFonts w:ascii="Calibri" w:hAnsi="Calibri"/>
              </w:rPr>
              <w:t>Travaille efficacement en équipe pluri professionnelle</w:t>
            </w:r>
          </w:p>
        </w:tc>
      </w:tr>
      <w:tr w:rsidR="00842DA0" w:rsidTr="00A13325">
        <w:tc>
          <w:tcPr>
            <w:tcW w:w="2269" w:type="dxa"/>
          </w:tcPr>
          <w:p w:rsidR="00842DA0" w:rsidRDefault="00842DA0" w:rsidP="00A13325">
            <w:pPr>
              <w:rPr>
                <w:rFonts w:ascii="Calibri" w:hAnsi="Calibri"/>
              </w:rPr>
            </w:pPr>
          </w:p>
        </w:tc>
        <w:tc>
          <w:tcPr>
            <w:tcW w:w="3260" w:type="dxa"/>
          </w:tcPr>
          <w:p w:rsidR="00842DA0" w:rsidRDefault="00842DA0" w:rsidP="00A13325">
            <w:pPr>
              <w:rPr>
                <w:rFonts w:ascii="Calibri" w:hAnsi="Calibri"/>
              </w:rPr>
            </w:pPr>
            <w:r>
              <w:rPr>
                <w:rFonts w:ascii="Calibri" w:hAnsi="Calibri"/>
              </w:rPr>
              <w:t xml:space="preserve">Discrétion </w:t>
            </w:r>
          </w:p>
        </w:tc>
        <w:tc>
          <w:tcPr>
            <w:tcW w:w="5103" w:type="dxa"/>
          </w:tcPr>
          <w:p w:rsidR="00842DA0" w:rsidRDefault="00842DA0" w:rsidP="00A13325">
            <w:pPr>
              <w:rPr>
                <w:rFonts w:ascii="Calibri" w:hAnsi="Calibri"/>
              </w:rPr>
            </w:pPr>
            <w:r>
              <w:rPr>
                <w:rFonts w:ascii="Calibri" w:hAnsi="Calibri"/>
              </w:rPr>
              <w:t>Respecte la confidentialité des informations patients/ institutionnelles</w:t>
            </w:r>
          </w:p>
        </w:tc>
      </w:tr>
      <w:tr w:rsidR="00842DA0" w:rsidTr="00A13325">
        <w:tc>
          <w:tcPr>
            <w:tcW w:w="2269" w:type="dxa"/>
          </w:tcPr>
          <w:p w:rsidR="00842DA0" w:rsidRDefault="00842DA0" w:rsidP="00A13325">
            <w:pPr>
              <w:rPr>
                <w:rFonts w:ascii="Calibri" w:hAnsi="Calibri"/>
              </w:rPr>
            </w:pPr>
          </w:p>
        </w:tc>
        <w:tc>
          <w:tcPr>
            <w:tcW w:w="3260" w:type="dxa"/>
          </w:tcPr>
          <w:p w:rsidR="00842DA0" w:rsidRDefault="00842DA0" w:rsidP="00A13325">
            <w:pPr>
              <w:rPr>
                <w:rFonts w:ascii="Calibri" w:hAnsi="Calibri"/>
              </w:rPr>
            </w:pPr>
            <w:r>
              <w:rPr>
                <w:rFonts w:ascii="Calibri" w:hAnsi="Calibri"/>
              </w:rPr>
              <w:t>Ethiques</w:t>
            </w:r>
          </w:p>
        </w:tc>
        <w:tc>
          <w:tcPr>
            <w:tcW w:w="5103" w:type="dxa"/>
          </w:tcPr>
          <w:p w:rsidR="00842DA0" w:rsidRDefault="00842DA0" w:rsidP="00A13325">
            <w:pPr>
              <w:rPr>
                <w:rFonts w:ascii="Calibri" w:hAnsi="Calibri"/>
              </w:rPr>
            </w:pPr>
            <w:r>
              <w:rPr>
                <w:rFonts w:ascii="Calibri" w:hAnsi="Calibri"/>
              </w:rPr>
              <w:t>Adopte une posture professionnelles respectueuse des personnes et règles</w:t>
            </w:r>
          </w:p>
        </w:tc>
      </w:tr>
      <w:tr w:rsidR="00842DA0" w:rsidTr="00A13325">
        <w:tc>
          <w:tcPr>
            <w:tcW w:w="2269" w:type="dxa"/>
          </w:tcPr>
          <w:p w:rsidR="00842DA0" w:rsidRDefault="00842DA0" w:rsidP="00A13325">
            <w:pPr>
              <w:rPr>
                <w:rFonts w:ascii="Calibri" w:hAnsi="Calibri"/>
              </w:rPr>
            </w:pPr>
          </w:p>
        </w:tc>
        <w:tc>
          <w:tcPr>
            <w:tcW w:w="3260" w:type="dxa"/>
          </w:tcPr>
          <w:p w:rsidR="00842DA0" w:rsidRDefault="00842DA0" w:rsidP="00A13325">
            <w:pPr>
              <w:rPr>
                <w:rFonts w:ascii="Calibri" w:hAnsi="Calibri"/>
              </w:rPr>
            </w:pPr>
            <w:r>
              <w:rPr>
                <w:rFonts w:ascii="Calibri" w:hAnsi="Calibri"/>
              </w:rPr>
              <w:t>Empathie</w:t>
            </w:r>
          </w:p>
        </w:tc>
        <w:tc>
          <w:tcPr>
            <w:tcW w:w="5103" w:type="dxa"/>
          </w:tcPr>
          <w:p w:rsidR="00842DA0" w:rsidRDefault="00842DA0" w:rsidP="00A13325">
            <w:pPr>
              <w:rPr>
                <w:rFonts w:ascii="Calibri" w:hAnsi="Calibri"/>
              </w:rPr>
            </w:pPr>
            <w:r>
              <w:rPr>
                <w:rFonts w:ascii="Calibri" w:hAnsi="Calibri"/>
              </w:rPr>
              <w:t>Manifeste compréhension, tolérance et bienveillance envers les patients</w:t>
            </w:r>
          </w:p>
        </w:tc>
      </w:tr>
      <w:tr w:rsidR="00842DA0" w:rsidTr="00A13325">
        <w:tc>
          <w:tcPr>
            <w:tcW w:w="2269" w:type="dxa"/>
          </w:tcPr>
          <w:p w:rsidR="00842DA0" w:rsidRDefault="00842DA0" w:rsidP="00A13325">
            <w:pPr>
              <w:rPr>
                <w:rFonts w:ascii="Calibri" w:hAnsi="Calibri"/>
              </w:rPr>
            </w:pPr>
          </w:p>
        </w:tc>
        <w:tc>
          <w:tcPr>
            <w:tcW w:w="3260" w:type="dxa"/>
          </w:tcPr>
          <w:p w:rsidR="00842DA0" w:rsidRDefault="00842DA0" w:rsidP="00A13325">
            <w:pPr>
              <w:rPr>
                <w:rFonts w:ascii="Calibri" w:hAnsi="Calibri"/>
              </w:rPr>
            </w:pPr>
            <w:r>
              <w:rPr>
                <w:rFonts w:ascii="Calibri" w:hAnsi="Calibri"/>
              </w:rPr>
              <w:t xml:space="preserve">Ouverture d’esprit </w:t>
            </w:r>
          </w:p>
        </w:tc>
        <w:tc>
          <w:tcPr>
            <w:tcW w:w="5103" w:type="dxa"/>
          </w:tcPr>
          <w:p w:rsidR="00842DA0" w:rsidRDefault="00842DA0" w:rsidP="00A13325">
            <w:pPr>
              <w:rPr>
                <w:rFonts w:ascii="Calibri" w:hAnsi="Calibri"/>
              </w:rPr>
            </w:pPr>
            <w:r>
              <w:rPr>
                <w:rFonts w:ascii="Calibri" w:hAnsi="Calibri"/>
              </w:rPr>
              <w:t>Adopte une démarche dynamique et ouverte dans les échanges avec autrui</w:t>
            </w:r>
          </w:p>
        </w:tc>
      </w:tr>
      <w:tr w:rsidR="00842DA0" w:rsidTr="00A13325">
        <w:tc>
          <w:tcPr>
            <w:tcW w:w="2269" w:type="dxa"/>
          </w:tcPr>
          <w:p w:rsidR="00842DA0" w:rsidRDefault="00842DA0" w:rsidP="00A13325">
            <w:pPr>
              <w:rPr>
                <w:rFonts w:ascii="Calibri" w:hAnsi="Calibri"/>
              </w:rPr>
            </w:pPr>
          </w:p>
        </w:tc>
        <w:tc>
          <w:tcPr>
            <w:tcW w:w="3260" w:type="dxa"/>
          </w:tcPr>
          <w:p w:rsidR="00842DA0" w:rsidRDefault="00842DA0" w:rsidP="00A13325">
            <w:pPr>
              <w:rPr>
                <w:rFonts w:ascii="Calibri" w:hAnsi="Calibri"/>
              </w:rPr>
            </w:pPr>
            <w:r>
              <w:rPr>
                <w:rFonts w:ascii="Calibri" w:hAnsi="Calibri"/>
              </w:rPr>
              <w:t>Savoir-être relationnel</w:t>
            </w:r>
          </w:p>
        </w:tc>
        <w:tc>
          <w:tcPr>
            <w:tcW w:w="5103" w:type="dxa"/>
          </w:tcPr>
          <w:p w:rsidR="00842DA0" w:rsidRDefault="00842DA0" w:rsidP="00A13325">
            <w:pPr>
              <w:rPr>
                <w:rFonts w:ascii="Calibri" w:hAnsi="Calibri"/>
              </w:rPr>
            </w:pPr>
            <w:r>
              <w:rPr>
                <w:rFonts w:ascii="Calibri" w:hAnsi="Calibri"/>
              </w:rPr>
              <w:t xml:space="preserve">Maintient une posture respectueuse et adaptée dans la relation soignant-soigné </w:t>
            </w:r>
          </w:p>
        </w:tc>
      </w:tr>
      <w:tr w:rsidR="00842DA0" w:rsidTr="00A13325">
        <w:tc>
          <w:tcPr>
            <w:tcW w:w="2269" w:type="dxa"/>
          </w:tcPr>
          <w:p w:rsidR="00842DA0" w:rsidRDefault="00842DA0" w:rsidP="00A13325">
            <w:pPr>
              <w:rPr>
                <w:rFonts w:ascii="Calibri" w:hAnsi="Calibri"/>
              </w:rPr>
            </w:pPr>
          </w:p>
        </w:tc>
        <w:tc>
          <w:tcPr>
            <w:tcW w:w="3260" w:type="dxa"/>
          </w:tcPr>
          <w:p w:rsidR="00842DA0" w:rsidRDefault="00842DA0" w:rsidP="00A13325">
            <w:pPr>
              <w:rPr>
                <w:rFonts w:ascii="Calibri" w:hAnsi="Calibri"/>
              </w:rPr>
            </w:pPr>
            <w:r>
              <w:rPr>
                <w:rFonts w:ascii="Calibri" w:hAnsi="Calibri"/>
              </w:rPr>
              <w:t xml:space="preserve">Responsabilité </w:t>
            </w:r>
          </w:p>
        </w:tc>
        <w:tc>
          <w:tcPr>
            <w:tcW w:w="5103" w:type="dxa"/>
          </w:tcPr>
          <w:p w:rsidR="00842DA0" w:rsidRDefault="00842DA0" w:rsidP="00A13325">
            <w:pPr>
              <w:rPr>
                <w:rFonts w:ascii="Calibri" w:hAnsi="Calibri"/>
              </w:rPr>
            </w:pPr>
            <w:r>
              <w:rPr>
                <w:rFonts w:ascii="Calibri" w:hAnsi="Calibri"/>
              </w:rPr>
              <w:t xml:space="preserve">Assume ses actes et décisions dans le cadre de ses fonctions </w:t>
            </w:r>
          </w:p>
        </w:tc>
      </w:tr>
      <w:tr w:rsidR="00842DA0" w:rsidTr="00A13325">
        <w:tc>
          <w:tcPr>
            <w:tcW w:w="2269" w:type="dxa"/>
          </w:tcPr>
          <w:p w:rsidR="00842DA0" w:rsidRDefault="00842DA0" w:rsidP="00A13325">
            <w:pPr>
              <w:rPr>
                <w:rFonts w:ascii="Calibri" w:hAnsi="Calibri"/>
              </w:rPr>
            </w:pPr>
            <w:r>
              <w:rPr>
                <w:rFonts w:ascii="Calibri" w:hAnsi="Calibri"/>
              </w:rPr>
              <w:t>Organisationnelles</w:t>
            </w:r>
          </w:p>
        </w:tc>
        <w:tc>
          <w:tcPr>
            <w:tcW w:w="3260" w:type="dxa"/>
          </w:tcPr>
          <w:p w:rsidR="00842DA0" w:rsidRDefault="00842DA0" w:rsidP="00A13325">
            <w:pPr>
              <w:rPr>
                <w:rFonts w:ascii="Calibri" w:hAnsi="Calibri"/>
              </w:rPr>
            </w:pPr>
            <w:r>
              <w:rPr>
                <w:rFonts w:ascii="Calibri" w:hAnsi="Calibri"/>
              </w:rPr>
              <w:t xml:space="preserve">Organisation </w:t>
            </w:r>
          </w:p>
        </w:tc>
        <w:tc>
          <w:tcPr>
            <w:tcW w:w="5103" w:type="dxa"/>
          </w:tcPr>
          <w:p w:rsidR="00842DA0" w:rsidRDefault="00842DA0" w:rsidP="00A13325">
            <w:pPr>
              <w:rPr>
                <w:rFonts w:ascii="Calibri" w:hAnsi="Calibri"/>
              </w:rPr>
            </w:pPr>
            <w:r>
              <w:rPr>
                <w:rFonts w:ascii="Calibri" w:hAnsi="Calibri"/>
              </w:rPr>
              <w:t>Structure son activité de manière logique, cohérente et efficace</w:t>
            </w:r>
          </w:p>
        </w:tc>
      </w:tr>
      <w:tr w:rsidR="00842DA0" w:rsidTr="00A13325">
        <w:tc>
          <w:tcPr>
            <w:tcW w:w="2269" w:type="dxa"/>
          </w:tcPr>
          <w:p w:rsidR="00842DA0" w:rsidRDefault="00842DA0" w:rsidP="00A13325">
            <w:pPr>
              <w:rPr>
                <w:rFonts w:ascii="Calibri" w:hAnsi="Calibri"/>
              </w:rPr>
            </w:pPr>
          </w:p>
        </w:tc>
        <w:tc>
          <w:tcPr>
            <w:tcW w:w="3260" w:type="dxa"/>
          </w:tcPr>
          <w:p w:rsidR="00842DA0" w:rsidRDefault="00842DA0" w:rsidP="00A13325">
            <w:pPr>
              <w:rPr>
                <w:rFonts w:ascii="Calibri" w:hAnsi="Calibri"/>
              </w:rPr>
            </w:pPr>
            <w:r>
              <w:rPr>
                <w:rFonts w:ascii="Calibri" w:hAnsi="Calibri"/>
              </w:rPr>
              <w:t xml:space="preserve">Priorisation </w:t>
            </w:r>
          </w:p>
        </w:tc>
        <w:tc>
          <w:tcPr>
            <w:tcW w:w="5103" w:type="dxa"/>
          </w:tcPr>
          <w:p w:rsidR="00842DA0" w:rsidRDefault="00842DA0" w:rsidP="00A13325">
            <w:pPr>
              <w:rPr>
                <w:rFonts w:ascii="Calibri" w:hAnsi="Calibri"/>
              </w:rPr>
            </w:pPr>
            <w:r>
              <w:rPr>
                <w:rFonts w:ascii="Calibri" w:hAnsi="Calibri"/>
              </w:rPr>
              <w:t>Hiérarchise ses tâches selon l’urgence et l’importance</w:t>
            </w:r>
          </w:p>
        </w:tc>
      </w:tr>
      <w:tr w:rsidR="00842DA0" w:rsidTr="00A13325">
        <w:tc>
          <w:tcPr>
            <w:tcW w:w="2269" w:type="dxa"/>
          </w:tcPr>
          <w:p w:rsidR="00842DA0" w:rsidRDefault="00842DA0" w:rsidP="00A13325">
            <w:pPr>
              <w:rPr>
                <w:rFonts w:ascii="Calibri" w:hAnsi="Calibri"/>
              </w:rPr>
            </w:pPr>
          </w:p>
        </w:tc>
        <w:tc>
          <w:tcPr>
            <w:tcW w:w="3260" w:type="dxa"/>
          </w:tcPr>
          <w:p w:rsidR="00842DA0" w:rsidRDefault="00842DA0" w:rsidP="00A13325">
            <w:pPr>
              <w:rPr>
                <w:rFonts w:ascii="Calibri" w:hAnsi="Calibri"/>
              </w:rPr>
            </w:pPr>
            <w:r>
              <w:rPr>
                <w:rFonts w:ascii="Calibri" w:hAnsi="Calibri"/>
              </w:rPr>
              <w:t>Rigueur</w:t>
            </w:r>
          </w:p>
        </w:tc>
        <w:tc>
          <w:tcPr>
            <w:tcW w:w="5103" w:type="dxa"/>
          </w:tcPr>
          <w:p w:rsidR="00842DA0" w:rsidRDefault="00842DA0" w:rsidP="00A13325">
            <w:pPr>
              <w:rPr>
                <w:rFonts w:ascii="Calibri" w:hAnsi="Calibri"/>
              </w:rPr>
            </w:pPr>
            <w:r>
              <w:rPr>
                <w:rFonts w:ascii="Calibri" w:hAnsi="Calibri"/>
              </w:rPr>
              <w:t>Respecte les procédures, les consignes, les standards qualités</w:t>
            </w:r>
          </w:p>
        </w:tc>
      </w:tr>
      <w:tr w:rsidR="00842DA0" w:rsidTr="00A13325">
        <w:tc>
          <w:tcPr>
            <w:tcW w:w="2269" w:type="dxa"/>
          </w:tcPr>
          <w:p w:rsidR="00842DA0" w:rsidRDefault="00842DA0" w:rsidP="00A13325">
            <w:pPr>
              <w:rPr>
                <w:rFonts w:ascii="Calibri" w:hAnsi="Calibri"/>
              </w:rPr>
            </w:pPr>
          </w:p>
        </w:tc>
        <w:tc>
          <w:tcPr>
            <w:tcW w:w="3260" w:type="dxa"/>
          </w:tcPr>
          <w:p w:rsidR="00842DA0" w:rsidRDefault="00842DA0" w:rsidP="00A13325">
            <w:pPr>
              <w:rPr>
                <w:rFonts w:ascii="Calibri" w:hAnsi="Calibri"/>
              </w:rPr>
            </w:pPr>
            <w:r>
              <w:rPr>
                <w:rFonts w:ascii="Calibri" w:hAnsi="Calibri"/>
              </w:rPr>
              <w:t xml:space="preserve">Méthode </w:t>
            </w:r>
          </w:p>
        </w:tc>
        <w:tc>
          <w:tcPr>
            <w:tcW w:w="5103" w:type="dxa"/>
          </w:tcPr>
          <w:p w:rsidR="00842DA0" w:rsidRDefault="00842DA0" w:rsidP="00A13325">
            <w:pPr>
              <w:rPr>
                <w:rFonts w:ascii="Calibri" w:hAnsi="Calibri"/>
              </w:rPr>
            </w:pPr>
            <w:r>
              <w:rPr>
                <w:rFonts w:ascii="Calibri" w:hAnsi="Calibri"/>
              </w:rPr>
              <w:t>Suit une démarche de travail réfléchie et structurée</w:t>
            </w:r>
          </w:p>
        </w:tc>
      </w:tr>
      <w:tr w:rsidR="00842DA0" w:rsidTr="00A13325">
        <w:tc>
          <w:tcPr>
            <w:tcW w:w="2269" w:type="dxa"/>
          </w:tcPr>
          <w:p w:rsidR="00842DA0" w:rsidRDefault="00842DA0" w:rsidP="00A13325">
            <w:pPr>
              <w:rPr>
                <w:rFonts w:ascii="Calibri" w:hAnsi="Calibri"/>
              </w:rPr>
            </w:pPr>
          </w:p>
        </w:tc>
        <w:tc>
          <w:tcPr>
            <w:tcW w:w="3260" w:type="dxa"/>
          </w:tcPr>
          <w:p w:rsidR="00842DA0" w:rsidRDefault="00842DA0" w:rsidP="00A13325">
            <w:pPr>
              <w:rPr>
                <w:rFonts w:ascii="Calibri" w:hAnsi="Calibri"/>
              </w:rPr>
            </w:pPr>
            <w:r>
              <w:rPr>
                <w:rFonts w:ascii="Calibri" w:hAnsi="Calibri"/>
              </w:rPr>
              <w:t>Assiduité</w:t>
            </w:r>
          </w:p>
        </w:tc>
        <w:tc>
          <w:tcPr>
            <w:tcW w:w="5103" w:type="dxa"/>
          </w:tcPr>
          <w:p w:rsidR="00842DA0" w:rsidRDefault="00842DA0" w:rsidP="00A13325">
            <w:pPr>
              <w:rPr>
                <w:rFonts w:ascii="Calibri" w:hAnsi="Calibri"/>
              </w:rPr>
            </w:pPr>
            <w:r>
              <w:rPr>
                <w:rFonts w:ascii="Calibri" w:hAnsi="Calibri"/>
              </w:rPr>
              <w:t>Présence régulière, ponctualité, implication continue</w:t>
            </w:r>
          </w:p>
        </w:tc>
      </w:tr>
      <w:tr w:rsidR="00842DA0" w:rsidTr="00A13325">
        <w:tc>
          <w:tcPr>
            <w:tcW w:w="2269" w:type="dxa"/>
          </w:tcPr>
          <w:p w:rsidR="00842DA0" w:rsidRDefault="00842DA0" w:rsidP="00A13325">
            <w:pPr>
              <w:rPr>
                <w:rFonts w:ascii="Calibri" w:hAnsi="Calibri"/>
              </w:rPr>
            </w:pPr>
          </w:p>
        </w:tc>
        <w:tc>
          <w:tcPr>
            <w:tcW w:w="3260" w:type="dxa"/>
          </w:tcPr>
          <w:p w:rsidR="00842DA0" w:rsidRDefault="00842DA0" w:rsidP="00A13325">
            <w:pPr>
              <w:rPr>
                <w:rFonts w:ascii="Calibri" w:hAnsi="Calibri"/>
              </w:rPr>
            </w:pPr>
            <w:r>
              <w:rPr>
                <w:rFonts w:ascii="Calibri" w:hAnsi="Calibri"/>
              </w:rPr>
              <w:t xml:space="preserve">Fiabilité </w:t>
            </w:r>
          </w:p>
        </w:tc>
        <w:tc>
          <w:tcPr>
            <w:tcW w:w="5103" w:type="dxa"/>
          </w:tcPr>
          <w:p w:rsidR="00842DA0" w:rsidRDefault="00842DA0" w:rsidP="00A13325">
            <w:pPr>
              <w:rPr>
                <w:rFonts w:ascii="Calibri" w:hAnsi="Calibri"/>
              </w:rPr>
            </w:pPr>
            <w:r>
              <w:rPr>
                <w:rFonts w:ascii="Calibri" w:hAnsi="Calibri"/>
              </w:rPr>
              <w:t>Inspire confiance dans l’exécution de ses missions</w:t>
            </w:r>
          </w:p>
        </w:tc>
      </w:tr>
      <w:tr w:rsidR="00842DA0" w:rsidTr="00A13325">
        <w:tc>
          <w:tcPr>
            <w:tcW w:w="2269" w:type="dxa"/>
          </w:tcPr>
          <w:p w:rsidR="00842DA0" w:rsidRDefault="00842DA0" w:rsidP="00A13325">
            <w:pPr>
              <w:rPr>
                <w:rFonts w:ascii="Calibri" w:hAnsi="Calibri"/>
              </w:rPr>
            </w:pPr>
            <w:r>
              <w:rPr>
                <w:rFonts w:ascii="Calibri" w:hAnsi="Calibri"/>
              </w:rPr>
              <w:t xml:space="preserve">Autonomie et initiative </w:t>
            </w:r>
          </w:p>
        </w:tc>
        <w:tc>
          <w:tcPr>
            <w:tcW w:w="3260" w:type="dxa"/>
          </w:tcPr>
          <w:p w:rsidR="00842DA0" w:rsidRDefault="00842DA0" w:rsidP="00A13325">
            <w:pPr>
              <w:rPr>
                <w:rFonts w:ascii="Calibri" w:hAnsi="Calibri"/>
              </w:rPr>
            </w:pPr>
            <w:r>
              <w:rPr>
                <w:rFonts w:ascii="Calibri" w:hAnsi="Calibri"/>
              </w:rPr>
              <w:t>Autonomie</w:t>
            </w:r>
          </w:p>
        </w:tc>
        <w:tc>
          <w:tcPr>
            <w:tcW w:w="5103" w:type="dxa"/>
          </w:tcPr>
          <w:p w:rsidR="00842DA0" w:rsidRDefault="00842DA0" w:rsidP="00A13325">
            <w:pPr>
              <w:rPr>
                <w:rFonts w:ascii="Calibri" w:hAnsi="Calibri"/>
              </w:rPr>
            </w:pPr>
            <w:r>
              <w:rPr>
                <w:rFonts w:ascii="Calibri" w:hAnsi="Calibri"/>
              </w:rPr>
              <w:t>Agit de manière indépendante dans le cadre de ses responsabilités</w:t>
            </w:r>
          </w:p>
        </w:tc>
      </w:tr>
      <w:tr w:rsidR="00842DA0" w:rsidTr="00A13325">
        <w:tc>
          <w:tcPr>
            <w:tcW w:w="2269" w:type="dxa"/>
          </w:tcPr>
          <w:p w:rsidR="00842DA0" w:rsidRDefault="00842DA0" w:rsidP="00A13325">
            <w:pPr>
              <w:rPr>
                <w:rFonts w:ascii="Calibri" w:hAnsi="Calibri"/>
              </w:rPr>
            </w:pPr>
          </w:p>
        </w:tc>
        <w:tc>
          <w:tcPr>
            <w:tcW w:w="3260" w:type="dxa"/>
          </w:tcPr>
          <w:p w:rsidR="00842DA0" w:rsidRDefault="00842DA0" w:rsidP="00A13325">
            <w:pPr>
              <w:rPr>
                <w:rFonts w:ascii="Calibri" w:hAnsi="Calibri"/>
              </w:rPr>
            </w:pPr>
            <w:r>
              <w:rPr>
                <w:rFonts w:ascii="Calibri" w:hAnsi="Calibri"/>
              </w:rPr>
              <w:t>Initiative</w:t>
            </w:r>
          </w:p>
        </w:tc>
        <w:tc>
          <w:tcPr>
            <w:tcW w:w="5103" w:type="dxa"/>
          </w:tcPr>
          <w:p w:rsidR="00842DA0" w:rsidRDefault="00842DA0" w:rsidP="00A13325">
            <w:pPr>
              <w:rPr>
                <w:rFonts w:ascii="Calibri" w:hAnsi="Calibri"/>
              </w:rPr>
            </w:pPr>
            <w:r>
              <w:rPr>
                <w:rFonts w:ascii="Calibri" w:hAnsi="Calibri"/>
              </w:rPr>
              <w:t>Propose des actions, intervient de manière appropriée</w:t>
            </w:r>
          </w:p>
        </w:tc>
      </w:tr>
      <w:tr w:rsidR="00842DA0" w:rsidTr="00A13325">
        <w:tc>
          <w:tcPr>
            <w:tcW w:w="2269" w:type="dxa"/>
          </w:tcPr>
          <w:p w:rsidR="00842DA0" w:rsidRDefault="00842DA0" w:rsidP="00A13325">
            <w:pPr>
              <w:rPr>
                <w:rFonts w:ascii="Calibri" w:hAnsi="Calibri"/>
              </w:rPr>
            </w:pPr>
          </w:p>
        </w:tc>
        <w:tc>
          <w:tcPr>
            <w:tcW w:w="3260" w:type="dxa"/>
          </w:tcPr>
          <w:p w:rsidR="00842DA0" w:rsidRDefault="00842DA0" w:rsidP="00A13325">
            <w:pPr>
              <w:rPr>
                <w:rFonts w:ascii="Calibri" w:hAnsi="Calibri"/>
              </w:rPr>
            </w:pPr>
            <w:r>
              <w:rPr>
                <w:rFonts w:ascii="Calibri" w:hAnsi="Calibri"/>
              </w:rPr>
              <w:t xml:space="preserve">Dynamisme et motivation </w:t>
            </w:r>
          </w:p>
        </w:tc>
        <w:tc>
          <w:tcPr>
            <w:tcW w:w="5103" w:type="dxa"/>
          </w:tcPr>
          <w:p w:rsidR="00842DA0" w:rsidRDefault="00842DA0" w:rsidP="00A13325">
            <w:pPr>
              <w:rPr>
                <w:rFonts w:ascii="Calibri" w:hAnsi="Calibri"/>
              </w:rPr>
            </w:pPr>
            <w:r>
              <w:rPr>
                <w:rFonts w:ascii="Calibri" w:hAnsi="Calibri"/>
              </w:rPr>
              <w:t xml:space="preserve">Montre de l’énergie, de la motivation et un engagement constant </w:t>
            </w:r>
          </w:p>
        </w:tc>
      </w:tr>
      <w:tr w:rsidR="00842DA0" w:rsidTr="00A13325">
        <w:tc>
          <w:tcPr>
            <w:tcW w:w="2269" w:type="dxa"/>
          </w:tcPr>
          <w:p w:rsidR="00842DA0" w:rsidRDefault="00842DA0" w:rsidP="00A13325">
            <w:pPr>
              <w:rPr>
                <w:rFonts w:ascii="Calibri" w:hAnsi="Calibri"/>
              </w:rPr>
            </w:pPr>
          </w:p>
        </w:tc>
        <w:tc>
          <w:tcPr>
            <w:tcW w:w="3260" w:type="dxa"/>
          </w:tcPr>
          <w:p w:rsidR="00842DA0" w:rsidRDefault="00842DA0" w:rsidP="00A13325">
            <w:pPr>
              <w:rPr>
                <w:rFonts w:ascii="Calibri" w:hAnsi="Calibri"/>
              </w:rPr>
            </w:pPr>
            <w:r>
              <w:rPr>
                <w:rFonts w:ascii="Calibri" w:hAnsi="Calibri"/>
              </w:rPr>
              <w:t>Proactivité</w:t>
            </w:r>
          </w:p>
        </w:tc>
        <w:tc>
          <w:tcPr>
            <w:tcW w:w="5103" w:type="dxa"/>
          </w:tcPr>
          <w:p w:rsidR="00842DA0" w:rsidRDefault="00842DA0" w:rsidP="00A13325">
            <w:pPr>
              <w:rPr>
                <w:rFonts w:ascii="Calibri" w:hAnsi="Calibri"/>
              </w:rPr>
            </w:pPr>
            <w:r>
              <w:rPr>
                <w:rFonts w:ascii="Calibri" w:hAnsi="Calibri"/>
              </w:rPr>
              <w:t>S’implique dans l’amélioration du service, anticipe les besoins</w:t>
            </w:r>
          </w:p>
        </w:tc>
      </w:tr>
      <w:tr w:rsidR="00842DA0" w:rsidTr="00A13325">
        <w:tc>
          <w:tcPr>
            <w:tcW w:w="2269" w:type="dxa"/>
          </w:tcPr>
          <w:p w:rsidR="00842DA0" w:rsidRDefault="00842DA0" w:rsidP="00A13325">
            <w:pPr>
              <w:rPr>
                <w:rFonts w:ascii="Calibri" w:hAnsi="Calibri"/>
              </w:rPr>
            </w:pPr>
            <w:r>
              <w:rPr>
                <w:rFonts w:ascii="Calibri" w:hAnsi="Calibri"/>
              </w:rPr>
              <w:t xml:space="preserve">Adaptabilité et stabilité </w:t>
            </w:r>
          </w:p>
        </w:tc>
        <w:tc>
          <w:tcPr>
            <w:tcW w:w="3260" w:type="dxa"/>
          </w:tcPr>
          <w:p w:rsidR="00842DA0" w:rsidRDefault="00842DA0" w:rsidP="00A13325">
            <w:pPr>
              <w:rPr>
                <w:rFonts w:ascii="Calibri" w:hAnsi="Calibri"/>
              </w:rPr>
            </w:pPr>
            <w:r>
              <w:rPr>
                <w:rFonts w:ascii="Calibri" w:hAnsi="Calibri"/>
              </w:rPr>
              <w:t>Maîtrise</w:t>
            </w:r>
          </w:p>
        </w:tc>
        <w:tc>
          <w:tcPr>
            <w:tcW w:w="5103" w:type="dxa"/>
          </w:tcPr>
          <w:p w:rsidR="00842DA0" w:rsidRDefault="00842DA0" w:rsidP="00A13325">
            <w:pPr>
              <w:rPr>
                <w:rFonts w:ascii="Calibri" w:hAnsi="Calibri"/>
              </w:rPr>
            </w:pPr>
            <w:r>
              <w:rPr>
                <w:rFonts w:ascii="Calibri" w:hAnsi="Calibri"/>
              </w:rPr>
              <w:t>Garde son calme et sa posture professionnelle en toutes circonstances</w:t>
            </w:r>
          </w:p>
        </w:tc>
      </w:tr>
      <w:tr w:rsidR="00842DA0" w:rsidTr="00A13325">
        <w:tc>
          <w:tcPr>
            <w:tcW w:w="2269" w:type="dxa"/>
          </w:tcPr>
          <w:p w:rsidR="00842DA0" w:rsidRDefault="00842DA0" w:rsidP="00A13325">
            <w:pPr>
              <w:rPr>
                <w:rFonts w:ascii="Calibri" w:hAnsi="Calibri"/>
              </w:rPr>
            </w:pPr>
          </w:p>
        </w:tc>
        <w:tc>
          <w:tcPr>
            <w:tcW w:w="3260" w:type="dxa"/>
          </w:tcPr>
          <w:p w:rsidR="00842DA0" w:rsidRDefault="00842DA0" w:rsidP="00A13325">
            <w:pPr>
              <w:rPr>
                <w:rFonts w:ascii="Calibri" w:hAnsi="Calibri"/>
              </w:rPr>
            </w:pPr>
            <w:r>
              <w:rPr>
                <w:rFonts w:ascii="Calibri" w:hAnsi="Calibri"/>
              </w:rPr>
              <w:t xml:space="preserve">Discernement </w:t>
            </w:r>
          </w:p>
        </w:tc>
        <w:tc>
          <w:tcPr>
            <w:tcW w:w="5103" w:type="dxa"/>
          </w:tcPr>
          <w:p w:rsidR="00842DA0" w:rsidRDefault="00842DA0" w:rsidP="00A13325">
            <w:pPr>
              <w:rPr>
                <w:rFonts w:ascii="Calibri" w:hAnsi="Calibri"/>
              </w:rPr>
            </w:pPr>
            <w:r>
              <w:rPr>
                <w:rFonts w:ascii="Calibri" w:hAnsi="Calibri"/>
              </w:rPr>
              <w:t>Fait preuve de bons sens, adapte ses décisions au contexte</w:t>
            </w:r>
          </w:p>
        </w:tc>
      </w:tr>
      <w:tr w:rsidR="00842DA0" w:rsidTr="00A13325">
        <w:tc>
          <w:tcPr>
            <w:tcW w:w="2269" w:type="dxa"/>
          </w:tcPr>
          <w:p w:rsidR="00842DA0" w:rsidRDefault="00842DA0" w:rsidP="00A13325">
            <w:pPr>
              <w:rPr>
                <w:rFonts w:ascii="Calibri" w:hAnsi="Calibri"/>
              </w:rPr>
            </w:pPr>
          </w:p>
        </w:tc>
        <w:tc>
          <w:tcPr>
            <w:tcW w:w="3260" w:type="dxa"/>
          </w:tcPr>
          <w:p w:rsidR="00842DA0" w:rsidRDefault="00842DA0" w:rsidP="00A13325">
            <w:pPr>
              <w:rPr>
                <w:rFonts w:ascii="Calibri" w:hAnsi="Calibri"/>
              </w:rPr>
            </w:pPr>
            <w:r>
              <w:rPr>
                <w:rFonts w:ascii="Calibri" w:hAnsi="Calibri"/>
              </w:rPr>
              <w:t>Adaptabilité</w:t>
            </w:r>
          </w:p>
        </w:tc>
        <w:tc>
          <w:tcPr>
            <w:tcW w:w="5103" w:type="dxa"/>
          </w:tcPr>
          <w:p w:rsidR="00842DA0" w:rsidRDefault="00842DA0" w:rsidP="00A13325">
            <w:pPr>
              <w:rPr>
                <w:rFonts w:ascii="Calibri" w:hAnsi="Calibri"/>
              </w:rPr>
            </w:pPr>
            <w:r>
              <w:rPr>
                <w:rFonts w:ascii="Calibri" w:hAnsi="Calibri"/>
              </w:rPr>
              <w:t>S’ajuste aux changements, aux imprévus, aux profils patients variés</w:t>
            </w:r>
          </w:p>
        </w:tc>
      </w:tr>
      <w:tr w:rsidR="00842DA0" w:rsidTr="00A13325">
        <w:tc>
          <w:tcPr>
            <w:tcW w:w="2269" w:type="dxa"/>
          </w:tcPr>
          <w:p w:rsidR="00842DA0" w:rsidRDefault="00842DA0" w:rsidP="00A13325">
            <w:pPr>
              <w:rPr>
                <w:rFonts w:ascii="Calibri" w:hAnsi="Calibri"/>
              </w:rPr>
            </w:pPr>
            <w:r>
              <w:rPr>
                <w:rFonts w:ascii="Calibri" w:hAnsi="Calibri"/>
              </w:rPr>
              <w:t>Evolution professionnelle</w:t>
            </w:r>
          </w:p>
        </w:tc>
        <w:tc>
          <w:tcPr>
            <w:tcW w:w="3260" w:type="dxa"/>
          </w:tcPr>
          <w:p w:rsidR="00842DA0" w:rsidRDefault="00842DA0" w:rsidP="00A13325">
            <w:pPr>
              <w:rPr>
                <w:rFonts w:ascii="Calibri" w:hAnsi="Calibri"/>
              </w:rPr>
            </w:pPr>
            <w:r>
              <w:rPr>
                <w:rFonts w:ascii="Calibri" w:hAnsi="Calibri"/>
              </w:rPr>
              <w:t>Curiosité</w:t>
            </w:r>
          </w:p>
        </w:tc>
        <w:tc>
          <w:tcPr>
            <w:tcW w:w="5103" w:type="dxa"/>
          </w:tcPr>
          <w:p w:rsidR="00842DA0" w:rsidRDefault="00842DA0" w:rsidP="00A13325">
            <w:pPr>
              <w:rPr>
                <w:rFonts w:ascii="Calibri" w:hAnsi="Calibri"/>
              </w:rPr>
            </w:pPr>
            <w:r>
              <w:rPr>
                <w:rFonts w:ascii="Calibri" w:hAnsi="Calibri"/>
              </w:rPr>
              <w:t>S’intéresse aux évolutions du métier, aux nouvelles pratiques</w:t>
            </w:r>
          </w:p>
        </w:tc>
      </w:tr>
      <w:tr w:rsidR="00842DA0" w:rsidTr="00A13325">
        <w:tc>
          <w:tcPr>
            <w:tcW w:w="2269" w:type="dxa"/>
          </w:tcPr>
          <w:p w:rsidR="00842DA0" w:rsidRDefault="00842DA0" w:rsidP="00A13325">
            <w:pPr>
              <w:rPr>
                <w:rFonts w:ascii="Calibri" w:hAnsi="Calibri"/>
              </w:rPr>
            </w:pPr>
          </w:p>
        </w:tc>
        <w:tc>
          <w:tcPr>
            <w:tcW w:w="3260" w:type="dxa"/>
          </w:tcPr>
          <w:p w:rsidR="00842DA0" w:rsidRDefault="00842DA0" w:rsidP="00A13325">
            <w:pPr>
              <w:rPr>
                <w:rFonts w:ascii="Calibri" w:hAnsi="Calibri"/>
              </w:rPr>
            </w:pPr>
            <w:r>
              <w:rPr>
                <w:rFonts w:ascii="Calibri" w:hAnsi="Calibri"/>
              </w:rPr>
              <w:t xml:space="preserve">Engagement </w:t>
            </w:r>
          </w:p>
        </w:tc>
        <w:tc>
          <w:tcPr>
            <w:tcW w:w="5103" w:type="dxa"/>
          </w:tcPr>
          <w:p w:rsidR="00842DA0" w:rsidRDefault="00842DA0" w:rsidP="00A13325">
            <w:pPr>
              <w:rPr>
                <w:rFonts w:ascii="Calibri" w:hAnsi="Calibri"/>
              </w:rPr>
            </w:pPr>
            <w:r>
              <w:rPr>
                <w:rFonts w:ascii="Calibri" w:hAnsi="Calibri"/>
              </w:rPr>
              <w:t>Participe activement à la formation continue</w:t>
            </w:r>
          </w:p>
        </w:tc>
      </w:tr>
      <w:tr w:rsidR="00842DA0" w:rsidTr="00A13325">
        <w:tc>
          <w:tcPr>
            <w:tcW w:w="2269" w:type="dxa"/>
          </w:tcPr>
          <w:p w:rsidR="00842DA0" w:rsidRDefault="00842DA0" w:rsidP="00A13325">
            <w:pPr>
              <w:rPr>
                <w:rFonts w:ascii="Calibri" w:hAnsi="Calibri"/>
              </w:rPr>
            </w:pPr>
          </w:p>
        </w:tc>
        <w:tc>
          <w:tcPr>
            <w:tcW w:w="3260" w:type="dxa"/>
          </w:tcPr>
          <w:p w:rsidR="00842DA0" w:rsidRDefault="00842DA0" w:rsidP="00A13325">
            <w:pPr>
              <w:rPr>
                <w:rFonts w:ascii="Calibri" w:hAnsi="Calibri"/>
              </w:rPr>
            </w:pPr>
            <w:r>
              <w:rPr>
                <w:rFonts w:ascii="Calibri" w:hAnsi="Calibri"/>
              </w:rPr>
              <w:t>Auto-évaluation continue</w:t>
            </w:r>
          </w:p>
        </w:tc>
        <w:tc>
          <w:tcPr>
            <w:tcW w:w="5103" w:type="dxa"/>
          </w:tcPr>
          <w:p w:rsidR="00842DA0" w:rsidRDefault="00842DA0" w:rsidP="00A13325">
            <w:pPr>
              <w:rPr>
                <w:rFonts w:ascii="Calibri" w:hAnsi="Calibri"/>
              </w:rPr>
            </w:pPr>
            <w:r>
              <w:rPr>
                <w:rFonts w:ascii="Calibri" w:hAnsi="Calibri"/>
              </w:rPr>
              <w:t xml:space="preserve">Pratique une remise en question régulière et actualise ses connaissances </w:t>
            </w:r>
          </w:p>
        </w:tc>
      </w:tr>
      <w:tr w:rsidR="00842DA0" w:rsidTr="00A13325">
        <w:tc>
          <w:tcPr>
            <w:tcW w:w="2269" w:type="dxa"/>
          </w:tcPr>
          <w:p w:rsidR="00842DA0" w:rsidRDefault="00842DA0" w:rsidP="00A13325">
            <w:pPr>
              <w:rPr>
                <w:rFonts w:ascii="Calibri" w:hAnsi="Calibri"/>
              </w:rPr>
            </w:pPr>
          </w:p>
        </w:tc>
        <w:tc>
          <w:tcPr>
            <w:tcW w:w="3260" w:type="dxa"/>
          </w:tcPr>
          <w:p w:rsidR="00842DA0" w:rsidRDefault="00842DA0" w:rsidP="00A13325">
            <w:pPr>
              <w:rPr>
                <w:rFonts w:ascii="Calibri" w:hAnsi="Calibri"/>
              </w:rPr>
            </w:pPr>
            <w:r>
              <w:rPr>
                <w:rFonts w:ascii="Calibri" w:hAnsi="Calibri"/>
              </w:rPr>
              <w:t>Ouverture</w:t>
            </w:r>
          </w:p>
        </w:tc>
        <w:tc>
          <w:tcPr>
            <w:tcW w:w="5103" w:type="dxa"/>
          </w:tcPr>
          <w:p w:rsidR="00842DA0" w:rsidRDefault="00842DA0" w:rsidP="00A13325">
            <w:pPr>
              <w:rPr>
                <w:rFonts w:ascii="Calibri" w:hAnsi="Calibri"/>
              </w:rPr>
            </w:pPr>
            <w:r>
              <w:rPr>
                <w:rFonts w:ascii="Calibri" w:hAnsi="Calibri"/>
              </w:rPr>
              <w:t>Accueille les transformations organisationnelles de façon constructive</w:t>
            </w:r>
          </w:p>
        </w:tc>
      </w:tr>
    </w:tbl>
    <w:p w:rsidR="00842DA0" w:rsidRPr="00A1074C" w:rsidRDefault="00842DA0" w:rsidP="00842DA0">
      <w:pPr>
        <w:jc w:val="both"/>
        <w:rPr>
          <w:rFonts w:ascii="Calibri" w:hAnsi="Calibri"/>
          <w:b/>
          <w:i/>
        </w:rPr>
      </w:pPr>
      <w:bookmarkStart w:id="0" w:name="_GoBack"/>
      <w:bookmarkEnd w:id="0"/>
    </w:p>
    <w:p w:rsidR="003F5073" w:rsidRPr="00A1074C" w:rsidRDefault="00633F76" w:rsidP="003B62D3">
      <w:pPr>
        <w:ind w:left="708"/>
        <w:jc w:val="both"/>
        <w:rPr>
          <w:rFonts w:ascii="Calibri" w:hAnsi="Calibri"/>
          <w:b/>
        </w:rPr>
      </w:pPr>
      <w:r w:rsidRPr="00A1074C">
        <w:rPr>
          <w:rFonts w:ascii="Calibri" w:hAnsi="Calibri"/>
          <w:b/>
        </w:rPr>
        <w:t>9.1 Diplômes/titres</w:t>
      </w:r>
    </w:p>
    <w:p w:rsidR="00633F76" w:rsidRPr="00A1074C" w:rsidRDefault="00633F76" w:rsidP="003B62D3">
      <w:pPr>
        <w:numPr>
          <w:ilvl w:val="0"/>
          <w:numId w:val="37"/>
        </w:numPr>
        <w:jc w:val="both"/>
        <w:rPr>
          <w:rFonts w:ascii="Calibri" w:hAnsi="Calibri"/>
        </w:rPr>
      </w:pPr>
      <w:r w:rsidRPr="00A1074C">
        <w:rPr>
          <w:rFonts w:ascii="Calibri" w:hAnsi="Calibri"/>
        </w:rPr>
        <w:t>Diplôme d’état Infirmier (e)</w:t>
      </w:r>
    </w:p>
    <w:p w:rsidR="007E1339" w:rsidRDefault="007E1339" w:rsidP="003B62D3">
      <w:pPr>
        <w:jc w:val="both"/>
        <w:rPr>
          <w:rFonts w:ascii="Calibri" w:hAnsi="Calibri"/>
        </w:rPr>
      </w:pPr>
    </w:p>
    <w:p w:rsidR="00E53FC2" w:rsidRPr="00A1074C" w:rsidRDefault="00E53FC2" w:rsidP="003B62D3">
      <w:pPr>
        <w:jc w:val="both"/>
        <w:rPr>
          <w:rFonts w:ascii="Calibri" w:hAnsi="Calibri"/>
        </w:rPr>
      </w:pPr>
      <w:r w:rsidRPr="00A1074C">
        <w:rPr>
          <w:rFonts w:ascii="Calibri" w:hAnsi="Calibri"/>
        </w:rPr>
        <w:t>Conformément à la législation en vigueur :</w:t>
      </w:r>
    </w:p>
    <w:p w:rsidR="00E53FC2" w:rsidRPr="00A1074C" w:rsidRDefault="00E53FC2" w:rsidP="003B62D3">
      <w:pPr>
        <w:jc w:val="both"/>
        <w:rPr>
          <w:rFonts w:ascii="Calibri" w:hAnsi="Calibri"/>
        </w:rPr>
      </w:pPr>
      <w:r w:rsidRPr="00A1074C">
        <w:rPr>
          <w:rFonts w:ascii="Calibri" w:hAnsi="Calibri"/>
        </w:rPr>
        <w:tab/>
        <w:t>- l’agent est soumis aux droits et obligations des fonctionnaires (titre</w:t>
      </w:r>
      <w:r w:rsidR="00C039DC" w:rsidRPr="00A1074C">
        <w:rPr>
          <w:rFonts w:ascii="Calibri" w:hAnsi="Calibri"/>
        </w:rPr>
        <w:t xml:space="preserve"> </w:t>
      </w:r>
      <w:r w:rsidRPr="00A1074C">
        <w:rPr>
          <w:rFonts w:ascii="Calibri" w:hAnsi="Calibri"/>
        </w:rPr>
        <w:t>IV)</w:t>
      </w:r>
    </w:p>
    <w:p w:rsidR="00E53FC2" w:rsidRDefault="00E53FC2" w:rsidP="003B62D3">
      <w:pPr>
        <w:jc w:val="both"/>
        <w:rPr>
          <w:rFonts w:ascii="Calibri" w:hAnsi="Calibri"/>
        </w:rPr>
      </w:pPr>
      <w:r w:rsidRPr="00A1074C">
        <w:rPr>
          <w:rFonts w:ascii="Calibri" w:hAnsi="Calibri"/>
        </w:rPr>
        <w:tab/>
        <w:t xml:space="preserve">- l’agent est tenu au devoir de réserve et au secret professionnel </w:t>
      </w:r>
    </w:p>
    <w:p w:rsidR="00E81EE2" w:rsidRPr="00A1074C" w:rsidRDefault="00E81EE2" w:rsidP="003B62D3">
      <w:pPr>
        <w:jc w:val="both"/>
        <w:rPr>
          <w:rFonts w:ascii="Calibri" w:hAnsi="Calibri"/>
        </w:rPr>
      </w:pPr>
    </w:p>
    <w:p w:rsidR="00E53FC2" w:rsidRPr="00A1074C" w:rsidRDefault="00E53FC2" w:rsidP="003B62D3">
      <w:pPr>
        <w:jc w:val="both"/>
        <w:rPr>
          <w:rFonts w:ascii="Calibri" w:hAnsi="Calibri"/>
          <w:b/>
        </w:rPr>
      </w:pPr>
      <w:r w:rsidRPr="00A1074C">
        <w:rPr>
          <w:rFonts w:ascii="Calibri" w:hAnsi="Calibri"/>
          <w:b/>
          <w:i/>
        </w:rPr>
        <w:tab/>
      </w:r>
      <w:r w:rsidRPr="00A1074C">
        <w:rPr>
          <w:rFonts w:ascii="Calibri" w:hAnsi="Calibri"/>
          <w:b/>
        </w:rPr>
        <w:t>9.2 Expérience professionnelle</w:t>
      </w:r>
    </w:p>
    <w:p w:rsidR="00E53FC2" w:rsidRPr="00A1074C" w:rsidRDefault="00E53FC2" w:rsidP="003B62D3">
      <w:pPr>
        <w:numPr>
          <w:ilvl w:val="0"/>
          <w:numId w:val="37"/>
        </w:numPr>
        <w:spacing w:line="276" w:lineRule="auto"/>
        <w:jc w:val="both"/>
        <w:rPr>
          <w:rFonts w:ascii="Calibri" w:hAnsi="Calibri"/>
        </w:rPr>
      </w:pPr>
      <w:r w:rsidRPr="00A1074C">
        <w:rPr>
          <w:rFonts w:ascii="Calibri" w:hAnsi="Calibri"/>
        </w:rPr>
        <w:t>Avoir exercé dans le milieu de la psychiatrie générale</w:t>
      </w:r>
    </w:p>
    <w:p w:rsidR="00E53FC2" w:rsidRPr="00A1074C" w:rsidRDefault="00E53FC2" w:rsidP="003B62D3">
      <w:pPr>
        <w:numPr>
          <w:ilvl w:val="0"/>
          <w:numId w:val="37"/>
        </w:numPr>
        <w:spacing w:line="276" w:lineRule="auto"/>
        <w:jc w:val="both"/>
        <w:rPr>
          <w:rFonts w:ascii="Calibri" w:hAnsi="Calibri"/>
        </w:rPr>
      </w:pPr>
      <w:r w:rsidRPr="00A1074C">
        <w:rPr>
          <w:rFonts w:ascii="Calibri" w:hAnsi="Calibri"/>
        </w:rPr>
        <w:t>Avoir géré des situations d’urgence</w:t>
      </w:r>
    </w:p>
    <w:p w:rsidR="00E53FC2" w:rsidRPr="00A1074C" w:rsidRDefault="008D4BB9" w:rsidP="003B62D3">
      <w:pPr>
        <w:numPr>
          <w:ilvl w:val="0"/>
          <w:numId w:val="37"/>
        </w:numPr>
        <w:spacing w:line="276" w:lineRule="auto"/>
        <w:jc w:val="both"/>
        <w:rPr>
          <w:rFonts w:ascii="Calibri" w:hAnsi="Calibri"/>
        </w:rPr>
      </w:pPr>
      <w:r>
        <w:rPr>
          <w:rFonts w:ascii="Calibri" w:hAnsi="Calibri"/>
        </w:rPr>
        <w:t>Expérience de</w:t>
      </w:r>
      <w:r w:rsidR="00E53FC2" w:rsidRPr="00A1074C">
        <w:rPr>
          <w:rFonts w:ascii="Calibri" w:hAnsi="Calibri"/>
        </w:rPr>
        <w:t xml:space="preserve"> travail en équipe</w:t>
      </w:r>
    </w:p>
    <w:p w:rsidR="00E53FC2" w:rsidRPr="00A1074C" w:rsidRDefault="00E53FC2" w:rsidP="003B62D3">
      <w:pPr>
        <w:ind w:left="1428"/>
        <w:jc w:val="both"/>
        <w:rPr>
          <w:rFonts w:ascii="Calibri" w:hAnsi="Calibri"/>
          <w:b/>
        </w:rPr>
      </w:pPr>
    </w:p>
    <w:p w:rsidR="00E53FC2" w:rsidRPr="00A1074C" w:rsidRDefault="00E53FC2" w:rsidP="003B62D3">
      <w:pPr>
        <w:jc w:val="both"/>
        <w:rPr>
          <w:rFonts w:ascii="Calibri" w:hAnsi="Calibri"/>
          <w:b/>
        </w:rPr>
      </w:pPr>
      <w:r w:rsidRPr="00A1074C">
        <w:rPr>
          <w:rFonts w:ascii="Calibri" w:hAnsi="Calibri"/>
          <w:b/>
        </w:rPr>
        <w:t xml:space="preserve">  </w:t>
      </w:r>
      <w:r w:rsidRPr="00A1074C">
        <w:rPr>
          <w:rFonts w:ascii="Calibri" w:hAnsi="Calibri"/>
          <w:b/>
        </w:rPr>
        <w:tab/>
        <w:t>9.3 Connaissances spécifiques attendues</w:t>
      </w:r>
    </w:p>
    <w:p w:rsidR="00E53FC2" w:rsidRPr="00A1074C" w:rsidRDefault="00E53FC2" w:rsidP="003B62D3">
      <w:pPr>
        <w:numPr>
          <w:ilvl w:val="0"/>
          <w:numId w:val="38"/>
        </w:numPr>
        <w:spacing w:line="276" w:lineRule="auto"/>
        <w:jc w:val="both"/>
        <w:rPr>
          <w:rFonts w:ascii="Calibri" w:hAnsi="Calibri"/>
        </w:rPr>
      </w:pPr>
      <w:r w:rsidRPr="00A1074C">
        <w:rPr>
          <w:rFonts w:ascii="Calibri" w:hAnsi="Calibri"/>
        </w:rPr>
        <w:t>Connaissance et/ou intérêt pour le travail de liaison en milieu pénitentiaire et pour le fonctionnement de l’ensemble du Pôle SMD-PL</w:t>
      </w:r>
    </w:p>
    <w:p w:rsidR="00E53FC2" w:rsidRPr="00A1074C" w:rsidRDefault="00E53FC2" w:rsidP="003B62D3">
      <w:pPr>
        <w:numPr>
          <w:ilvl w:val="0"/>
          <w:numId w:val="38"/>
        </w:numPr>
        <w:spacing w:line="276" w:lineRule="auto"/>
        <w:jc w:val="both"/>
        <w:rPr>
          <w:rFonts w:ascii="Calibri" w:hAnsi="Calibri"/>
        </w:rPr>
      </w:pPr>
      <w:r w:rsidRPr="00A1074C">
        <w:rPr>
          <w:rFonts w:ascii="Calibri" w:hAnsi="Calibri"/>
        </w:rPr>
        <w:t xml:space="preserve">Avoir suivi les formations </w:t>
      </w:r>
      <w:r w:rsidR="002A35CC" w:rsidRPr="002A35CC">
        <w:rPr>
          <w:rFonts w:ascii="Calibri" w:hAnsi="Calibri"/>
        </w:rPr>
        <w:t>RAISOPSI</w:t>
      </w:r>
      <w:r w:rsidR="002A35CC">
        <w:rPr>
          <w:rFonts w:ascii="Calibri" w:hAnsi="Calibri"/>
          <w:b/>
          <w:color w:val="FF0000"/>
        </w:rPr>
        <w:t xml:space="preserve"> </w:t>
      </w:r>
      <w:r w:rsidRPr="00A1074C">
        <w:rPr>
          <w:rFonts w:ascii="Calibri" w:hAnsi="Calibri"/>
        </w:rPr>
        <w:t>et urgences vitales</w:t>
      </w:r>
    </w:p>
    <w:p w:rsidR="00E53FC2" w:rsidRPr="00A1074C" w:rsidRDefault="00E53FC2" w:rsidP="003B62D3">
      <w:pPr>
        <w:numPr>
          <w:ilvl w:val="0"/>
          <w:numId w:val="38"/>
        </w:numPr>
        <w:spacing w:line="276" w:lineRule="auto"/>
        <w:jc w:val="both"/>
        <w:rPr>
          <w:rFonts w:ascii="Calibri" w:hAnsi="Calibri"/>
        </w:rPr>
      </w:pPr>
      <w:r w:rsidRPr="00A1074C">
        <w:rPr>
          <w:rFonts w:ascii="Calibri" w:hAnsi="Calibri"/>
        </w:rPr>
        <w:t>Connaissance de la législation des soins sous contrainte</w:t>
      </w:r>
    </w:p>
    <w:p w:rsidR="00E53FC2" w:rsidRPr="00A1074C" w:rsidRDefault="00E53FC2" w:rsidP="003B62D3">
      <w:pPr>
        <w:numPr>
          <w:ilvl w:val="0"/>
          <w:numId w:val="38"/>
        </w:numPr>
        <w:spacing w:line="276" w:lineRule="auto"/>
        <w:jc w:val="both"/>
        <w:rPr>
          <w:rFonts w:ascii="Calibri" w:hAnsi="Calibri"/>
        </w:rPr>
      </w:pPr>
      <w:r w:rsidRPr="00A1074C">
        <w:rPr>
          <w:rFonts w:ascii="Calibri" w:hAnsi="Calibri"/>
        </w:rPr>
        <w:t>Connaissance et utilisation des logiciels (CORTEXTE-OUTLOOK-BLUE-MEDI-COPILOTE…)</w:t>
      </w:r>
    </w:p>
    <w:p w:rsidR="007C0315" w:rsidRPr="00A1074C" w:rsidRDefault="007C0315" w:rsidP="003B62D3">
      <w:pPr>
        <w:jc w:val="both"/>
        <w:rPr>
          <w:rFonts w:ascii="Calibri" w:hAnsi="Calibri"/>
        </w:rPr>
      </w:pPr>
    </w:p>
    <w:p w:rsidR="001A323D" w:rsidRPr="00A1074C" w:rsidRDefault="00C039DC" w:rsidP="003B62D3">
      <w:pPr>
        <w:jc w:val="both"/>
        <w:rPr>
          <w:rFonts w:ascii="Calibri" w:hAnsi="Calibri"/>
        </w:rPr>
      </w:pPr>
      <w:r w:rsidRPr="00A1074C">
        <w:rPr>
          <w:rFonts w:ascii="Calibri" w:hAnsi="Calibri"/>
        </w:rPr>
        <w:t>Afin de pérenniser un fonctionnement optimal et une</w:t>
      </w:r>
      <w:r w:rsidR="00A1074C">
        <w:rPr>
          <w:rFonts w:ascii="Calibri" w:hAnsi="Calibri"/>
        </w:rPr>
        <w:t xml:space="preserve"> prise</w:t>
      </w:r>
      <w:r w:rsidRPr="00A1074C">
        <w:rPr>
          <w:rFonts w:ascii="Calibri" w:hAnsi="Calibri"/>
        </w:rPr>
        <w:t xml:space="preserve"> en charge de qualité, le Pôle SMD-PL</w:t>
      </w:r>
      <w:r w:rsidR="00667679" w:rsidRPr="00A1074C">
        <w:rPr>
          <w:rFonts w:ascii="Calibri" w:hAnsi="Calibri"/>
        </w:rPr>
        <w:t xml:space="preserve"> </w:t>
      </w:r>
      <w:r w:rsidRPr="00A1074C">
        <w:rPr>
          <w:rFonts w:ascii="Calibri" w:hAnsi="Calibri"/>
        </w:rPr>
        <w:t xml:space="preserve">s’appuie sur la solidarité et la mutualisation des équipes </w:t>
      </w:r>
      <w:proofErr w:type="spellStart"/>
      <w:r w:rsidRPr="00A1074C">
        <w:rPr>
          <w:rFonts w:ascii="Calibri" w:hAnsi="Calibri"/>
        </w:rPr>
        <w:t>pluri-disciplinaires</w:t>
      </w:r>
      <w:proofErr w:type="spellEnd"/>
      <w:r w:rsidRPr="00A1074C">
        <w:rPr>
          <w:rFonts w:ascii="Calibri" w:hAnsi="Calibri"/>
        </w:rPr>
        <w:t xml:space="preserve">. </w:t>
      </w:r>
    </w:p>
    <w:sectPr w:rsidR="001A323D" w:rsidRPr="00A1074C">
      <w:headerReference w:type="default" r:id="rId8"/>
      <w:footerReference w:type="default" r:id="rId9"/>
      <w:pgSz w:w="11907" w:h="16840" w:code="9"/>
      <w:pgMar w:top="851" w:right="1418" w:bottom="540" w:left="1418" w:header="284" w:footer="8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90D" w:rsidRDefault="0058590D">
      <w:r>
        <w:separator/>
      </w:r>
    </w:p>
  </w:endnote>
  <w:endnote w:type="continuationSeparator" w:id="0">
    <w:p w:rsidR="0058590D" w:rsidRDefault="0058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6A" w:rsidRPr="00F07D2E" w:rsidRDefault="0076476A">
    <w:pPr>
      <w:pStyle w:val="Pieddepage"/>
      <w:pBdr>
        <w:top w:val="single" w:sz="6" w:space="1" w:color="auto"/>
      </w:pBdr>
      <w:jc w:val="center"/>
      <w:rPr>
        <w:rStyle w:val="Numrodepage"/>
        <w:rFonts w:ascii="Calibri" w:hAnsi="Calibri"/>
        <w:sz w:val="24"/>
      </w:rPr>
    </w:pPr>
    <w:r w:rsidRPr="00F07D2E">
      <w:rPr>
        <w:rFonts w:ascii="Calibri" w:hAnsi="Calibri"/>
        <w:snapToGrid w:val="0"/>
        <w:sz w:val="24"/>
      </w:rPr>
      <w:t xml:space="preserve">Page </w:t>
    </w:r>
    <w:r w:rsidRPr="00F07D2E">
      <w:rPr>
        <w:rFonts w:ascii="Calibri" w:hAnsi="Calibri"/>
        <w:snapToGrid w:val="0"/>
        <w:sz w:val="24"/>
      </w:rPr>
      <w:fldChar w:fldCharType="begin"/>
    </w:r>
    <w:r w:rsidRPr="00F07D2E">
      <w:rPr>
        <w:rFonts w:ascii="Calibri" w:hAnsi="Calibri"/>
        <w:snapToGrid w:val="0"/>
        <w:sz w:val="24"/>
      </w:rPr>
      <w:instrText xml:space="preserve"> PAGE </w:instrText>
    </w:r>
    <w:r w:rsidRPr="00F07D2E">
      <w:rPr>
        <w:rFonts w:ascii="Calibri" w:hAnsi="Calibri"/>
        <w:snapToGrid w:val="0"/>
        <w:sz w:val="24"/>
      </w:rPr>
      <w:fldChar w:fldCharType="separate"/>
    </w:r>
    <w:r w:rsidR="00842DA0">
      <w:rPr>
        <w:rFonts w:ascii="Calibri" w:hAnsi="Calibri"/>
        <w:noProof/>
        <w:snapToGrid w:val="0"/>
        <w:sz w:val="24"/>
      </w:rPr>
      <w:t>6</w:t>
    </w:r>
    <w:r w:rsidRPr="00F07D2E">
      <w:rPr>
        <w:rFonts w:ascii="Calibri" w:hAnsi="Calibri"/>
        <w:snapToGrid w:val="0"/>
        <w:sz w:val="24"/>
      </w:rPr>
      <w:fldChar w:fldCharType="end"/>
    </w:r>
    <w:r w:rsidRPr="00F07D2E">
      <w:rPr>
        <w:rFonts w:ascii="Calibri" w:hAnsi="Calibri"/>
        <w:snapToGrid w:val="0"/>
        <w:sz w:val="24"/>
      </w:rPr>
      <w:t xml:space="preserve"> sur </w:t>
    </w:r>
    <w:r w:rsidRPr="00F07D2E">
      <w:rPr>
        <w:rStyle w:val="Numrodepage"/>
        <w:rFonts w:ascii="Calibri" w:hAnsi="Calibri"/>
        <w:sz w:val="24"/>
      </w:rPr>
      <w:fldChar w:fldCharType="begin"/>
    </w:r>
    <w:r w:rsidRPr="00F07D2E">
      <w:rPr>
        <w:rStyle w:val="Numrodepage"/>
        <w:rFonts w:ascii="Calibri" w:hAnsi="Calibri"/>
        <w:sz w:val="24"/>
      </w:rPr>
      <w:instrText xml:space="preserve"> NUMPAGES </w:instrText>
    </w:r>
    <w:r w:rsidRPr="00F07D2E">
      <w:rPr>
        <w:rStyle w:val="Numrodepage"/>
        <w:rFonts w:ascii="Calibri" w:hAnsi="Calibri"/>
        <w:sz w:val="24"/>
      </w:rPr>
      <w:fldChar w:fldCharType="separate"/>
    </w:r>
    <w:r w:rsidR="00842DA0">
      <w:rPr>
        <w:rStyle w:val="Numrodepage"/>
        <w:rFonts w:ascii="Calibri" w:hAnsi="Calibri"/>
        <w:noProof/>
        <w:sz w:val="24"/>
      </w:rPr>
      <w:t>8</w:t>
    </w:r>
    <w:r w:rsidRPr="00F07D2E">
      <w:rPr>
        <w:rStyle w:val="Numrodepage"/>
        <w:rFonts w:ascii="Calibri" w:hAnsi="Calibri"/>
        <w:sz w:val="24"/>
      </w:rPr>
      <w:fldChar w:fldCharType="end"/>
    </w:r>
  </w:p>
  <w:p w:rsidR="0076476A" w:rsidRPr="00E01332" w:rsidRDefault="0076476A" w:rsidP="00F62688">
    <w:pPr>
      <w:pStyle w:val="Pieddepage"/>
      <w:pBdr>
        <w:top w:val="single" w:sz="6" w:space="1" w:color="auto"/>
      </w:pBdr>
      <w:jc w:val="center"/>
      <w:rPr>
        <w:rFonts w:ascii="Calibri" w:hAnsi="Calibri"/>
        <w:color w:val="E72469"/>
        <w:sz w:val="24"/>
      </w:rPr>
    </w:pPr>
    <w:r w:rsidRPr="00E01332">
      <w:rPr>
        <w:rStyle w:val="Numrodepage"/>
        <w:rFonts w:ascii="Calibri" w:hAnsi="Calibri"/>
        <w:color w:val="E72469"/>
        <w:sz w:val="24"/>
      </w:rPr>
      <w:t xml:space="preserve">Document diffusé par le </w:t>
    </w:r>
    <w:smartTag w:uri="urn:schemas-microsoft-com:office:smarttags" w:element="PersonName">
      <w:r w:rsidRPr="00E01332">
        <w:rPr>
          <w:rStyle w:val="Numrodepage"/>
          <w:rFonts w:ascii="Calibri" w:hAnsi="Calibri"/>
          <w:color w:val="E72469"/>
          <w:sz w:val="24"/>
        </w:rPr>
        <w:t>Département Qualité</w:t>
      </w:r>
    </w:smartTag>
    <w:r w:rsidRPr="00E01332">
      <w:rPr>
        <w:rStyle w:val="Numrodepage"/>
        <w:rFonts w:ascii="Calibri" w:hAnsi="Calibri"/>
        <w:color w:val="E72469"/>
        <w:sz w:val="24"/>
      </w:rPr>
      <w:t xml:space="preserve"> Sécurité Hygiène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90D" w:rsidRDefault="0058590D">
      <w:r>
        <w:separator/>
      </w:r>
    </w:p>
  </w:footnote>
  <w:footnote w:type="continuationSeparator" w:id="0">
    <w:p w:rsidR="0058590D" w:rsidRDefault="00585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411"/>
      <w:gridCol w:w="5528"/>
      <w:gridCol w:w="160"/>
      <w:gridCol w:w="2675"/>
    </w:tblGrid>
    <w:tr w:rsidR="0076476A" w:rsidRPr="00C060C5">
      <w:trPr>
        <w:jc w:val="center"/>
      </w:trPr>
      <w:tc>
        <w:tcPr>
          <w:tcW w:w="2411" w:type="dxa"/>
          <w:vAlign w:val="bottom"/>
        </w:tcPr>
        <w:p w:rsidR="0076476A" w:rsidRPr="00C060C5" w:rsidRDefault="0076476A">
          <w:pPr>
            <w:pStyle w:val="En-tte"/>
            <w:rPr>
              <w:rFonts w:ascii="Calibri" w:hAnsi="Calibri"/>
              <w:sz w:val="24"/>
            </w:rPr>
          </w:pPr>
        </w:p>
      </w:tc>
      <w:tc>
        <w:tcPr>
          <w:tcW w:w="5528" w:type="dxa"/>
          <w:vAlign w:val="bottom"/>
        </w:tcPr>
        <w:p w:rsidR="0076476A" w:rsidRPr="00C060C5" w:rsidRDefault="0076476A">
          <w:pPr>
            <w:pStyle w:val="En-tte"/>
            <w:jc w:val="center"/>
            <w:rPr>
              <w:rFonts w:ascii="Calibri" w:hAnsi="Calibri"/>
              <w:b/>
              <w:sz w:val="24"/>
            </w:rPr>
          </w:pPr>
          <w:r w:rsidRPr="00C060C5">
            <w:rPr>
              <w:rFonts w:ascii="Calibri" w:hAnsi="Calibri"/>
              <w:b/>
              <w:sz w:val="24"/>
            </w:rPr>
            <w:t>PROFIL DE POSTE</w:t>
          </w:r>
        </w:p>
      </w:tc>
      <w:tc>
        <w:tcPr>
          <w:tcW w:w="160" w:type="dxa"/>
        </w:tcPr>
        <w:p w:rsidR="0076476A" w:rsidRPr="00C060C5" w:rsidRDefault="0076476A">
          <w:pPr>
            <w:pStyle w:val="En-tte"/>
            <w:jc w:val="center"/>
            <w:rPr>
              <w:rFonts w:ascii="Calibri" w:hAnsi="Calibri"/>
              <w:sz w:val="24"/>
            </w:rPr>
          </w:pPr>
        </w:p>
      </w:tc>
      <w:tc>
        <w:tcPr>
          <w:tcW w:w="2675" w:type="dxa"/>
        </w:tcPr>
        <w:p w:rsidR="0076476A" w:rsidRPr="00C060C5" w:rsidRDefault="0076476A">
          <w:pPr>
            <w:pStyle w:val="En-tte"/>
            <w:jc w:val="center"/>
            <w:rPr>
              <w:rFonts w:ascii="Calibri" w:hAnsi="Calibri"/>
              <w:sz w:val="24"/>
            </w:rPr>
          </w:pPr>
        </w:p>
      </w:tc>
    </w:tr>
    <w:tr w:rsidR="0076476A" w:rsidRPr="00C060C5">
      <w:trPr>
        <w:cantSplit/>
        <w:trHeight w:hRule="exact" w:val="803"/>
        <w:jc w:val="center"/>
      </w:trPr>
      <w:tc>
        <w:tcPr>
          <w:tcW w:w="2411" w:type="dxa"/>
          <w:vMerge w:val="restart"/>
          <w:vAlign w:val="center"/>
        </w:tcPr>
        <w:p w:rsidR="0076476A" w:rsidRPr="00C060C5" w:rsidRDefault="00A563BB" w:rsidP="00F62688">
          <w:pPr>
            <w:pStyle w:val="En-tte"/>
            <w:jc w:val="center"/>
            <w:rPr>
              <w:rFonts w:ascii="Calibri" w:hAnsi="Calibri"/>
              <w:sz w:val="16"/>
            </w:rPr>
          </w:pPr>
          <w:r>
            <w:rPr>
              <w:rFonts w:ascii="Calibri" w:hAnsi="Calibri"/>
              <w:noProof/>
              <w:sz w:val="16"/>
            </w:rPr>
            <w:drawing>
              <wp:inline distT="0" distB="0" distL="0" distR="0">
                <wp:extent cx="1398265" cy="666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EW 2023.png"/>
                        <pic:cNvPicPr/>
                      </pic:nvPicPr>
                      <pic:blipFill>
                        <a:blip r:embed="rId1">
                          <a:extLst>
                            <a:ext uri="{28A0092B-C50C-407E-A947-70E740481C1C}">
                              <a14:useLocalDpi xmlns:a14="http://schemas.microsoft.com/office/drawing/2010/main" val="0"/>
                            </a:ext>
                          </a:extLst>
                        </a:blip>
                        <a:stretch>
                          <a:fillRect/>
                        </a:stretch>
                      </pic:blipFill>
                      <pic:spPr>
                        <a:xfrm>
                          <a:off x="0" y="0"/>
                          <a:ext cx="1404348" cy="669650"/>
                        </a:xfrm>
                        <a:prstGeom prst="rect">
                          <a:avLst/>
                        </a:prstGeom>
                      </pic:spPr>
                    </pic:pic>
                  </a:graphicData>
                </a:graphic>
              </wp:inline>
            </w:drawing>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325092" w:rsidRDefault="00B765E2" w:rsidP="00B92315">
          <w:pPr>
            <w:pStyle w:val="En-tte"/>
            <w:jc w:val="center"/>
            <w:rPr>
              <w:rFonts w:ascii="Calibri" w:hAnsi="Calibri"/>
              <w:b/>
              <w:sz w:val="28"/>
              <w:szCs w:val="32"/>
            </w:rPr>
          </w:pPr>
          <w:r w:rsidRPr="00C060C5">
            <w:rPr>
              <w:rFonts w:ascii="Calibri" w:hAnsi="Calibri"/>
              <w:b/>
              <w:sz w:val="28"/>
              <w:szCs w:val="32"/>
            </w:rPr>
            <w:t>INFIRMIER</w:t>
          </w:r>
        </w:p>
        <w:p w:rsidR="00472BC5" w:rsidRDefault="00472BC5" w:rsidP="00B92315">
          <w:pPr>
            <w:pStyle w:val="En-tte"/>
            <w:jc w:val="center"/>
            <w:rPr>
              <w:rFonts w:ascii="Calibri" w:hAnsi="Calibri"/>
              <w:b/>
              <w:sz w:val="28"/>
              <w:szCs w:val="32"/>
            </w:rPr>
          </w:pPr>
          <w:r>
            <w:rPr>
              <w:rFonts w:ascii="Calibri" w:hAnsi="Calibri"/>
              <w:b/>
              <w:sz w:val="28"/>
              <w:szCs w:val="32"/>
            </w:rPr>
            <w:t>Unité Hospitalière Spécialement Aménagée</w:t>
          </w:r>
        </w:p>
        <w:p w:rsidR="00472BC5" w:rsidRPr="00C060C5" w:rsidRDefault="00472BC5" w:rsidP="00B92315">
          <w:pPr>
            <w:pStyle w:val="En-tte"/>
            <w:jc w:val="center"/>
            <w:rPr>
              <w:rFonts w:ascii="Calibri" w:hAnsi="Calibri"/>
              <w:b/>
              <w:sz w:val="32"/>
              <w:szCs w:val="32"/>
            </w:rPr>
          </w:pPr>
          <w:r>
            <w:rPr>
              <w:rFonts w:ascii="Calibri" w:hAnsi="Calibri"/>
              <w:b/>
              <w:sz w:val="28"/>
              <w:szCs w:val="32"/>
            </w:rPr>
            <w:t>UHSA</w:t>
          </w:r>
        </w:p>
      </w:tc>
      <w:tc>
        <w:tcPr>
          <w:tcW w:w="160" w:type="dxa"/>
          <w:tcBorders>
            <w:left w:val="nil"/>
          </w:tcBorders>
          <w:vAlign w:val="center"/>
        </w:tcPr>
        <w:p w:rsidR="0076476A" w:rsidRPr="00C060C5" w:rsidRDefault="0076476A">
          <w:pPr>
            <w:pStyle w:val="En-tte"/>
            <w:jc w:val="center"/>
            <w:rPr>
              <w:rFonts w:ascii="Calibri" w:hAnsi="Calibri"/>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76476A" w:rsidRPr="00C060C5" w:rsidRDefault="009D12EA">
          <w:pPr>
            <w:pStyle w:val="En-tte"/>
            <w:jc w:val="center"/>
            <w:rPr>
              <w:rFonts w:ascii="Calibri" w:hAnsi="Calibri"/>
              <w:b/>
              <w:sz w:val="24"/>
            </w:rPr>
          </w:pPr>
          <w:r w:rsidRPr="00C060C5">
            <w:rPr>
              <w:rFonts w:ascii="Calibri" w:hAnsi="Calibri"/>
              <w:b/>
              <w:sz w:val="24"/>
            </w:rPr>
            <w:t>PRP-GRH-034</w:t>
          </w:r>
        </w:p>
        <w:p w:rsidR="0076476A" w:rsidRPr="00472BC5" w:rsidRDefault="009D12EA" w:rsidP="00183D89">
          <w:pPr>
            <w:pStyle w:val="En-tte"/>
            <w:jc w:val="center"/>
            <w:rPr>
              <w:rFonts w:ascii="Calibri" w:hAnsi="Calibri"/>
              <w:color w:val="FF0000"/>
              <w:sz w:val="24"/>
            </w:rPr>
          </w:pPr>
          <w:r w:rsidRPr="007E1339">
            <w:rPr>
              <w:rFonts w:ascii="Calibri" w:hAnsi="Calibri"/>
              <w:sz w:val="24"/>
            </w:rPr>
            <w:t xml:space="preserve">Version </w:t>
          </w:r>
          <w:r w:rsidR="00472BC5" w:rsidRPr="007E1339">
            <w:rPr>
              <w:rFonts w:ascii="Calibri" w:hAnsi="Calibri"/>
              <w:sz w:val="24"/>
            </w:rPr>
            <w:t>0</w:t>
          </w:r>
          <w:r w:rsidR="00183D89">
            <w:rPr>
              <w:rFonts w:ascii="Calibri" w:hAnsi="Calibri"/>
              <w:sz w:val="24"/>
            </w:rPr>
            <w:t>9</w:t>
          </w:r>
        </w:p>
      </w:tc>
    </w:tr>
    <w:tr w:rsidR="0076476A" w:rsidRPr="00C060C5">
      <w:trPr>
        <w:cantSplit/>
        <w:trHeight w:val="802"/>
        <w:jc w:val="center"/>
      </w:trPr>
      <w:tc>
        <w:tcPr>
          <w:tcW w:w="2411" w:type="dxa"/>
          <w:vMerge/>
        </w:tcPr>
        <w:p w:rsidR="0076476A" w:rsidRPr="00C060C5" w:rsidRDefault="0076476A">
          <w:pPr>
            <w:pStyle w:val="En-tte"/>
            <w:jc w:val="center"/>
            <w:rPr>
              <w:rFonts w:ascii="Calibri" w:hAnsi="Calibri"/>
              <w:sz w:val="44"/>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76476A" w:rsidRPr="00C060C5" w:rsidRDefault="0076476A">
          <w:pPr>
            <w:pStyle w:val="En-tte"/>
            <w:jc w:val="center"/>
            <w:rPr>
              <w:rFonts w:ascii="Calibri" w:hAnsi="Calibri"/>
              <w:b/>
              <w:sz w:val="24"/>
            </w:rPr>
          </w:pPr>
        </w:p>
      </w:tc>
      <w:tc>
        <w:tcPr>
          <w:tcW w:w="160" w:type="dxa"/>
          <w:tcBorders>
            <w:left w:val="nil"/>
          </w:tcBorders>
          <w:vAlign w:val="center"/>
        </w:tcPr>
        <w:p w:rsidR="0076476A" w:rsidRPr="00C060C5" w:rsidRDefault="0076476A">
          <w:pPr>
            <w:pStyle w:val="En-tte"/>
            <w:jc w:val="center"/>
            <w:rPr>
              <w:rFonts w:ascii="Calibri" w:hAnsi="Calibri"/>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76476A" w:rsidRPr="00C060C5" w:rsidRDefault="00B765E2">
          <w:pPr>
            <w:pStyle w:val="En-tte"/>
            <w:jc w:val="center"/>
            <w:rPr>
              <w:rFonts w:ascii="Calibri" w:hAnsi="Calibri"/>
              <w:sz w:val="24"/>
            </w:rPr>
          </w:pPr>
          <w:r w:rsidRPr="00C060C5">
            <w:rPr>
              <w:rFonts w:ascii="Calibri" w:hAnsi="Calibri"/>
              <w:sz w:val="24"/>
            </w:rPr>
            <w:t>Date d'application</w:t>
          </w:r>
          <w:r w:rsidR="0076476A" w:rsidRPr="00C060C5">
            <w:rPr>
              <w:rFonts w:ascii="Calibri" w:hAnsi="Calibri"/>
              <w:sz w:val="24"/>
            </w:rPr>
            <w:t>:</w:t>
          </w:r>
        </w:p>
        <w:p w:rsidR="0076476A" w:rsidRPr="00472BC5" w:rsidRDefault="00183D89" w:rsidP="00183D89">
          <w:pPr>
            <w:pStyle w:val="En-tte"/>
            <w:jc w:val="center"/>
            <w:rPr>
              <w:rFonts w:ascii="Calibri" w:hAnsi="Calibri"/>
              <w:color w:val="FF0000"/>
              <w:sz w:val="24"/>
            </w:rPr>
          </w:pPr>
          <w:r>
            <w:rPr>
              <w:rFonts w:ascii="Calibri" w:hAnsi="Calibri"/>
              <w:sz w:val="24"/>
            </w:rPr>
            <w:t>01/09</w:t>
          </w:r>
          <w:r w:rsidR="007E1339" w:rsidRPr="007E1339">
            <w:rPr>
              <w:rFonts w:ascii="Calibri" w:hAnsi="Calibri"/>
              <w:sz w:val="24"/>
            </w:rPr>
            <w:t>/202</w:t>
          </w:r>
          <w:r>
            <w:rPr>
              <w:rFonts w:ascii="Calibri" w:hAnsi="Calibri"/>
              <w:sz w:val="24"/>
            </w:rPr>
            <w:t>5</w:t>
          </w:r>
        </w:p>
      </w:tc>
    </w:tr>
    <w:tr w:rsidR="0076476A" w:rsidRPr="00C060C5">
      <w:trPr>
        <w:trHeight w:hRule="exact" w:val="400"/>
        <w:jc w:val="center"/>
      </w:trPr>
      <w:tc>
        <w:tcPr>
          <w:tcW w:w="2411" w:type="dxa"/>
          <w:vAlign w:val="center"/>
        </w:tcPr>
        <w:p w:rsidR="0076476A" w:rsidRPr="00C060C5" w:rsidRDefault="0076476A">
          <w:pPr>
            <w:pStyle w:val="En-tte"/>
            <w:jc w:val="center"/>
            <w:rPr>
              <w:rFonts w:ascii="Calibri" w:hAnsi="Calibri"/>
              <w:b/>
              <w:sz w:val="16"/>
            </w:rPr>
          </w:pPr>
          <w:r w:rsidRPr="00C060C5">
            <w:rPr>
              <w:rFonts w:ascii="Calibri" w:hAnsi="Calibri"/>
              <w:b/>
              <w:sz w:val="16"/>
            </w:rPr>
            <w:t xml:space="preserve">Pôle </w:t>
          </w:r>
          <w:r w:rsidR="00B765E2" w:rsidRPr="00C060C5">
            <w:rPr>
              <w:rFonts w:ascii="Calibri" w:hAnsi="Calibri"/>
              <w:b/>
              <w:sz w:val="16"/>
            </w:rPr>
            <w:t>SMD-PL</w:t>
          </w:r>
        </w:p>
      </w:tc>
      <w:tc>
        <w:tcPr>
          <w:tcW w:w="5528" w:type="dxa"/>
          <w:vAlign w:val="center"/>
        </w:tcPr>
        <w:p w:rsidR="0076476A" w:rsidRPr="00C060C5" w:rsidRDefault="0076476A">
          <w:pPr>
            <w:pStyle w:val="En-tte"/>
            <w:jc w:val="center"/>
            <w:rPr>
              <w:rFonts w:ascii="Calibri" w:hAnsi="Calibri"/>
              <w:sz w:val="28"/>
            </w:rPr>
          </w:pPr>
        </w:p>
      </w:tc>
      <w:tc>
        <w:tcPr>
          <w:tcW w:w="160" w:type="dxa"/>
          <w:vAlign w:val="center"/>
        </w:tcPr>
        <w:p w:rsidR="0076476A" w:rsidRPr="00C060C5" w:rsidRDefault="0076476A">
          <w:pPr>
            <w:pStyle w:val="En-tte"/>
            <w:jc w:val="center"/>
            <w:rPr>
              <w:rFonts w:ascii="Calibri" w:hAnsi="Calibri"/>
              <w:sz w:val="28"/>
            </w:rPr>
          </w:pPr>
        </w:p>
      </w:tc>
      <w:tc>
        <w:tcPr>
          <w:tcW w:w="2675" w:type="dxa"/>
        </w:tcPr>
        <w:p w:rsidR="0076476A" w:rsidRPr="00C060C5" w:rsidRDefault="0076476A">
          <w:pPr>
            <w:pStyle w:val="En-tte"/>
            <w:jc w:val="center"/>
            <w:rPr>
              <w:rFonts w:ascii="Calibri" w:hAnsi="Calibri"/>
              <w:sz w:val="28"/>
            </w:rPr>
          </w:pPr>
        </w:p>
      </w:tc>
    </w:tr>
  </w:tbl>
  <w:p w:rsidR="0076476A" w:rsidRPr="00C060C5" w:rsidRDefault="0076476A">
    <w:pPr>
      <w:pStyle w:val="En-tte"/>
      <w:rPr>
        <w:rFonts w:ascii="Calibri" w:hAnsi="Calibri"/>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pt;height:11.2pt" o:bullet="t">
        <v:imagedata r:id="rId1" o:title="msoC8"/>
      </v:shape>
    </w:pict>
  </w:numPicBullet>
  <w:abstractNum w:abstractNumId="0" w15:restartNumberingAfterBreak="0">
    <w:nsid w:val="01CB7321"/>
    <w:multiLevelType w:val="hybridMultilevel"/>
    <w:tmpl w:val="F5FA1D74"/>
    <w:lvl w:ilvl="0" w:tplc="5136D906">
      <w:start w:val="1"/>
      <w:numFmt w:val="bullet"/>
      <w:lvlText w:val=""/>
      <w:lvlJc w:val="left"/>
      <w:pPr>
        <w:tabs>
          <w:tab w:val="num" w:pos="737"/>
        </w:tabs>
        <w:ind w:left="737" w:hanging="360"/>
      </w:pPr>
      <w:rPr>
        <w:rFonts w:ascii="Symbol"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730DE"/>
    <w:multiLevelType w:val="hybridMultilevel"/>
    <w:tmpl w:val="C97664D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6175249"/>
    <w:multiLevelType w:val="multilevel"/>
    <w:tmpl w:val="21F28CEE"/>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 w15:restartNumberingAfterBreak="0">
    <w:nsid w:val="0A190ABC"/>
    <w:multiLevelType w:val="multilevel"/>
    <w:tmpl w:val="E43C55C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15:restartNumberingAfterBreak="0">
    <w:nsid w:val="0A1A35D1"/>
    <w:multiLevelType w:val="hybridMultilevel"/>
    <w:tmpl w:val="694C059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0D036EDE"/>
    <w:multiLevelType w:val="hybridMultilevel"/>
    <w:tmpl w:val="4B324316"/>
    <w:lvl w:ilvl="0" w:tplc="06845AC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94CA0"/>
    <w:multiLevelType w:val="hybridMultilevel"/>
    <w:tmpl w:val="A0C6673A"/>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03A45CB"/>
    <w:multiLevelType w:val="multilevel"/>
    <w:tmpl w:val="FF62145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5D0603"/>
    <w:multiLevelType w:val="multilevel"/>
    <w:tmpl w:val="7C28A826"/>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9" w15:restartNumberingAfterBreak="0">
    <w:nsid w:val="17D73587"/>
    <w:multiLevelType w:val="multilevel"/>
    <w:tmpl w:val="8A347696"/>
    <w:lvl w:ilvl="0">
      <w:start w:val="1"/>
      <w:numFmt w:val="bullet"/>
      <w:lvlText w:val=""/>
      <w:lvlJc w:val="left"/>
      <w:pPr>
        <w:tabs>
          <w:tab w:val="num" w:pos="1776"/>
        </w:tabs>
        <w:ind w:left="1776" w:hanging="360"/>
      </w:pPr>
      <w:rPr>
        <w:rFonts w:ascii="Symbol" w:hAnsi="Symbol" w:hint="default"/>
        <w:sz w:val="24"/>
        <w:szCs w:val="24"/>
      </w:rPr>
    </w:lvl>
    <w:lvl w:ilvl="1">
      <w:start w:val="1"/>
      <w:numFmt w:val="decimal"/>
      <w:lvlText w:val="%1.%2."/>
      <w:lvlJc w:val="left"/>
      <w:pPr>
        <w:tabs>
          <w:tab w:val="num" w:pos="3216"/>
        </w:tabs>
        <w:ind w:left="3216" w:hanging="720"/>
      </w:pPr>
      <w:rPr>
        <w:rFonts w:hint="default"/>
      </w:rPr>
    </w:lvl>
    <w:lvl w:ilvl="2">
      <w:start w:val="1"/>
      <w:numFmt w:val="decimal"/>
      <w:lvlText w:val="%1.%2.%3."/>
      <w:lvlJc w:val="left"/>
      <w:pPr>
        <w:tabs>
          <w:tab w:val="num" w:pos="4296"/>
        </w:tabs>
        <w:ind w:left="4296" w:hanging="720"/>
      </w:pPr>
      <w:rPr>
        <w:rFonts w:hint="default"/>
      </w:rPr>
    </w:lvl>
    <w:lvl w:ilvl="3">
      <w:start w:val="1"/>
      <w:numFmt w:val="decimal"/>
      <w:lvlText w:val="%1.%2.%3.%4."/>
      <w:lvlJc w:val="left"/>
      <w:pPr>
        <w:tabs>
          <w:tab w:val="num" w:pos="5736"/>
        </w:tabs>
        <w:ind w:left="5736" w:hanging="1080"/>
      </w:pPr>
      <w:rPr>
        <w:rFonts w:hint="default"/>
      </w:rPr>
    </w:lvl>
    <w:lvl w:ilvl="4">
      <w:start w:val="1"/>
      <w:numFmt w:val="decimal"/>
      <w:lvlText w:val="%1.%2.%3.%4.%5."/>
      <w:lvlJc w:val="left"/>
      <w:pPr>
        <w:tabs>
          <w:tab w:val="num" w:pos="6816"/>
        </w:tabs>
        <w:ind w:left="6816" w:hanging="1080"/>
      </w:pPr>
      <w:rPr>
        <w:rFonts w:hint="default"/>
      </w:rPr>
    </w:lvl>
    <w:lvl w:ilvl="5">
      <w:start w:val="1"/>
      <w:numFmt w:val="decimal"/>
      <w:lvlText w:val="%1.%2.%3.%4.%5.%6."/>
      <w:lvlJc w:val="left"/>
      <w:pPr>
        <w:tabs>
          <w:tab w:val="num" w:pos="8256"/>
        </w:tabs>
        <w:ind w:left="8256" w:hanging="1440"/>
      </w:pPr>
      <w:rPr>
        <w:rFonts w:hint="default"/>
      </w:rPr>
    </w:lvl>
    <w:lvl w:ilvl="6">
      <w:start w:val="1"/>
      <w:numFmt w:val="decimal"/>
      <w:lvlText w:val="%1.%2.%3.%4.%5.%6.%7."/>
      <w:lvlJc w:val="left"/>
      <w:pPr>
        <w:tabs>
          <w:tab w:val="num" w:pos="9336"/>
        </w:tabs>
        <w:ind w:left="9336" w:hanging="1440"/>
      </w:pPr>
      <w:rPr>
        <w:rFonts w:hint="default"/>
      </w:rPr>
    </w:lvl>
    <w:lvl w:ilvl="7">
      <w:start w:val="1"/>
      <w:numFmt w:val="decimal"/>
      <w:lvlText w:val="%1.%2.%3.%4.%5.%6.%7.%8."/>
      <w:lvlJc w:val="left"/>
      <w:pPr>
        <w:tabs>
          <w:tab w:val="num" w:pos="10776"/>
        </w:tabs>
        <w:ind w:left="10776" w:hanging="1800"/>
      </w:pPr>
      <w:rPr>
        <w:rFonts w:hint="default"/>
      </w:rPr>
    </w:lvl>
    <w:lvl w:ilvl="8">
      <w:start w:val="1"/>
      <w:numFmt w:val="decimal"/>
      <w:lvlText w:val="%1.%2.%3.%4.%5.%6.%7.%8.%9."/>
      <w:lvlJc w:val="left"/>
      <w:pPr>
        <w:tabs>
          <w:tab w:val="num" w:pos="12216"/>
        </w:tabs>
        <w:ind w:left="12216" w:hanging="2160"/>
      </w:pPr>
      <w:rPr>
        <w:rFonts w:hint="default"/>
      </w:rPr>
    </w:lvl>
  </w:abstractNum>
  <w:abstractNum w:abstractNumId="10" w15:restartNumberingAfterBreak="0">
    <w:nsid w:val="1BBB15B2"/>
    <w:multiLevelType w:val="hybridMultilevel"/>
    <w:tmpl w:val="FF621458"/>
    <w:lvl w:ilvl="0" w:tplc="585659B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D2D29"/>
    <w:multiLevelType w:val="hybridMultilevel"/>
    <w:tmpl w:val="66FA14F4"/>
    <w:lvl w:ilvl="0" w:tplc="040C0009">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FA236F"/>
    <w:multiLevelType w:val="hybridMultilevel"/>
    <w:tmpl w:val="9946B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DB4850"/>
    <w:multiLevelType w:val="hybridMultilevel"/>
    <w:tmpl w:val="1354C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9F588E"/>
    <w:multiLevelType w:val="hybridMultilevel"/>
    <w:tmpl w:val="1AF6D55A"/>
    <w:lvl w:ilvl="0" w:tplc="FFFFFFFF">
      <w:start w:val="1"/>
      <w:numFmt w:val="bullet"/>
      <w:lvlText w:val=""/>
      <w:lvlJc w:val="left"/>
      <w:pPr>
        <w:tabs>
          <w:tab w:val="num" w:pos="720"/>
        </w:tabs>
        <w:ind w:left="720" w:hanging="360"/>
      </w:pPr>
      <w:rPr>
        <w:rFonts w:ascii="Symbol" w:hAnsi="Symbol" w:hint="default"/>
        <w:color w:val="auto"/>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632C18"/>
    <w:multiLevelType w:val="multilevel"/>
    <w:tmpl w:val="E43C55C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6" w15:restartNumberingAfterBreak="0">
    <w:nsid w:val="406474C7"/>
    <w:multiLevelType w:val="hybridMultilevel"/>
    <w:tmpl w:val="4EA47504"/>
    <w:lvl w:ilvl="0" w:tplc="040C000B">
      <w:start w:val="1"/>
      <w:numFmt w:val="bullet"/>
      <w:lvlText w:val=""/>
      <w:lvlJc w:val="left"/>
      <w:pPr>
        <w:tabs>
          <w:tab w:val="num" w:pos="720"/>
        </w:tabs>
        <w:ind w:left="720" w:hanging="360"/>
      </w:pPr>
      <w:rPr>
        <w:rFonts w:ascii="Wingdings" w:hAnsi="Wingdings" w:hint="default"/>
      </w:rPr>
    </w:lvl>
    <w:lvl w:ilvl="1" w:tplc="040C0009">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BD3459"/>
    <w:multiLevelType w:val="hybridMultilevel"/>
    <w:tmpl w:val="96D02096"/>
    <w:lvl w:ilvl="0" w:tplc="61FA0B9E">
      <w:start w:val="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7">
      <w:start w:val="1"/>
      <w:numFmt w:val="bullet"/>
      <w:lvlText w:val=""/>
      <w:lvlPicBulletId w:val="0"/>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251BA0"/>
    <w:multiLevelType w:val="hybridMultilevel"/>
    <w:tmpl w:val="F3662A92"/>
    <w:lvl w:ilvl="0" w:tplc="A574BD4C">
      <w:start w:val="1"/>
      <w:numFmt w:val="bullet"/>
      <w:lvlText w:val="•"/>
      <w:lvlJc w:val="left"/>
      <w:pPr>
        <w:tabs>
          <w:tab w:val="num" w:pos="720"/>
        </w:tabs>
        <w:ind w:left="720" w:hanging="360"/>
      </w:pPr>
      <w:rPr>
        <w:rFonts w:ascii="Times New Roman" w:hAnsi="Times New Roman" w:hint="default"/>
      </w:rPr>
    </w:lvl>
    <w:lvl w:ilvl="1" w:tplc="AF9C750E" w:tentative="1">
      <w:start w:val="1"/>
      <w:numFmt w:val="bullet"/>
      <w:lvlText w:val="•"/>
      <w:lvlJc w:val="left"/>
      <w:pPr>
        <w:tabs>
          <w:tab w:val="num" w:pos="1440"/>
        </w:tabs>
        <w:ind w:left="1440" w:hanging="360"/>
      </w:pPr>
      <w:rPr>
        <w:rFonts w:ascii="Times New Roman" w:hAnsi="Times New Roman" w:hint="default"/>
      </w:rPr>
    </w:lvl>
    <w:lvl w:ilvl="2" w:tplc="F81E5EA8" w:tentative="1">
      <w:start w:val="1"/>
      <w:numFmt w:val="bullet"/>
      <w:lvlText w:val="•"/>
      <w:lvlJc w:val="left"/>
      <w:pPr>
        <w:tabs>
          <w:tab w:val="num" w:pos="2160"/>
        </w:tabs>
        <w:ind w:left="2160" w:hanging="360"/>
      </w:pPr>
      <w:rPr>
        <w:rFonts w:ascii="Times New Roman" w:hAnsi="Times New Roman" w:hint="default"/>
      </w:rPr>
    </w:lvl>
    <w:lvl w:ilvl="3" w:tplc="C484A0F8" w:tentative="1">
      <w:start w:val="1"/>
      <w:numFmt w:val="bullet"/>
      <w:lvlText w:val="•"/>
      <w:lvlJc w:val="left"/>
      <w:pPr>
        <w:tabs>
          <w:tab w:val="num" w:pos="2880"/>
        </w:tabs>
        <w:ind w:left="2880" w:hanging="360"/>
      </w:pPr>
      <w:rPr>
        <w:rFonts w:ascii="Times New Roman" w:hAnsi="Times New Roman" w:hint="default"/>
      </w:rPr>
    </w:lvl>
    <w:lvl w:ilvl="4" w:tplc="E604CFFE" w:tentative="1">
      <w:start w:val="1"/>
      <w:numFmt w:val="bullet"/>
      <w:lvlText w:val="•"/>
      <w:lvlJc w:val="left"/>
      <w:pPr>
        <w:tabs>
          <w:tab w:val="num" w:pos="3600"/>
        </w:tabs>
        <w:ind w:left="3600" w:hanging="360"/>
      </w:pPr>
      <w:rPr>
        <w:rFonts w:ascii="Times New Roman" w:hAnsi="Times New Roman" w:hint="default"/>
      </w:rPr>
    </w:lvl>
    <w:lvl w:ilvl="5" w:tplc="E41E0BF8" w:tentative="1">
      <w:start w:val="1"/>
      <w:numFmt w:val="bullet"/>
      <w:lvlText w:val="•"/>
      <w:lvlJc w:val="left"/>
      <w:pPr>
        <w:tabs>
          <w:tab w:val="num" w:pos="4320"/>
        </w:tabs>
        <w:ind w:left="4320" w:hanging="360"/>
      </w:pPr>
      <w:rPr>
        <w:rFonts w:ascii="Times New Roman" w:hAnsi="Times New Roman" w:hint="default"/>
      </w:rPr>
    </w:lvl>
    <w:lvl w:ilvl="6" w:tplc="7D50E6FC" w:tentative="1">
      <w:start w:val="1"/>
      <w:numFmt w:val="bullet"/>
      <w:lvlText w:val="•"/>
      <w:lvlJc w:val="left"/>
      <w:pPr>
        <w:tabs>
          <w:tab w:val="num" w:pos="5040"/>
        </w:tabs>
        <w:ind w:left="5040" w:hanging="360"/>
      </w:pPr>
      <w:rPr>
        <w:rFonts w:ascii="Times New Roman" w:hAnsi="Times New Roman" w:hint="default"/>
      </w:rPr>
    </w:lvl>
    <w:lvl w:ilvl="7" w:tplc="0B6CAAA2" w:tentative="1">
      <w:start w:val="1"/>
      <w:numFmt w:val="bullet"/>
      <w:lvlText w:val="•"/>
      <w:lvlJc w:val="left"/>
      <w:pPr>
        <w:tabs>
          <w:tab w:val="num" w:pos="5760"/>
        </w:tabs>
        <w:ind w:left="5760" w:hanging="360"/>
      </w:pPr>
      <w:rPr>
        <w:rFonts w:ascii="Times New Roman" w:hAnsi="Times New Roman" w:hint="default"/>
      </w:rPr>
    </w:lvl>
    <w:lvl w:ilvl="8" w:tplc="856E649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74B4F38"/>
    <w:multiLevelType w:val="hybridMultilevel"/>
    <w:tmpl w:val="D918F2D8"/>
    <w:lvl w:ilvl="0" w:tplc="DA14B30E">
      <w:start w:val="1"/>
      <w:numFmt w:val="bullet"/>
      <w:lvlText w:val="•"/>
      <w:lvlJc w:val="left"/>
      <w:pPr>
        <w:tabs>
          <w:tab w:val="num" w:pos="720"/>
        </w:tabs>
        <w:ind w:left="720" w:hanging="360"/>
      </w:pPr>
      <w:rPr>
        <w:rFonts w:ascii="Times New Roman" w:hAnsi="Times New Roman" w:hint="default"/>
      </w:rPr>
    </w:lvl>
    <w:lvl w:ilvl="1" w:tplc="BC0238B2">
      <w:start w:val="153"/>
      <w:numFmt w:val="bullet"/>
      <w:lvlText w:val="–"/>
      <w:lvlJc w:val="left"/>
      <w:pPr>
        <w:tabs>
          <w:tab w:val="num" w:pos="1440"/>
        </w:tabs>
        <w:ind w:left="1440" w:hanging="360"/>
      </w:pPr>
      <w:rPr>
        <w:rFonts w:ascii="Times New Roman" w:hAnsi="Times New Roman" w:hint="default"/>
      </w:rPr>
    </w:lvl>
    <w:lvl w:ilvl="2" w:tplc="546AD22C" w:tentative="1">
      <w:start w:val="1"/>
      <w:numFmt w:val="bullet"/>
      <w:lvlText w:val="•"/>
      <w:lvlJc w:val="left"/>
      <w:pPr>
        <w:tabs>
          <w:tab w:val="num" w:pos="2160"/>
        </w:tabs>
        <w:ind w:left="2160" w:hanging="360"/>
      </w:pPr>
      <w:rPr>
        <w:rFonts w:ascii="Times New Roman" w:hAnsi="Times New Roman" w:hint="default"/>
      </w:rPr>
    </w:lvl>
    <w:lvl w:ilvl="3" w:tplc="9BAA79E8" w:tentative="1">
      <w:start w:val="1"/>
      <w:numFmt w:val="bullet"/>
      <w:lvlText w:val="•"/>
      <w:lvlJc w:val="left"/>
      <w:pPr>
        <w:tabs>
          <w:tab w:val="num" w:pos="2880"/>
        </w:tabs>
        <w:ind w:left="2880" w:hanging="360"/>
      </w:pPr>
      <w:rPr>
        <w:rFonts w:ascii="Times New Roman" w:hAnsi="Times New Roman" w:hint="default"/>
      </w:rPr>
    </w:lvl>
    <w:lvl w:ilvl="4" w:tplc="46348A7E" w:tentative="1">
      <w:start w:val="1"/>
      <w:numFmt w:val="bullet"/>
      <w:lvlText w:val="•"/>
      <w:lvlJc w:val="left"/>
      <w:pPr>
        <w:tabs>
          <w:tab w:val="num" w:pos="3600"/>
        </w:tabs>
        <w:ind w:left="3600" w:hanging="360"/>
      </w:pPr>
      <w:rPr>
        <w:rFonts w:ascii="Times New Roman" w:hAnsi="Times New Roman" w:hint="default"/>
      </w:rPr>
    </w:lvl>
    <w:lvl w:ilvl="5" w:tplc="9A66AF84" w:tentative="1">
      <w:start w:val="1"/>
      <w:numFmt w:val="bullet"/>
      <w:lvlText w:val="•"/>
      <w:lvlJc w:val="left"/>
      <w:pPr>
        <w:tabs>
          <w:tab w:val="num" w:pos="4320"/>
        </w:tabs>
        <w:ind w:left="4320" w:hanging="360"/>
      </w:pPr>
      <w:rPr>
        <w:rFonts w:ascii="Times New Roman" w:hAnsi="Times New Roman" w:hint="default"/>
      </w:rPr>
    </w:lvl>
    <w:lvl w:ilvl="6" w:tplc="070828E2" w:tentative="1">
      <w:start w:val="1"/>
      <w:numFmt w:val="bullet"/>
      <w:lvlText w:val="•"/>
      <w:lvlJc w:val="left"/>
      <w:pPr>
        <w:tabs>
          <w:tab w:val="num" w:pos="5040"/>
        </w:tabs>
        <w:ind w:left="5040" w:hanging="360"/>
      </w:pPr>
      <w:rPr>
        <w:rFonts w:ascii="Times New Roman" w:hAnsi="Times New Roman" w:hint="default"/>
      </w:rPr>
    </w:lvl>
    <w:lvl w:ilvl="7" w:tplc="E2A0D978" w:tentative="1">
      <w:start w:val="1"/>
      <w:numFmt w:val="bullet"/>
      <w:lvlText w:val="•"/>
      <w:lvlJc w:val="left"/>
      <w:pPr>
        <w:tabs>
          <w:tab w:val="num" w:pos="5760"/>
        </w:tabs>
        <w:ind w:left="5760" w:hanging="360"/>
      </w:pPr>
      <w:rPr>
        <w:rFonts w:ascii="Times New Roman" w:hAnsi="Times New Roman" w:hint="default"/>
      </w:rPr>
    </w:lvl>
    <w:lvl w:ilvl="8" w:tplc="8E62A6C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9E5167C"/>
    <w:multiLevelType w:val="hybridMultilevel"/>
    <w:tmpl w:val="A89CD8A6"/>
    <w:lvl w:ilvl="0" w:tplc="DF7423E2">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21" w15:restartNumberingAfterBreak="0">
    <w:nsid w:val="578E1CCD"/>
    <w:multiLevelType w:val="hybridMultilevel"/>
    <w:tmpl w:val="4E68588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2" w15:restartNumberingAfterBreak="0">
    <w:nsid w:val="586028A7"/>
    <w:multiLevelType w:val="hybridMultilevel"/>
    <w:tmpl w:val="947A9F94"/>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3" w15:restartNumberingAfterBreak="0">
    <w:nsid w:val="589D3AED"/>
    <w:multiLevelType w:val="hybridMultilevel"/>
    <w:tmpl w:val="8AC2D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320801"/>
    <w:multiLevelType w:val="hybridMultilevel"/>
    <w:tmpl w:val="E1C87908"/>
    <w:lvl w:ilvl="0" w:tplc="5136D906">
      <w:start w:val="1"/>
      <w:numFmt w:val="bullet"/>
      <w:lvlText w:val=""/>
      <w:lvlJc w:val="left"/>
      <w:pPr>
        <w:tabs>
          <w:tab w:val="num" w:pos="1776"/>
        </w:tabs>
        <w:ind w:left="1776" w:hanging="360"/>
      </w:pPr>
      <w:rPr>
        <w:rFonts w:ascii="Symbol" w:hAnsi="Symbol" w:hint="default"/>
        <w:sz w:val="24"/>
        <w:szCs w:val="24"/>
      </w:rPr>
    </w:lvl>
    <w:lvl w:ilvl="1" w:tplc="040C0003" w:tentative="1">
      <w:start w:val="1"/>
      <w:numFmt w:val="bullet"/>
      <w:lvlText w:val="o"/>
      <w:lvlJc w:val="left"/>
      <w:pPr>
        <w:tabs>
          <w:tab w:val="num" w:pos="2479"/>
        </w:tabs>
        <w:ind w:left="2479" w:hanging="360"/>
      </w:pPr>
      <w:rPr>
        <w:rFonts w:ascii="Courier New" w:hAnsi="Courier New" w:cs="Courier New" w:hint="default"/>
      </w:rPr>
    </w:lvl>
    <w:lvl w:ilvl="2" w:tplc="040C0005" w:tentative="1">
      <w:start w:val="1"/>
      <w:numFmt w:val="bullet"/>
      <w:lvlText w:val=""/>
      <w:lvlJc w:val="left"/>
      <w:pPr>
        <w:tabs>
          <w:tab w:val="num" w:pos="3199"/>
        </w:tabs>
        <w:ind w:left="3199" w:hanging="360"/>
      </w:pPr>
      <w:rPr>
        <w:rFonts w:ascii="Wingdings" w:hAnsi="Wingdings" w:hint="default"/>
      </w:rPr>
    </w:lvl>
    <w:lvl w:ilvl="3" w:tplc="040C0001" w:tentative="1">
      <w:start w:val="1"/>
      <w:numFmt w:val="bullet"/>
      <w:lvlText w:val=""/>
      <w:lvlJc w:val="left"/>
      <w:pPr>
        <w:tabs>
          <w:tab w:val="num" w:pos="3919"/>
        </w:tabs>
        <w:ind w:left="3919" w:hanging="360"/>
      </w:pPr>
      <w:rPr>
        <w:rFonts w:ascii="Symbol" w:hAnsi="Symbol" w:hint="default"/>
      </w:rPr>
    </w:lvl>
    <w:lvl w:ilvl="4" w:tplc="040C0003" w:tentative="1">
      <w:start w:val="1"/>
      <w:numFmt w:val="bullet"/>
      <w:lvlText w:val="o"/>
      <w:lvlJc w:val="left"/>
      <w:pPr>
        <w:tabs>
          <w:tab w:val="num" w:pos="4639"/>
        </w:tabs>
        <w:ind w:left="4639" w:hanging="360"/>
      </w:pPr>
      <w:rPr>
        <w:rFonts w:ascii="Courier New" w:hAnsi="Courier New" w:cs="Courier New" w:hint="default"/>
      </w:rPr>
    </w:lvl>
    <w:lvl w:ilvl="5" w:tplc="040C0005" w:tentative="1">
      <w:start w:val="1"/>
      <w:numFmt w:val="bullet"/>
      <w:lvlText w:val=""/>
      <w:lvlJc w:val="left"/>
      <w:pPr>
        <w:tabs>
          <w:tab w:val="num" w:pos="5359"/>
        </w:tabs>
        <w:ind w:left="5359" w:hanging="360"/>
      </w:pPr>
      <w:rPr>
        <w:rFonts w:ascii="Wingdings" w:hAnsi="Wingdings" w:hint="default"/>
      </w:rPr>
    </w:lvl>
    <w:lvl w:ilvl="6" w:tplc="040C0001" w:tentative="1">
      <w:start w:val="1"/>
      <w:numFmt w:val="bullet"/>
      <w:lvlText w:val=""/>
      <w:lvlJc w:val="left"/>
      <w:pPr>
        <w:tabs>
          <w:tab w:val="num" w:pos="6079"/>
        </w:tabs>
        <w:ind w:left="6079" w:hanging="360"/>
      </w:pPr>
      <w:rPr>
        <w:rFonts w:ascii="Symbol" w:hAnsi="Symbol" w:hint="default"/>
      </w:rPr>
    </w:lvl>
    <w:lvl w:ilvl="7" w:tplc="040C0003" w:tentative="1">
      <w:start w:val="1"/>
      <w:numFmt w:val="bullet"/>
      <w:lvlText w:val="o"/>
      <w:lvlJc w:val="left"/>
      <w:pPr>
        <w:tabs>
          <w:tab w:val="num" w:pos="6799"/>
        </w:tabs>
        <w:ind w:left="6799" w:hanging="360"/>
      </w:pPr>
      <w:rPr>
        <w:rFonts w:ascii="Courier New" w:hAnsi="Courier New" w:cs="Courier New" w:hint="default"/>
      </w:rPr>
    </w:lvl>
    <w:lvl w:ilvl="8" w:tplc="040C0005" w:tentative="1">
      <w:start w:val="1"/>
      <w:numFmt w:val="bullet"/>
      <w:lvlText w:val=""/>
      <w:lvlJc w:val="left"/>
      <w:pPr>
        <w:tabs>
          <w:tab w:val="num" w:pos="7519"/>
        </w:tabs>
        <w:ind w:left="7519" w:hanging="360"/>
      </w:pPr>
      <w:rPr>
        <w:rFonts w:ascii="Wingdings" w:hAnsi="Wingdings" w:hint="default"/>
      </w:rPr>
    </w:lvl>
  </w:abstractNum>
  <w:abstractNum w:abstractNumId="25" w15:restartNumberingAfterBreak="0">
    <w:nsid w:val="5ABD5207"/>
    <w:multiLevelType w:val="hybridMultilevel"/>
    <w:tmpl w:val="2BCEEB30"/>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5D42749D"/>
    <w:multiLevelType w:val="hybridMultilevel"/>
    <w:tmpl w:val="E3E2083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62126D"/>
    <w:multiLevelType w:val="hybridMultilevel"/>
    <w:tmpl w:val="71B23E62"/>
    <w:lvl w:ilvl="0" w:tplc="040C000B">
      <w:start w:val="1"/>
      <w:numFmt w:val="bullet"/>
      <w:lvlText w:val=""/>
      <w:lvlJc w:val="left"/>
      <w:pPr>
        <w:tabs>
          <w:tab w:val="num" w:pos="360"/>
        </w:tabs>
        <w:ind w:left="360" w:hanging="360"/>
      </w:pPr>
      <w:rPr>
        <w:rFonts w:ascii="Wingdings" w:hAnsi="Wingdings" w:hint="default"/>
      </w:rPr>
    </w:lvl>
    <w:lvl w:ilvl="1" w:tplc="040C0009">
      <w:start w:val="1"/>
      <w:numFmt w:val="bullet"/>
      <w:lvlText w:val=""/>
      <w:lvlJc w:val="left"/>
      <w:pPr>
        <w:tabs>
          <w:tab w:val="num" w:pos="360"/>
        </w:tabs>
        <w:ind w:left="360" w:hanging="360"/>
      </w:pPr>
      <w:rPr>
        <w:rFonts w:ascii="Wingdings" w:hAnsi="Wingdings" w:hint="default"/>
      </w:rPr>
    </w:lvl>
    <w:lvl w:ilvl="2" w:tplc="040C000B">
      <w:start w:val="1"/>
      <w:numFmt w:val="bullet"/>
      <w:lvlText w:val=""/>
      <w:lvlJc w:val="left"/>
      <w:pPr>
        <w:tabs>
          <w:tab w:val="num" w:pos="2160"/>
        </w:tabs>
        <w:ind w:left="2160" w:hanging="360"/>
      </w:pPr>
      <w:rPr>
        <w:rFonts w:ascii="Wingdings" w:hAnsi="Wingdings" w:hint="default"/>
      </w:rPr>
    </w:lvl>
    <w:lvl w:ilvl="3" w:tplc="040C0009">
      <w:start w:val="1"/>
      <w:numFmt w:val="bullet"/>
      <w:lvlText w:val=""/>
      <w:lvlJc w:val="left"/>
      <w:pPr>
        <w:tabs>
          <w:tab w:val="num" w:pos="2880"/>
        </w:tabs>
        <w:ind w:left="2880" w:hanging="360"/>
      </w:pPr>
      <w:rPr>
        <w:rFonts w:ascii="Wingdings" w:hAnsi="Wingdings" w:hint="default"/>
      </w:rPr>
    </w:lvl>
    <w:lvl w:ilvl="4" w:tplc="040C000B">
      <w:start w:val="1"/>
      <w:numFmt w:val="bullet"/>
      <w:lvlText w:val=""/>
      <w:lvlJc w:val="left"/>
      <w:pPr>
        <w:tabs>
          <w:tab w:val="num" w:pos="3600"/>
        </w:tabs>
        <w:ind w:left="3600" w:hanging="360"/>
      </w:pPr>
      <w:rPr>
        <w:rFonts w:ascii="Wingdings" w:hAnsi="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742D7B"/>
    <w:multiLevelType w:val="hybridMultilevel"/>
    <w:tmpl w:val="E82227B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15:restartNumberingAfterBreak="0">
    <w:nsid w:val="607C4584"/>
    <w:multiLevelType w:val="multilevel"/>
    <w:tmpl w:val="5232DD3E"/>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0" w15:restartNumberingAfterBreak="0">
    <w:nsid w:val="6218771B"/>
    <w:multiLevelType w:val="hybridMultilevel"/>
    <w:tmpl w:val="0E66DE10"/>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884D91"/>
    <w:multiLevelType w:val="multilevel"/>
    <w:tmpl w:val="68223F52"/>
    <w:lvl w:ilvl="0">
      <w:start w:val="2"/>
      <w:numFmt w:val="decimal"/>
      <w:lvlText w:val="%1."/>
      <w:lvlJc w:val="left"/>
      <w:pPr>
        <w:tabs>
          <w:tab w:val="num" w:pos="405"/>
        </w:tabs>
        <w:ind w:left="405" w:hanging="405"/>
      </w:pPr>
      <w:rPr>
        <w:rFonts w:hint="default"/>
      </w:rPr>
    </w:lvl>
    <w:lvl w:ilvl="1">
      <w:start w:val="3"/>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b w:val="0"/>
        <w:i w:val="0"/>
        <w:u w:val="none"/>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2" w15:restartNumberingAfterBreak="0">
    <w:nsid w:val="67FB556A"/>
    <w:multiLevelType w:val="hybridMultilevel"/>
    <w:tmpl w:val="4064B84E"/>
    <w:lvl w:ilvl="0" w:tplc="040C0009">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D624C1"/>
    <w:multiLevelType w:val="hybridMultilevel"/>
    <w:tmpl w:val="6A8A89F0"/>
    <w:lvl w:ilvl="0" w:tplc="61FA0B9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6C2152"/>
    <w:multiLevelType w:val="hybridMultilevel"/>
    <w:tmpl w:val="AD3EB182"/>
    <w:lvl w:ilvl="0" w:tplc="7CE01072">
      <w:start w:val="1"/>
      <w:numFmt w:val="lowerLetter"/>
      <w:lvlText w:val="%1."/>
      <w:lvlJc w:val="left"/>
      <w:pPr>
        <w:tabs>
          <w:tab w:val="num" w:pos="360"/>
        </w:tabs>
        <w:ind w:left="360" w:hanging="360"/>
      </w:pPr>
      <w:rPr>
        <w:rFonts w:hint="default"/>
        <w:b/>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019EF"/>
    <w:multiLevelType w:val="hybridMultilevel"/>
    <w:tmpl w:val="39B2AD38"/>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36" w15:restartNumberingAfterBreak="0">
    <w:nsid w:val="71B33A83"/>
    <w:multiLevelType w:val="hybridMultilevel"/>
    <w:tmpl w:val="F5BE1E3A"/>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7" w15:restartNumberingAfterBreak="0">
    <w:nsid w:val="75E4040C"/>
    <w:multiLevelType w:val="multilevel"/>
    <w:tmpl w:val="8182C4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595517"/>
    <w:multiLevelType w:val="multilevel"/>
    <w:tmpl w:val="1C9E45A6"/>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1.%2."/>
      <w:lvlJc w:val="left"/>
      <w:pPr>
        <w:tabs>
          <w:tab w:val="num" w:pos="1800"/>
        </w:tabs>
        <w:ind w:left="1800" w:hanging="720"/>
      </w:pPr>
      <w:rPr>
        <w:rFonts w:hint="default"/>
      </w:rPr>
    </w:lvl>
    <w:lvl w:ilvl="2">
      <w:start w:val="1"/>
      <w:numFmt w:val="bullet"/>
      <w:lvlText w:val=""/>
      <w:lvlJc w:val="left"/>
      <w:pPr>
        <w:tabs>
          <w:tab w:val="num" w:pos="2520"/>
        </w:tabs>
        <w:ind w:left="2520" w:hanging="360"/>
      </w:pPr>
      <w:rPr>
        <w:rFonts w:ascii="Symbol" w:hAnsi="Symbol" w:hint="default"/>
        <w:sz w:val="24"/>
        <w:szCs w:val="24"/>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9" w15:restartNumberingAfterBreak="0">
    <w:nsid w:val="776236D8"/>
    <w:multiLevelType w:val="hybridMultilevel"/>
    <w:tmpl w:val="654CA580"/>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0" w15:restartNumberingAfterBreak="0">
    <w:nsid w:val="79685B27"/>
    <w:multiLevelType w:val="hybridMultilevel"/>
    <w:tmpl w:val="4EA6B7C2"/>
    <w:lvl w:ilvl="0" w:tplc="5136D906">
      <w:start w:val="1"/>
      <w:numFmt w:val="bullet"/>
      <w:lvlText w:val=""/>
      <w:lvlJc w:val="left"/>
      <w:pPr>
        <w:tabs>
          <w:tab w:val="num" w:pos="737"/>
        </w:tabs>
        <w:ind w:left="737" w:hanging="360"/>
      </w:pPr>
      <w:rPr>
        <w:rFonts w:ascii="Symbol"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D94930"/>
    <w:multiLevelType w:val="hybridMultilevel"/>
    <w:tmpl w:val="F3F80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31"/>
  </w:num>
  <w:num w:numId="3">
    <w:abstractNumId w:val="10"/>
  </w:num>
  <w:num w:numId="4">
    <w:abstractNumId w:val="7"/>
  </w:num>
  <w:num w:numId="5">
    <w:abstractNumId w:val="14"/>
  </w:num>
  <w:num w:numId="6">
    <w:abstractNumId w:val="3"/>
  </w:num>
  <w:num w:numId="7">
    <w:abstractNumId w:val="6"/>
  </w:num>
  <w:num w:numId="8">
    <w:abstractNumId w:val="25"/>
  </w:num>
  <w:num w:numId="9">
    <w:abstractNumId w:val="34"/>
  </w:num>
  <w:num w:numId="10">
    <w:abstractNumId w:val="20"/>
  </w:num>
  <w:num w:numId="11">
    <w:abstractNumId w:val="29"/>
  </w:num>
  <w:num w:numId="12">
    <w:abstractNumId w:val="8"/>
  </w:num>
  <w:num w:numId="13">
    <w:abstractNumId w:val="2"/>
  </w:num>
  <w:num w:numId="14">
    <w:abstractNumId w:val="38"/>
  </w:num>
  <w:num w:numId="15">
    <w:abstractNumId w:val="40"/>
  </w:num>
  <w:num w:numId="16">
    <w:abstractNumId w:val="24"/>
  </w:num>
  <w:num w:numId="17">
    <w:abstractNumId w:val="9"/>
  </w:num>
  <w:num w:numId="18">
    <w:abstractNumId w:val="41"/>
  </w:num>
  <w:num w:numId="19">
    <w:abstractNumId w:val="27"/>
  </w:num>
  <w:num w:numId="20">
    <w:abstractNumId w:val="37"/>
  </w:num>
  <w:num w:numId="21">
    <w:abstractNumId w:val="16"/>
  </w:num>
  <w:num w:numId="22">
    <w:abstractNumId w:val="26"/>
  </w:num>
  <w:num w:numId="23">
    <w:abstractNumId w:val="32"/>
  </w:num>
  <w:num w:numId="24">
    <w:abstractNumId w:val="11"/>
  </w:num>
  <w:num w:numId="25">
    <w:abstractNumId w:val="18"/>
  </w:num>
  <w:num w:numId="26">
    <w:abstractNumId w:val="19"/>
  </w:num>
  <w:num w:numId="27">
    <w:abstractNumId w:val="28"/>
  </w:num>
  <w:num w:numId="28">
    <w:abstractNumId w:val="17"/>
  </w:num>
  <w:num w:numId="29">
    <w:abstractNumId w:val="5"/>
  </w:num>
  <w:num w:numId="30">
    <w:abstractNumId w:val="33"/>
  </w:num>
  <w:num w:numId="31">
    <w:abstractNumId w:val="0"/>
  </w:num>
  <w:num w:numId="32">
    <w:abstractNumId w:val="39"/>
  </w:num>
  <w:num w:numId="33">
    <w:abstractNumId w:val="1"/>
  </w:num>
  <w:num w:numId="34">
    <w:abstractNumId w:val="35"/>
  </w:num>
  <w:num w:numId="35">
    <w:abstractNumId w:val="21"/>
  </w:num>
  <w:num w:numId="36">
    <w:abstractNumId w:val="36"/>
  </w:num>
  <w:num w:numId="37">
    <w:abstractNumId w:val="4"/>
  </w:num>
  <w:num w:numId="38">
    <w:abstractNumId w:val="22"/>
  </w:num>
  <w:num w:numId="39">
    <w:abstractNumId w:val="13"/>
  </w:num>
  <w:num w:numId="40">
    <w:abstractNumId w:val="12"/>
  </w:num>
  <w:num w:numId="41">
    <w:abstractNumId w:val="3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A4"/>
    <w:rsid w:val="000040FB"/>
    <w:rsid w:val="000128AD"/>
    <w:rsid w:val="000129D2"/>
    <w:rsid w:val="00014742"/>
    <w:rsid w:val="00042798"/>
    <w:rsid w:val="00045E9B"/>
    <w:rsid w:val="00055876"/>
    <w:rsid w:val="00065057"/>
    <w:rsid w:val="00071AF0"/>
    <w:rsid w:val="00087041"/>
    <w:rsid w:val="000B578E"/>
    <w:rsid w:val="0010184D"/>
    <w:rsid w:val="00137378"/>
    <w:rsid w:val="00174CD7"/>
    <w:rsid w:val="00183D89"/>
    <w:rsid w:val="00192FA2"/>
    <w:rsid w:val="001A323D"/>
    <w:rsid w:val="001A58BE"/>
    <w:rsid w:val="001B24DB"/>
    <w:rsid w:val="001C1B00"/>
    <w:rsid w:val="001C437C"/>
    <w:rsid w:val="002141B0"/>
    <w:rsid w:val="00246E13"/>
    <w:rsid w:val="00257E2F"/>
    <w:rsid w:val="002A16B2"/>
    <w:rsid w:val="002A35CC"/>
    <w:rsid w:val="002C1FAB"/>
    <w:rsid w:val="002C6C3C"/>
    <w:rsid w:val="002D2B2D"/>
    <w:rsid w:val="003108E7"/>
    <w:rsid w:val="003248AC"/>
    <w:rsid w:val="00325092"/>
    <w:rsid w:val="003256EA"/>
    <w:rsid w:val="003606A9"/>
    <w:rsid w:val="00362D4E"/>
    <w:rsid w:val="003655C5"/>
    <w:rsid w:val="00383E09"/>
    <w:rsid w:val="003858A4"/>
    <w:rsid w:val="003A42C1"/>
    <w:rsid w:val="003B62D3"/>
    <w:rsid w:val="003E2BFF"/>
    <w:rsid w:val="003E34E6"/>
    <w:rsid w:val="003F5073"/>
    <w:rsid w:val="004013D6"/>
    <w:rsid w:val="004056C4"/>
    <w:rsid w:val="00410869"/>
    <w:rsid w:val="004247FA"/>
    <w:rsid w:val="0044653A"/>
    <w:rsid w:val="00446D1E"/>
    <w:rsid w:val="00446F15"/>
    <w:rsid w:val="00463F03"/>
    <w:rsid w:val="00472BC5"/>
    <w:rsid w:val="004746AA"/>
    <w:rsid w:val="005074A2"/>
    <w:rsid w:val="0051657D"/>
    <w:rsid w:val="005548F1"/>
    <w:rsid w:val="0056272B"/>
    <w:rsid w:val="00585324"/>
    <w:rsid w:val="005856ED"/>
    <w:rsid w:val="0058590D"/>
    <w:rsid w:val="00592803"/>
    <w:rsid w:val="00603D64"/>
    <w:rsid w:val="00606741"/>
    <w:rsid w:val="00633F76"/>
    <w:rsid w:val="00642079"/>
    <w:rsid w:val="0065311C"/>
    <w:rsid w:val="00660DDE"/>
    <w:rsid w:val="00662DCB"/>
    <w:rsid w:val="0066562E"/>
    <w:rsid w:val="00667679"/>
    <w:rsid w:val="00682EF2"/>
    <w:rsid w:val="006C29D9"/>
    <w:rsid w:val="006C5C2E"/>
    <w:rsid w:val="006F0894"/>
    <w:rsid w:val="00700E22"/>
    <w:rsid w:val="00720AE8"/>
    <w:rsid w:val="00747E18"/>
    <w:rsid w:val="007634F6"/>
    <w:rsid w:val="0076476A"/>
    <w:rsid w:val="007713EF"/>
    <w:rsid w:val="00774449"/>
    <w:rsid w:val="007A4E50"/>
    <w:rsid w:val="007C0315"/>
    <w:rsid w:val="007C6AAF"/>
    <w:rsid w:val="007D0E0A"/>
    <w:rsid w:val="007E1339"/>
    <w:rsid w:val="007E7C4D"/>
    <w:rsid w:val="0081588C"/>
    <w:rsid w:val="00842DA0"/>
    <w:rsid w:val="00845E45"/>
    <w:rsid w:val="0086681D"/>
    <w:rsid w:val="008B314A"/>
    <w:rsid w:val="008D4BB9"/>
    <w:rsid w:val="008E7745"/>
    <w:rsid w:val="00955F02"/>
    <w:rsid w:val="00976A9A"/>
    <w:rsid w:val="00995DF7"/>
    <w:rsid w:val="009B52CA"/>
    <w:rsid w:val="009D12EA"/>
    <w:rsid w:val="009E716A"/>
    <w:rsid w:val="00A03F76"/>
    <w:rsid w:val="00A1074C"/>
    <w:rsid w:val="00A33401"/>
    <w:rsid w:val="00A516A8"/>
    <w:rsid w:val="00A563BB"/>
    <w:rsid w:val="00AA768C"/>
    <w:rsid w:val="00AB7021"/>
    <w:rsid w:val="00AD0EDC"/>
    <w:rsid w:val="00AD5C31"/>
    <w:rsid w:val="00B464AB"/>
    <w:rsid w:val="00B63DAE"/>
    <w:rsid w:val="00B67B67"/>
    <w:rsid w:val="00B765E2"/>
    <w:rsid w:val="00B8236E"/>
    <w:rsid w:val="00B92315"/>
    <w:rsid w:val="00BD2225"/>
    <w:rsid w:val="00BD44B2"/>
    <w:rsid w:val="00BF1368"/>
    <w:rsid w:val="00C039DC"/>
    <w:rsid w:val="00C060C5"/>
    <w:rsid w:val="00C36609"/>
    <w:rsid w:val="00C67317"/>
    <w:rsid w:val="00C93F08"/>
    <w:rsid w:val="00CA285A"/>
    <w:rsid w:val="00CB52E3"/>
    <w:rsid w:val="00CD335F"/>
    <w:rsid w:val="00D4600E"/>
    <w:rsid w:val="00D866B3"/>
    <w:rsid w:val="00D97AC2"/>
    <w:rsid w:val="00DB0A17"/>
    <w:rsid w:val="00DD1E87"/>
    <w:rsid w:val="00E01332"/>
    <w:rsid w:val="00E53FC2"/>
    <w:rsid w:val="00E63E74"/>
    <w:rsid w:val="00E81EE2"/>
    <w:rsid w:val="00EA0AA9"/>
    <w:rsid w:val="00EC650A"/>
    <w:rsid w:val="00EC7687"/>
    <w:rsid w:val="00ED0C36"/>
    <w:rsid w:val="00EE5D2D"/>
    <w:rsid w:val="00EF5614"/>
    <w:rsid w:val="00F0340F"/>
    <w:rsid w:val="00F07D2E"/>
    <w:rsid w:val="00F21F12"/>
    <w:rsid w:val="00F343D0"/>
    <w:rsid w:val="00F45359"/>
    <w:rsid w:val="00F62688"/>
    <w:rsid w:val="00F85E96"/>
    <w:rsid w:val="00F979BE"/>
    <w:rsid w:val="00FB580E"/>
    <w:rsid w:val="00FC681D"/>
    <w:rsid w:val="00FD2C69"/>
    <w:rsid w:val="00FF67D7"/>
    <w:rsid w:val="00FF72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EDC61000-10B1-49AC-90DA-40A808C9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C36"/>
    <w:rPr>
      <w:sz w:val="24"/>
      <w:szCs w:val="24"/>
    </w:rPr>
  </w:style>
  <w:style w:type="paragraph" w:styleId="Titre2">
    <w:name w:val="heading 2"/>
    <w:basedOn w:val="Normal"/>
    <w:next w:val="Normal"/>
    <w:link w:val="Titre2Car"/>
    <w:qFormat/>
    <w:rsid w:val="00ED0C36"/>
    <w:pPr>
      <w:keepNext/>
      <w:jc w:val="center"/>
      <w:outlineLvl w:val="1"/>
    </w:pPr>
    <w:rPr>
      <w:rFonts w:ascii="Comic Sans MS" w:hAnsi="Comic Sans MS"/>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042798"/>
    <w:pPr>
      <w:tabs>
        <w:tab w:val="left" w:pos="2628"/>
        <w:tab w:val="left" w:pos="6377"/>
      </w:tabs>
      <w:jc w:val="center"/>
    </w:pPr>
    <w:rPr>
      <w:rFonts w:ascii="Garamond" w:hAnsi="Garamond"/>
      <w:b/>
      <w:bCs/>
    </w:rPr>
  </w:style>
  <w:style w:type="paragraph" w:styleId="En-tte">
    <w:name w:val="header"/>
    <w:basedOn w:val="Normal"/>
    <w:link w:val="En-tteCar"/>
    <w:uiPriority w:val="99"/>
    <w:rsid w:val="00ED0C36"/>
    <w:pPr>
      <w:tabs>
        <w:tab w:val="center" w:pos="4536"/>
        <w:tab w:val="right" w:pos="9072"/>
      </w:tabs>
    </w:pPr>
    <w:rPr>
      <w:sz w:val="20"/>
      <w:szCs w:val="20"/>
    </w:rPr>
  </w:style>
  <w:style w:type="paragraph" w:styleId="Corpsdetexte2">
    <w:name w:val="Body Text 2"/>
    <w:basedOn w:val="Normal"/>
    <w:link w:val="Corpsdetexte2Car"/>
    <w:rsid w:val="00ED0C36"/>
    <w:pPr>
      <w:ind w:right="-142"/>
      <w:jc w:val="both"/>
    </w:pPr>
    <w:rPr>
      <w:rFonts w:ascii="Arial" w:hAnsi="Arial" w:cs="Arial"/>
    </w:rPr>
  </w:style>
  <w:style w:type="character" w:styleId="Numrodepage">
    <w:name w:val="page number"/>
    <w:basedOn w:val="Policepardfaut"/>
    <w:rsid w:val="00ED0C36"/>
  </w:style>
  <w:style w:type="paragraph" w:styleId="Pieddepage">
    <w:name w:val="footer"/>
    <w:basedOn w:val="Normal"/>
    <w:rsid w:val="00ED0C36"/>
    <w:pPr>
      <w:tabs>
        <w:tab w:val="center" w:pos="4536"/>
        <w:tab w:val="right" w:pos="9072"/>
      </w:tabs>
    </w:pPr>
    <w:rPr>
      <w:sz w:val="20"/>
      <w:szCs w:val="20"/>
    </w:rPr>
  </w:style>
  <w:style w:type="table" w:styleId="Grilledutableau">
    <w:name w:val="Table Grid"/>
    <w:basedOn w:val="TableauNormal"/>
    <w:rsid w:val="00FD2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087041"/>
  </w:style>
  <w:style w:type="paragraph" w:styleId="Textedebulles">
    <w:name w:val="Balloon Text"/>
    <w:basedOn w:val="Normal"/>
    <w:link w:val="TextedebullesCar"/>
    <w:rsid w:val="00087041"/>
    <w:rPr>
      <w:rFonts w:ascii="Tahoma" w:hAnsi="Tahoma" w:cs="Tahoma"/>
      <w:sz w:val="16"/>
      <w:szCs w:val="16"/>
    </w:rPr>
  </w:style>
  <w:style w:type="character" w:customStyle="1" w:styleId="TextedebullesCar">
    <w:name w:val="Texte de bulles Car"/>
    <w:link w:val="Textedebulles"/>
    <w:rsid w:val="00087041"/>
    <w:rPr>
      <w:rFonts w:ascii="Tahoma" w:hAnsi="Tahoma" w:cs="Tahoma"/>
      <w:sz w:val="16"/>
      <w:szCs w:val="16"/>
    </w:rPr>
  </w:style>
  <w:style w:type="paragraph" w:styleId="NormalWeb">
    <w:name w:val="Normal (Web)"/>
    <w:basedOn w:val="Normal"/>
    <w:uiPriority w:val="99"/>
    <w:unhideWhenUsed/>
    <w:rsid w:val="00014742"/>
    <w:pPr>
      <w:spacing w:before="100" w:beforeAutospacing="1" w:after="100" w:afterAutospacing="1"/>
    </w:pPr>
  </w:style>
  <w:style w:type="paragraph" w:styleId="Paragraphedeliste">
    <w:name w:val="List Paragraph"/>
    <w:basedOn w:val="Normal"/>
    <w:uiPriority w:val="34"/>
    <w:qFormat/>
    <w:rsid w:val="00014742"/>
    <w:pPr>
      <w:ind w:left="720"/>
      <w:contextualSpacing/>
    </w:pPr>
  </w:style>
  <w:style w:type="character" w:customStyle="1" w:styleId="Titre2Car">
    <w:name w:val="Titre 2 Car"/>
    <w:link w:val="Titre2"/>
    <w:rsid w:val="003B62D3"/>
    <w:rPr>
      <w:rFonts w:ascii="Comic Sans MS" w:hAnsi="Comic Sans MS"/>
      <w:b/>
      <w:bCs/>
      <w:u w:val="single"/>
    </w:rPr>
  </w:style>
  <w:style w:type="character" w:customStyle="1" w:styleId="Corpsdetexte2Car">
    <w:name w:val="Corps de texte 2 Car"/>
    <w:link w:val="Corpsdetexte2"/>
    <w:rsid w:val="00472BC5"/>
    <w:rPr>
      <w:rFonts w:ascii="Arial" w:hAnsi="Arial" w:cs="Arial"/>
      <w:sz w:val="24"/>
      <w:szCs w:val="24"/>
    </w:rPr>
  </w:style>
  <w:style w:type="paragraph" w:customStyle="1" w:styleId="Default">
    <w:name w:val="Default"/>
    <w:rsid w:val="00472BC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497146">
      <w:bodyDiv w:val="1"/>
      <w:marLeft w:val="0"/>
      <w:marRight w:val="0"/>
      <w:marTop w:val="0"/>
      <w:marBottom w:val="0"/>
      <w:divBdr>
        <w:top w:val="none" w:sz="0" w:space="0" w:color="auto"/>
        <w:left w:val="none" w:sz="0" w:space="0" w:color="auto"/>
        <w:bottom w:val="none" w:sz="0" w:space="0" w:color="auto"/>
        <w:right w:val="none" w:sz="0" w:space="0" w:color="auto"/>
      </w:divBdr>
    </w:div>
    <w:div w:id="1661739021">
      <w:bodyDiv w:val="1"/>
      <w:marLeft w:val="0"/>
      <w:marRight w:val="0"/>
      <w:marTop w:val="0"/>
      <w:marBottom w:val="0"/>
      <w:divBdr>
        <w:top w:val="none" w:sz="0" w:space="0" w:color="auto"/>
        <w:left w:val="none" w:sz="0" w:space="0" w:color="auto"/>
        <w:bottom w:val="none" w:sz="0" w:space="0" w:color="auto"/>
        <w:right w:val="none" w:sz="0" w:space="0" w:color="auto"/>
      </w:divBdr>
      <w:divsChild>
        <w:div w:id="40522327">
          <w:marLeft w:val="1166"/>
          <w:marRight w:val="0"/>
          <w:marTop w:val="86"/>
          <w:marBottom w:val="0"/>
          <w:divBdr>
            <w:top w:val="none" w:sz="0" w:space="0" w:color="auto"/>
            <w:left w:val="none" w:sz="0" w:space="0" w:color="auto"/>
            <w:bottom w:val="none" w:sz="0" w:space="0" w:color="auto"/>
            <w:right w:val="none" w:sz="0" w:space="0" w:color="auto"/>
          </w:divBdr>
        </w:div>
        <w:div w:id="537855162">
          <w:marLeft w:val="1166"/>
          <w:marRight w:val="0"/>
          <w:marTop w:val="86"/>
          <w:marBottom w:val="0"/>
          <w:divBdr>
            <w:top w:val="none" w:sz="0" w:space="0" w:color="auto"/>
            <w:left w:val="none" w:sz="0" w:space="0" w:color="auto"/>
            <w:bottom w:val="none" w:sz="0" w:space="0" w:color="auto"/>
            <w:right w:val="none" w:sz="0" w:space="0" w:color="auto"/>
          </w:divBdr>
        </w:div>
        <w:div w:id="1546139447">
          <w:marLeft w:val="1166"/>
          <w:marRight w:val="0"/>
          <w:marTop w:val="86"/>
          <w:marBottom w:val="0"/>
          <w:divBdr>
            <w:top w:val="none" w:sz="0" w:space="0" w:color="auto"/>
            <w:left w:val="none" w:sz="0" w:space="0" w:color="auto"/>
            <w:bottom w:val="none" w:sz="0" w:space="0" w:color="auto"/>
            <w:right w:val="none" w:sz="0" w:space="0" w:color="auto"/>
          </w:divBdr>
        </w:div>
        <w:div w:id="1661497972">
          <w:marLeft w:val="547"/>
          <w:marRight w:val="0"/>
          <w:marTop w:val="86"/>
          <w:marBottom w:val="0"/>
          <w:divBdr>
            <w:top w:val="none" w:sz="0" w:space="0" w:color="auto"/>
            <w:left w:val="none" w:sz="0" w:space="0" w:color="auto"/>
            <w:bottom w:val="none" w:sz="0" w:space="0" w:color="auto"/>
            <w:right w:val="none" w:sz="0" w:space="0" w:color="auto"/>
          </w:divBdr>
        </w:div>
        <w:div w:id="2000764998">
          <w:marLeft w:val="547"/>
          <w:marRight w:val="0"/>
          <w:marTop w:val="86"/>
          <w:marBottom w:val="0"/>
          <w:divBdr>
            <w:top w:val="none" w:sz="0" w:space="0" w:color="auto"/>
            <w:left w:val="none" w:sz="0" w:space="0" w:color="auto"/>
            <w:bottom w:val="none" w:sz="0" w:space="0" w:color="auto"/>
            <w:right w:val="none" w:sz="0" w:space="0" w:color="auto"/>
          </w:divBdr>
        </w:div>
        <w:div w:id="2092966112">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4620\AppData\Local\Microsoft\Windows\Temporary%20Internet%20Files\OLKDD25\Profil%20de%20poste%20V04.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0F631-6D34-49E3-A9D7-007A8A43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Profil de poste V04.dot</Template>
  <TotalTime>3</TotalTime>
  <Pages>8</Pages>
  <Words>2140</Words>
  <Characters>12725</Characters>
  <Application>Microsoft Office Word</Application>
  <DocSecurity>0</DocSecurity>
  <Lines>106</Lines>
  <Paragraphs>29</Paragraphs>
  <ScaleCrop>false</ScaleCrop>
  <HeadingPairs>
    <vt:vector size="2" baseType="variant">
      <vt:variant>
        <vt:lpstr>Titre</vt:lpstr>
      </vt:variant>
      <vt:variant>
        <vt:i4>1</vt:i4>
      </vt:variant>
    </vt:vector>
  </HeadingPairs>
  <TitlesOfParts>
    <vt:vector size="1" baseType="lpstr">
      <vt:lpstr>Rédaction :</vt:lpstr>
    </vt:vector>
  </TitlesOfParts>
  <Company>CHV</Company>
  <LinksUpToDate>false</LinksUpToDate>
  <CharactersWithSpaces>14836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Rédaction :</dc:title>
  <dc:subject/>
  <dc:creator>404620</dc:creator>
  <cp:keywords/>
  <cp:lastModifiedBy>LOUCHARD Rémy</cp:lastModifiedBy>
  <cp:revision>3</cp:revision>
  <cp:lastPrinted>2024-12-17T11:28:00Z</cp:lastPrinted>
  <dcterms:created xsi:type="dcterms:W3CDTF">2025-08-25T14:01:00Z</dcterms:created>
  <dcterms:modified xsi:type="dcterms:W3CDTF">2025-08-25T14:05:00Z</dcterms:modified>
</cp:coreProperties>
</file>